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4F" w:rsidRPr="0021076A" w:rsidRDefault="0068524F" w:rsidP="0068524F">
      <w:pPr>
        <w:spacing w:after="0" w:line="240" w:lineRule="auto"/>
        <w:rPr>
          <w:rFonts w:ascii="Times New Roman" w:eastAsia="Times New Roman" w:hAnsi="Times New Roman" w:cs="Times New Roman"/>
          <w:color w:val="339966"/>
          <w:sz w:val="24"/>
          <w:szCs w:val="24"/>
          <w:lang w:val="sr-Cyrl-CS"/>
        </w:rPr>
      </w:pPr>
    </w:p>
    <w:p w:rsidR="0068524F" w:rsidRPr="0021076A" w:rsidRDefault="0068524F" w:rsidP="0068524F">
      <w:pPr>
        <w:spacing w:after="0" w:line="240" w:lineRule="auto"/>
        <w:rPr>
          <w:rFonts w:ascii="Times New Roman" w:eastAsia="Times New Roman" w:hAnsi="Times New Roman" w:cs="Times New Roman"/>
          <w:color w:val="339966"/>
          <w:sz w:val="24"/>
          <w:szCs w:val="24"/>
          <w:lang w:val="sr-Cyrl-CS"/>
        </w:rPr>
      </w:pPr>
      <w:r w:rsidRPr="0021076A">
        <w:rPr>
          <w:rFonts w:ascii="Times New Roman" w:eastAsia="Times New Roman" w:hAnsi="Times New Roman" w:cs="Times New Roman"/>
          <w:noProof/>
          <w:color w:val="339966"/>
          <w:sz w:val="24"/>
          <w:szCs w:val="24"/>
          <w:lang w:eastAsia="sr-Latn-RS"/>
        </w:rPr>
        <w:drawing>
          <wp:anchor distT="0" distB="0" distL="114300" distR="114300" simplePos="0" relativeHeight="251659264" behindDoc="1" locked="0" layoutInCell="1" allowOverlap="1" wp14:anchorId="44D86255" wp14:editId="3C412BEC">
            <wp:simplePos x="0" y="0"/>
            <wp:positionH relativeFrom="column">
              <wp:posOffset>137795</wp:posOffset>
            </wp:positionH>
            <wp:positionV relativeFrom="paragraph">
              <wp:posOffset>112395</wp:posOffset>
            </wp:positionV>
            <wp:extent cx="771525" cy="7715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71525" cy="771525"/>
                    </a:xfrm>
                    <a:prstGeom prst="rect">
                      <a:avLst/>
                    </a:prstGeom>
                    <a:noFill/>
                  </pic:spPr>
                </pic:pic>
              </a:graphicData>
            </a:graphic>
          </wp:anchor>
        </w:drawing>
      </w:r>
    </w:p>
    <w:p w:rsidR="0068524F" w:rsidRPr="0021076A" w:rsidRDefault="0068524F" w:rsidP="0068524F">
      <w:pPr>
        <w:spacing w:after="0" w:line="240" w:lineRule="auto"/>
        <w:rPr>
          <w:rFonts w:ascii="Times New Roman" w:eastAsia="Times New Roman" w:hAnsi="Times New Roman" w:cs="Times New Roman"/>
          <w:color w:val="339966"/>
          <w:sz w:val="24"/>
          <w:szCs w:val="24"/>
          <w:lang w:val="sr-Cyrl-CS"/>
        </w:rPr>
      </w:pPr>
      <w:r w:rsidRPr="0021076A">
        <w:rPr>
          <w:rFonts w:ascii="Times New Roman" w:eastAsia="Times New Roman" w:hAnsi="Times New Roman" w:cs="Times New Roman"/>
          <w:color w:val="339966"/>
          <w:sz w:val="24"/>
          <w:szCs w:val="24"/>
          <w:lang w:val="sr-Cyrl-CS"/>
        </w:rPr>
        <w:t xml:space="preserve">                       </w:t>
      </w:r>
      <w:r w:rsidRPr="0021076A">
        <w:rPr>
          <w:rFonts w:ascii="Times New Roman" w:eastAsia="Times New Roman" w:hAnsi="Times New Roman" w:cs="Times New Roman"/>
          <w:color w:val="339966"/>
          <w:sz w:val="24"/>
          <w:szCs w:val="24"/>
          <w:lang w:val="sr-Latn-CS"/>
        </w:rPr>
        <w:t xml:space="preserve">                 </w:t>
      </w:r>
    </w:p>
    <w:p w:rsidR="0068524F" w:rsidRPr="0021076A" w:rsidRDefault="0068524F" w:rsidP="0068524F">
      <w:pPr>
        <w:spacing w:after="0" w:line="240" w:lineRule="auto"/>
        <w:rPr>
          <w:rFonts w:ascii="Times New Roman" w:eastAsia="Times New Roman" w:hAnsi="Times New Roman" w:cs="Times New Roman"/>
          <w:color w:val="000000"/>
          <w:sz w:val="18"/>
          <w:szCs w:val="18"/>
          <w:lang w:val="sr-Cyrl-CS"/>
        </w:rPr>
      </w:pPr>
      <w:r w:rsidRPr="0021076A">
        <w:rPr>
          <w:rFonts w:ascii="Times New Roman" w:eastAsia="Times New Roman" w:hAnsi="Times New Roman" w:cs="Times New Roman"/>
          <w:color w:val="339966"/>
          <w:sz w:val="24"/>
          <w:szCs w:val="24"/>
          <w:lang w:val="sr-Cyrl-CS"/>
        </w:rPr>
        <w:t xml:space="preserve">                         </w:t>
      </w:r>
      <w:r w:rsidRPr="0021076A">
        <w:rPr>
          <w:rFonts w:ascii="Times New Roman" w:eastAsia="Times New Roman" w:hAnsi="Times New Roman" w:cs="Times New Roman"/>
          <w:color w:val="000000"/>
          <w:sz w:val="18"/>
          <w:szCs w:val="18"/>
          <w:lang w:val="sr-Cyrl-CS"/>
        </w:rPr>
        <w:t xml:space="preserve">ДОМ УЧЕНИКА  СРЕДЊИХ ШКОЛА </w:t>
      </w:r>
      <w:r w:rsidRPr="0021076A">
        <w:rPr>
          <w:rFonts w:ascii="Times New Roman" w:eastAsia="Times New Roman" w:hAnsi="Times New Roman" w:cs="Times New Roman"/>
          <w:color w:val="000000"/>
          <w:sz w:val="18"/>
          <w:szCs w:val="18"/>
          <w:lang w:val="sr-Latn-CS"/>
        </w:rPr>
        <w:t xml:space="preserve"> </w:t>
      </w:r>
    </w:p>
    <w:p w:rsidR="0068524F" w:rsidRPr="0021076A" w:rsidRDefault="0068524F" w:rsidP="0068524F">
      <w:pPr>
        <w:spacing w:after="0" w:line="240" w:lineRule="auto"/>
        <w:rPr>
          <w:rFonts w:ascii="Times New Roman" w:eastAsia="Times New Roman" w:hAnsi="Times New Roman" w:cs="Times New Roman"/>
          <w:color w:val="339966"/>
          <w:sz w:val="18"/>
          <w:szCs w:val="18"/>
          <w:lang w:val="sr-Cyrl-CS"/>
        </w:rPr>
      </w:pPr>
      <w:r w:rsidRPr="0021076A">
        <w:rPr>
          <w:rFonts w:ascii="Times New Roman" w:eastAsia="Times New Roman" w:hAnsi="Times New Roman" w:cs="Times New Roman"/>
          <w:color w:val="000000"/>
          <w:sz w:val="18"/>
          <w:szCs w:val="18"/>
          <w:lang w:val="sr-Cyrl-CS"/>
        </w:rPr>
        <w:t xml:space="preserve">                                  ВРШАЦ</w:t>
      </w:r>
      <w:r w:rsidRPr="0021076A">
        <w:rPr>
          <w:rFonts w:ascii="Times New Roman" w:eastAsia="Times New Roman" w:hAnsi="Times New Roman" w:cs="Times New Roman"/>
          <w:color w:val="000000"/>
          <w:sz w:val="18"/>
          <w:szCs w:val="18"/>
          <w:lang w:val="en-US"/>
        </w:rPr>
        <w:t xml:space="preserve">, </w:t>
      </w:r>
      <w:r w:rsidRPr="0021076A">
        <w:rPr>
          <w:rFonts w:ascii="Times New Roman" w:eastAsia="Times New Roman" w:hAnsi="Times New Roman" w:cs="Times New Roman"/>
          <w:color w:val="000000"/>
          <w:sz w:val="18"/>
          <w:szCs w:val="18"/>
          <w:lang w:val="sr-Cyrl-CS"/>
        </w:rPr>
        <w:t>Стевана Немање бр.9</w:t>
      </w:r>
    </w:p>
    <w:p w:rsidR="0068524F" w:rsidRPr="0021076A" w:rsidRDefault="0068524F" w:rsidP="0068524F">
      <w:pPr>
        <w:spacing w:after="0" w:line="240" w:lineRule="auto"/>
        <w:rPr>
          <w:rFonts w:ascii="Times New Roman" w:eastAsia="Times New Roman" w:hAnsi="Times New Roman" w:cs="Times New Roman"/>
          <w:color w:val="000000"/>
          <w:sz w:val="18"/>
          <w:szCs w:val="18"/>
          <w:lang w:val="en-US"/>
        </w:rPr>
      </w:pPr>
      <w:r w:rsidRPr="0021076A">
        <w:rPr>
          <w:rFonts w:ascii="Times New Roman" w:eastAsia="Times New Roman" w:hAnsi="Times New Roman" w:cs="Times New Roman"/>
          <w:color w:val="000000"/>
          <w:sz w:val="18"/>
          <w:szCs w:val="18"/>
          <w:lang w:val="sr-Latn-CS"/>
        </w:rPr>
        <w:t xml:space="preserve">                        </w:t>
      </w:r>
      <w:r w:rsidRPr="0021076A">
        <w:rPr>
          <w:rFonts w:ascii="Times New Roman" w:eastAsia="Times New Roman" w:hAnsi="Times New Roman" w:cs="Times New Roman"/>
          <w:color w:val="000000"/>
          <w:sz w:val="18"/>
          <w:szCs w:val="18"/>
          <w:lang w:val="sr-Cyrl-CS"/>
        </w:rPr>
        <w:t xml:space="preserve">  </w:t>
      </w:r>
      <w:r w:rsidRPr="0021076A">
        <w:rPr>
          <w:rFonts w:ascii="Times New Roman" w:eastAsia="Times New Roman" w:hAnsi="Times New Roman" w:cs="Times New Roman"/>
          <w:color w:val="000000"/>
          <w:sz w:val="18"/>
          <w:szCs w:val="18"/>
          <w:lang w:val="sr-Latn-CS"/>
        </w:rPr>
        <w:t xml:space="preserve"> </w:t>
      </w:r>
      <w:r w:rsidRPr="0021076A">
        <w:rPr>
          <w:rFonts w:ascii="Times New Roman" w:eastAsia="Times New Roman" w:hAnsi="Times New Roman" w:cs="Times New Roman"/>
          <w:color w:val="000000"/>
          <w:sz w:val="18"/>
          <w:szCs w:val="18"/>
          <w:lang w:val="sr-Cyrl-CS"/>
        </w:rPr>
        <w:t xml:space="preserve">      Тел./факс: 013/830-466</w:t>
      </w:r>
    </w:p>
    <w:p w:rsidR="0068524F" w:rsidRPr="0021076A" w:rsidRDefault="0068524F" w:rsidP="0068524F">
      <w:pPr>
        <w:spacing w:after="0" w:line="240" w:lineRule="auto"/>
        <w:rPr>
          <w:rFonts w:ascii="Times New Roman" w:eastAsia="Times New Roman" w:hAnsi="Times New Roman" w:cs="Times New Roman"/>
          <w:color w:val="000000"/>
          <w:sz w:val="24"/>
          <w:szCs w:val="24"/>
          <w:lang w:val="en-US"/>
        </w:rPr>
      </w:pPr>
      <w:r w:rsidRPr="0021076A">
        <w:rPr>
          <w:rFonts w:ascii="Times New Roman" w:eastAsia="Times New Roman" w:hAnsi="Times New Roman" w:cs="Times New Roman"/>
          <w:color w:val="000000"/>
          <w:sz w:val="24"/>
          <w:szCs w:val="24"/>
          <w:lang w:val="en-US"/>
        </w:rPr>
        <w:t xml:space="preserve">                         e-mail</w:t>
      </w:r>
      <w:r w:rsidRPr="0021076A">
        <w:rPr>
          <w:rFonts w:ascii="Times New Roman" w:eastAsia="Times New Roman" w:hAnsi="Times New Roman" w:cs="Times New Roman"/>
          <w:color w:val="000000"/>
          <w:sz w:val="24"/>
          <w:szCs w:val="24"/>
          <w:lang w:val="sr-Cyrl-CS"/>
        </w:rPr>
        <w:t>:</w:t>
      </w:r>
      <w:r w:rsidRPr="0021076A">
        <w:rPr>
          <w:rFonts w:ascii="Times New Roman" w:eastAsia="Times New Roman" w:hAnsi="Times New Roman" w:cs="Times New Roman"/>
          <w:color w:val="000000"/>
          <w:sz w:val="24"/>
          <w:szCs w:val="24"/>
          <w:lang w:val="en-US"/>
        </w:rPr>
        <w:t xml:space="preserve"> racunovodstvo@internat-vrsac.edu.rs      </w:t>
      </w:r>
    </w:p>
    <w:p w:rsidR="0068524F" w:rsidRPr="0021076A" w:rsidRDefault="0068524F" w:rsidP="0068524F">
      <w:pPr>
        <w:tabs>
          <w:tab w:val="left" w:pos="709"/>
        </w:tabs>
        <w:spacing w:after="0" w:line="240" w:lineRule="auto"/>
        <w:jc w:val="center"/>
        <w:rPr>
          <w:rFonts w:ascii="Times New Roman" w:eastAsia="Times New Roman" w:hAnsi="Times New Roman" w:cs="Times New Roman"/>
          <w:sz w:val="24"/>
          <w:szCs w:val="24"/>
          <w:lang w:val="sr-Cyrl-CS"/>
        </w:rPr>
      </w:pPr>
    </w:p>
    <w:p w:rsidR="0068524F" w:rsidRPr="0021076A" w:rsidRDefault="0068524F" w:rsidP="0068524F">
      <w:pPr>
        <w:tabs>
          <w:tab w:val="left" w:pos="709"/>
        </w:tabs>
        <w:spacing w:after="0" w:line="240" w:lineRule="auto"/>
        <w:jc w:val="center"/>
        <w:rPr>
          <w:rFonts w:ascii="Times New Roman" w:eastAsia="Times New Roman" w:hAnsi="Times New Roman" w:cs="Times New Roman"/>
          <w:sz w:val="24"/>
          <w:szCs w:val="24"/>
          <w:lang w:val="sr-Cyrl-CS"/>
        </w:rPr>
      </w:pPr>
    </w:p>
    <w:p w:rsidR="0068524F" w:rsidRPr="0021076A" w:rsidRDefault="0068524F" w:rsidP="0068524F">
      <w:pPr>
        <w:tabs>
          <w:tab w:val="left" w:pos="709"/>
        </w:tabs>
        <w:spacing w:after="0" w:line="240" w:lineRule="auto"/>
        <w:jc w:val="center"/>
        <w:rPr>
          <w:rFonts w:ascii="Times New Roman" w:eastAsia="Times New Roman" w:hAnsi="Times New Roman" w:cs="Times New Roman"/>
          <w:sz w:val="24"/>
          <w:szCs w:val="24"/>
          <w:lang w:val="sr-Cyrl-CS"/>
        </w:rPr>
      </w:pPr>
    </w:p>
    <w:p w:rsidR="0068524F" w:rsidRPr="0021076A" w:rsidRDefault="0068524F" w:rsidP="0068524F">
      <w:pPr>
        <w:tabs>
          <w:tab w:val="left" w:pos="709"/>
        </w:tabs>
        <w:spacing w:after="0" w:line="240" w:lineRule="auto"/>
        <w:jc w:val="center"/>
        <w:rPr>
          <w:rFonts w:ascii="Times New Roman" w:eastAsia="Times New Roman" w:hAnsi="Times New Roman" w:cs="Times New Roman"/>
          <w:sz w:val="24"/>
          <w:szCs w:val="24"/>
          <w:lang w:val="sr-Cyrl-CS"/>
        </w:rPr>
      </w:pPr>
    </w:p>
    <w:p w:rsidR="0068524F" w:rsidRPr="0021076A" w:rsidRDefault="0068524F" w:rsidP="0068524F">
      <w:pPr>
        <w:tabs>
          <w:tab w:val="left" w:pos="709"/>
        </w:tabs>
        <w:spacing w:after="0" w:line="240" w:lineRule="auto"/>
        <w:jc w:val="center"/>
        <w:rPr>
          <w:rFonts w:ascii="Times New Roman" w:eastAsia="Times New Roman" w:hAnsi="Times New Roman" w:cs="Times New Roman"/>
          <w:sz w:val="24"/>
          <w:szCs w:val="24"/>
          <w:lang w:val="sr-Cyrl-CS"/>
        </w:rPr>
      </w:pPr>
    </w:p>
    <w:p w:rsidR="0068524F" w:rsidRPr="0021076A" w:rsidRDefault="0068524F" w:rsidP="0068524F">
      <w:pPr>
        <w:tabs>
          <w:tab w:val="left" w:pos="709"/>
        </w:tabs>
        <w:spacing w:after="0" w:line="240" w:lineRule="auto"/>
        <w:jc w:val="center"/>
        <w:rPr>
          <w:rFonts w:ascii="Times New Roman" w:eastAsia="Times New Roman" w:hAnsi="Times New Roman" w:cs="Times New Roman"/>
          <w:sz w:val="24"/>
          <w:szCs w:val="24"/>
          <w:lang w:val="sr-Cyrl-CS"/>
        </w:rPr>
      </w:pPr>
    </w:p>
    <w:p w:rsidR="0068524F" w:rsidRPr="0021076A" w:rsidRDefault="0068524F" w:rsidP="0068524F">
      <w:pPr>
        <w:tabs>
          <w:tab w:val="left" w:pos="709"/>
        </w:tabs>
        <w:spacing w:after="0" w:line="240" w:lineRule="auto"/>
        <w:jc w:val="center"/>
        <w:rPr>
          <w:rFonts w:ascii="Times New Roman" w:eastAsia="Times New Roman" w:hAnsi="Times New Roman" w:cs="Times New Roman"/>
          <w:sz w:val="24"/>
          <w:szCs w:val="24"/>
          <w:lang w:val="sr-Cyrl-CS"/>
        </w:rPr>
      </w:pPr>
    </w:p>
    <w:p w:rsidR="0068524F" w:rsidRPr="0021076A" w:rsidRDefault="0068524F" w:rsidP="0068524F">
      <w:pPr>
        <w:tabs>
          <w:tab w:val="left" w:pos="709"/>
        </w:tabs>
        <w:spacing w:after="0" w:line="240" w:lineRule="auto"/>
        <w:jc w:val="center"/>
        <w:rPr>
          <w:rFonts w:ascii="Times New Roman" w:eastAsia="Times New Roman" w:hAnsi="Times New Roman" w:cs="Times New Roman"/>
          <w:b/>
          <w:sz w:val="28"/>
          <w:szCs w:val="28"/>
          <w:lang w:val="sr-Cyrl-CS"/>
        </w:rPr>
      </w:pPr>
      <w:r w:rsidRPr="0021076A">
        <w:rPr>
          <w:rFonts w:ascii="Times New Roman" w:eastAsia="Times New Roman" w:hAnsi="Times New Roman" w:cs="Times New Roman"/>
          <w:b/>
          <w:sz w:val="28"/>
          <w:szCs w:val="28"/>
          <w:lang w:val="sr-Cyrl-CS"/>
        </w:rPr>
        <w:t>КОНКУРСНА ДОКУМЕНТАЦИЈА</w:t>
      </w:r>
    </w:p>
    <w:p w:rsidR="0068524F" w:rsidRPr="0021076A" w:rsidRDefault="0068524F" w:rsidP="0068524F">
      <w:pPr>
        <w:tabs>
          <w:tab w:val="left" w:pos="709"/>
        </w:tabs>
        <w:spacing w:after="0" w:line="240" w:lineRule="auto"/>
        <w:jc w:val="center"/>
        <w:rPr>
          <w:rFonts w:ascii="Times New Roman" w:eastAsia="Times New Roman" w:hAnsi="Times New Roman" w:cs="Times New Roman"/>
          <w:b/>
          <w:sz w:val="28"/>
          <w:szCs w:val="28"/>
          <w:lang w:val="sr-Cyrl-CS"/>
        </w:rPr>
      </w:pPr>
    </w:p>
    <w:p w:rsidR="0068524F" w:rsidRPr="0021076A" w:rsidRDefault="0068524F" w:rsidP="0068524F">
      <w:pPr>
        <w:spacing w:after="0" w:line="240" w:lineRule="auto"/>
        <w:jc w:val="center"/>
        <w:rPr>
          <w:rFonts w:ascii="Times New Roman" w:eastAsia="Times New Roman" w:hAnsi="Times New Roman" w:cs="Times New Roman"/>
          <w:b/>
          <w:sz w:val="28"/>
          <w:szCs w:val="24"/>
          <w:lang w:val="sr-Cyrl-RS"/>
        </w:rPr>
      </w:pPr>
      <w:r>
        <w:rPr>
          <w:rFonts w:ascii="Times New Roman" w:eastAsia="Times New Roman" w:hAnsi="Times New Roman" w:cs="Times New Roman"/>
          <w:b/>
          <w:sz w:val="24"/>
          <w:szCs w:val="24"/>
          <w:lang w:val="sr-Cyrl-CS"/>
        </w:rPr>
        <w:t>ПРЕДМЕТ: РАДОВИ</w:t>
      </w:r>
      <w:r w:rsidRPr="0021076A">
        <w:rPr>
          <w:rFonts w:ascii="Times New Roman" w:eastAsia="Times New Roman" w:hAnsi="Times New Roman" w:cs="Times New Roman"/>
          <w:b/>
          <w:sz w:val="24"/>
          <w:szCs w:val="24"/>
          <w:lang w:val="sr-Cyrl-CS"/>
        </w:rPr>
        <w:t xml:space="preserve"> – НАБАВКА </w:t>
      </w:r>
      <w:r>
        <w:rPr>
          <w:rFonts w:ascii="Times New Roman" w:eastAsia="Times New Roman" w:hAnsi="Times New Roman" w:cs="Times New Roman"/>
          <w:b/>
          <w:sz w:val="24"/>
          <w:szCs w:val="24"/>
          <w:lang w:val="sr-Cyrl-CS"/>
        </w:rPr>
        <w:t>СИСТЕМА ЗА ДОЈАВУ ПОЖАРА</w:t>
      </w:r>
      <w:r w:rsidRPr="0021076A">
        <w:rPr>
          <w:rFonts w:ascii="Times New Roman" w:eastAsia="Times New Roman" w:hAnsi="Times New Roman" w:cs="Times New Roman"/>
          <w:b/>
          <w:sz w:val="28"/>
          <w:szCs w:val="24"/>
          <w:lang w:val="sr-Latn-CS"/>
        </w:rPr>
        <w:t xml:space="preserve">                 </w:t>
      </w:r>
    </w:p>
    <w:p w:rsidR="008515A9" w:rsidRPr="0021076A" w:rsidRDefault="008515A9" w:rsidP="008515A9">
      <w:pPr>
        <w:tabs>
          <w:tab w:val="left" w:pos="709"/>
        </w:tabs>
        <w:spacing w:after="0" w:line="240" w:lineRule="auto"/>
        <w:jc w:val="center"/>
        <w:rPr>
          <w:rFonts w:ascii="Times New Roman" w:eastAsia="Times New Roman" w:hAnsi="Times New Roman" w:cs="Times New Roman"/>
          <w:b/>
          <w:sz w:val="24"/>
          <w:szCs w:val="24"/>
        </w:rPr>
      </w:pPr>
      <w:r w:rsidRPr="0021076A">
        <w:rPr>
          <w:rFonts w:ascii="Times New Roman" w:eastAsia="Times New Roman" w:hAnsi="Times New Roman" w:cs="Times New Roman"/>
          <w:b/>
          <w:sz w:val="24"/>
          <w:szCs w:val="24"/>
          <w:lang w:val="sr-Cyrl-CS"/>
        </w:rPr>
        <w:t>број</w:t>
      </w:r>
      <w:r w:rsidRPr="0021076A">
        <w:rPr>
          <w:rFonts w:ascii="Times New Roman" w:eastAsia="Times New Roman" w:hAnsi="Times New Roman" w:cs="Times New Roman"/>
          <w:b/>
          <w:sz w:val="24"/>
          <w:szCs w:val="24"/>
          <w:lang w:val="en-US"/>
        </w:rPr>
        <w:t xml:space="preserve"> </w:t>
      </w:r>
      <w:r w:rsidR="00DA6056">
        <w:rPr>
          <w:rFonts w:ascii="Times New Roman" w:eastAsia="Times New Roman" w:hAnsi="Times New Roman" w:cs="Times New Roman"/>
          <w:b/>
          <w:sz w:val="24"/>
          <w:szCs w:val="24"/>
          <w:lang w:val="sr-Cyrl-RS"/>
        </w:rPr>
        <w:t>149</w:t>
      </w:r>
      <w:r w:rsidRPr="0021076A">
        <w:rPr>
          <w:rFonts w:ascii="Times New Roman" w:eastAsia="Times New Roman" w:hAnsi="Times New Roman" w:cs="Times New Roman"/>
          <w:b/>
          <w:color w:val="FF0000"/>
          <w:sz w:val="24"/>
          <w:szCs w:val="24"/>
          <w:lang w:val="sr-Cyrl-CS"/>
        </w:rPr>
        <w:t xml:space="preserve"> </w:t>
      </w:r>
      <w:r w:rsidRPr="0021076A">
        <w:rPr>
          <w:rFonts w:ascii="Times New Roman" w:eastAsia="Times New Roman" w:hAnsi="Times New Roman" w:cs="Times New Roman"/>
          <w:b/>
          <w:sz w:val="24"/>
          <w:szCs w:val="24"/>
          <w:lang w:val="sr-Cyrl-CS"/>
        </w:rPr>
        <w:t xml:space="preserve">ЈНМВ </w:t>
      </w:r>
      <w:r>
        <w:rPr>
          <w:rFonts w:ascii="Times New Roman" w:eastAsia="Times New Roman" w:hAnsi="Times New Roman" w:cs="Times New Roman"/>
          <w:b/>
          <w:sz w:val="24"/>
          <w:szCs w:val="24"/>
          <w:lang w:val="sr-Cyrl-CS"/>
        </w:rPr>
        <w:t>8</w:t>
      </w:r>
      <w:r w:rsidRPr="0021076A">
        <w:rPr>
          <w:rFonts w:ascii="Times New Roman" w:eastAsia="Times New Roman" w:hAnsi="Times New Roman" w:cs="Times New Roman"/>
          <w:b/>
          <w:sz w:val="24"/>
          <w:szCs w:val="24"/>
          <w:lang w:val="sr-Cyrl-CS"/>
        </w:rPr>
        <w:t>/201</w:t>
      </w:r>
      <w:r w:rsidRPr="0021076A">
        <w:rPr>
          <w:rFonts w:ascii="Times New Roman" w:eastAsia="Times New Roman" w:hAnsi="Times New Roman" w:cs="Times New Roman"/>
          <w:b/>
          <w:sz w:val="24"/>
          <w:szCs w:val="24"/>
        </w:rPr>
        <w:t>9</w:t>
      </w:r>
    </w:p>
    <w:p w:rsidR="008515A9" w:rsidRPr="0021076A" w:rsidRDefault="008515A9" w:rsidP="008515A9">
      <w:pPr>
        <w:tabs>
          <w:tab w:val="left" w:pos="709"/>
        </w:tabs>
        <w:spacing w:after="0" w:line="240" w:lineRule="auto"/>
        <w:jc w:val="center"/>
        <w:rPr>
          <w:rFonts w:ascii="Times New Roman" w:eastAsia="Times New Roman" w:hAnsi="Times New Roman" w:cs="Times New Roman"/>
          <w:b/>
          <w:sz w:val="24"/>
          <w:szCs w:val="24"/>
          <w:lang w:val="sr-Cyrl-CS"/>
        </w:rPr>
      </w:pPr>
    </w:p>
    <w:p w:rsidR="0068524F" w:rsidRPr="0021076A" w:rsidRDefault="0068524F" w:rsidP="0068524F">
      <w:pPr>
        <w:tabs>
          <w:tab w:val="left" w:pos="709"/>
        </w:tabs>
        <w:spacing w:after="0" w:line="240" w:lineRule="auto"/>
        <w:rPr>
          <w:rFonts w:ascii="Times New Roman" w:eastAsia="Times New Roman" w:hAnsi="Times New Roman" w:cs="Times New Roman"/>
          <w:b/>
          <w:sz w:val="24"/>
          <w:szCs w:val="24"/>
          <w:lang w:val="sr-Cyrl-CS"/>
        </w:rPr>
      </w:pPr>
    </w:p>
    <w:p w:rsidR="0068524F" w:rsidRPr="0021076A" w:rsidRDefault="0068524F" w:rsidP="0068524F">
      <w:pPr>
        <w:tabs>
          <w:tab w:val="left" w:pos="709"/>
        </w:tabs>
        <w:spacing w:after="0" w:line="240" w:lineRule="auto"/>
        <w:rPr>
          <w:rFonts w:ascii="Times New Roman" w:eastAsia="Times New Roman" w:hAnsi="Times New Roman" w:cs="Times New Roman"/>
          <w:b/>
          <w:sz w:val="24"/>
          <w:szCs w:val="24"/>
          <w:lang w:val="sr-Cyrl-CS"/>
        </w:rPr>
      </w:pPr>
    </w:p>
    <w:p w:rsidR="0068524F" w:rsidRPr="0021076A" w:rsidRDefault="0068524F" w:rsidP="0068524F">
      <w:pPr>
        <w:tabs>
          <w:tab w:val="left" w:pos="709"/>
        </w:tabs>
        <w:spacing w:after="0" w:line="240" w:lineRule="auto"/>
        <w:rPr>
          <w:rFonts w:ascii="Times New Roman" w:eastAsia="Times New Roman" w:hAnsi="Times New Roman" w:cs="Times New Roman"/>
          <w:b/>
          <w:sz w:val="24"/>
          <w:szCs w:val="24"/>
          <w:lang w:val="sr-Cyrl-CS"/>
        </w:rPr>
      </w:pPr>
    </w:p>
    <w:p w:rsidR="0068524F" w:rsidRDefault="0068524F" w:rsidP="0068524F">
      <w:pPr>
        <w:tabs>
          <w:tab w:val="left" w:pos="709"/>
        </w:tabs>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ВРСТА ПОСТУПКА: </w:t>
      </w:r>
    </w:p>
    <w:p w:rsidR="0068524F" w:rsidRPr="0021076A" w:rsidRDefault="0068524F" w:rsidP="0068524F">
      <w:pPr>
        <w:tabs>
          <w:tab w:val="left" w:pos="709"/>
        </w:tabs>
        <w:spacing w:after="0" w:line="240" w:lineRule="auto"/>
        <w:jc w:val="center"/>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ЈАВНА НАБАВКА МАЛЕ ВРЕДНОСТИ</w:t>
      </w:r>
      <w:r w:rsidRPr="0021076A">
        <w:rPr>
          <w:rFonts w:ascii="Times New Roman" w:eastAsia="Times New Roman" w:hAnsi="Times New Roman" w:cs="Times New Roman"/>
          <w:b/>
          <w:sz w:val="24"/>
          <w:szCs w:val="24"/>
          <w:lang w:val="en-US"/>
        </w:rPr>
        <w:t xml:space="preserve"> </w:t>
      </w:r>
      <w:r w:rsidRPr="0021076A">
        <w:rPr>
          <w:rFonts w:ascii="Times New Roman" w:eastAsia="Times New Roman" w:hAnsi="Times New Roman" w:cs="Times New Roman"/>
          <w:b/>
          <w:sz w:val="24"/>
          <w:szCs w:val="24"/>
          <w:lang w:val="sr-Cyrl-CS"/>
        </w:rPr>
        <w:t xml:space="preserve"> </w:t>
      </w:r>
    </w:p>
    <w:p w:rsidR="0068524F" w:rsidRDefault="0068524F" w:rsidP="0068524F">
      <w:pPr>
        <w:spacing w:after="0" w:line="240" w:lineRule="auto"/>
        <w:rPr>
          <w:rFonts w:ascii="Times New Roman" w:hAnsi="Times New Roman" w:cs="Times New Roman"/>
          <w:sz w:val="24"/>
          <w:szCs w:val="24"/>
          <w:lang w:val="sr-Cyrl-RS"/>
        </w:rPr>
      </w:pPr>
    </w:p>
    <w:p w:rsidR="0068524F" w:rsidRDefault="0068524F" w:rsidP="0068524F">
      <w:pPr>
        <w:spacing w:after="0" w:line="240" w:lineRule="auto"/>
        <w:rPr>
          <w:rFonts w:ascii="Times New Roman" w:hAnsi="Times New Roman" w:cs="Times New Roman"/>
          <w:sz w:val="24"/>
          <w:szCs w:val="24"/>
          <w:lang w:val="sr-Cyrl-RS"/>
        </w:rPr>
      </w:pPr>
    </w:p>
    <w:p w:rsidR="0068524F" w:rsidRDefault="0068524F" w:rsidP="0068524F">
      <w:pPr>
        <w:spacing w:after="0" w:line="240" w:lineRule="auto"/>
        <w:rPr>
          <w:rFonts w:ascii="Times New Roman" w:hAnsi="Times New Roman" w:cs="Times New Roman"/>
          <w:sz w:val="24"/>
          <w:szCs w:val="24"/>
          <w:lang w:val="sr-Cyrl-RS"/>
        </w:rPr>
      </w:pPr>
    </w:p>
    <w:p w:rsidR="0068524F" w:rsidRDefault="0068524F" w:rsidP="0068524F">
      <w:pPr>
        <w:spacing w:after="0" w:line="240" w:lineRule="auto"/>
        <w:rPr>
          <w:rFonts w:ascii="Times New Roman" w:hAnsi="Times New Roman" w:cs="Times New Roman"/>
          <w:sz w:val="24"/>
          <w:szCs w:val="24"/>
          <w:lang w:val="sr-Cyrl-RS"/>
        </w:rPr>
      </w:pPr>
    </w:p>
    <w:p w:rsidR="0068524F" w:rsidRDefault="0068524F" w:rsidP="0068524F">
      <w:pPr>
        <w:spacing w:after="0" w:line="240" w:lineRule="auto"/>
        <w:rPr>
          <w:rFonts w:ascii="Times New Roman" w:hAnsi="Times New Roman" w:cs="Times New Roman"/>
          <w:sz w:val="24"/>
          <w:szCs w:val="24"/>
          <w:lang w:val="sr-Cyrl-RS"/>
        </w:rPr>
      </w:pPr>
    </w:p>
    <w:p w:rsidR="0068524F" w:rsidRDefault="0068524F" w:rsidP="0068524F">
      <w:pPr>
        <w:spacing w:after="0" w:line="240" w:lineRule="auto"/>
        <w:rPr>
          <w:rFonts w:ascii="Times New Roman" w:hAnsi="Times New Roman" w:cs="Times New Roman"/>
          <w:sz w:val="24"/>
          <w:szCs w:val="24"/>
          <w:lang w:val="sr-Cyrl-RS"/>
        </w:rPr>
      </w:pPr>
    </w:p>
    <w:p w:rsidR="0068524F" w:rsidRDefault="0068524F" w:rsidP="0068524F">
      <w:pPr>
        <w:spacing w:after="0" w:line="240" w:lineRule="auto"/>
        <w:rPr>
          <w:rFonts w:ascii="Times New Roman" w:hAnsi="Times New Roman" w:cs="Times New Roman"/>
          <w:sz w:val="24"/>
          <w:szCs w:val="24"/>
          <w:lang w:val="sr-Cyrl-RS"/>
        </w:rPr>
      </w:pPr>
    </w:p>
    <w:p w:rsidR="0068524F" w:rsidRPr="0068524F" w:rsidRDefault="0068524F" w:rsidP="0068524F">
      <w:pPr>
        <w:spacing w:after="0" w:line="240" w:lineRule="auto"/>
        <w:jc w:val="center"/>
        <w:rPr>
          <w:rFonts w:ascii="Times New Roman" w:hAnsi="Times New Roman" w:cs="Times New Roman"/>
          <w:sz w:val="24"/>
          <w:szCs w:val="24"/>
          <w:lang w:val="sr-Cyrl-RS"/>
        </w:rPr>
      </w:pPr>
    </w:p>
    <w:p w:rsidR="0068524F" w:rsidRPr="008515A9" w:rsidRDefault="008515A9" w:rsidP="0068524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8515A9" w:rsidRPr="0021076A" w:rsidRDefault="008515A9" w:rsidP="008515A9">
      <w:pPr>
        <w:tabs>
          <w:tab w:val="left" w:pos="709"/>
        </w:tabs>
        <w:spacing w:after="0" w:line="240" w:lineRule="auto"/>
        <w:jc w:val="center"/>
        <w:rPr>
          <w:rFonts w:ascii="Times New Roman" w:eastAsia="Times New Roman" w:hAnsi="Times New Roman" w:cs="Times New Roman"/>
          <w:b/>
          <w:sz w:val="24"/>
          <w:szCs w:val="24"/>
          <w:lang w:val="sr-Cyrl-CS"/>
        </w:rPr>
      </w:pPr>
    </w:p>
    <w:p w:rsidR="008515A9" w:rsidRPr="0021076A" w:rsidRDefault="008515A9" w:rsidP="008515A9">
      <w:pPr>
        <w:tabs>
          <w:tab w:val="left" w:pos="709"/>
        </w:tabs>
        <w:spacing w:after="0" w:line="240" w:lineRule="auto"/>
        <w:jc w:val="center"/>
        <w:rPr>
          <w:rFonts w:ascii="Times New Roman" w:eastAsia="Times New Roman" w:hAnsi="Times New Roman" w:cs="Times New Roman"/>
          <w:b/>
          <w:sz w:val="24"/>
          <w:szCs w:val="24"/>
          <w:lang w:val="sr-Cyrl-CS"/>
        </w:rPr>
      </w:pPr>
    </w:p>
    <w:tbl>
      <w:tblPr>
        <w:tblW w:w="0" w:type="auto"/>
        <w:tblLook w:val="04A0" w:firstRow="1" w:lastRow="0" w:firstColumn="1" w:lastColumn="0" w:noHBand="0" w:noVBand="1"/>
      </w:tblPr>
      <w:tblGrid>
        <w:gridCol w:w="4628"/>
        <w:gridCol w:w="4660"/>
      </w:tblGrid>
      <w:tr w:rsidR="008515A9" w:rsidRPr="0021076A" w:rsidTr="00210901">
        <w:tc>
          <w:tcPr>
            <w:tcW w:w="4810" w:type="dxa"/>
            <w:tcBorders>
              <w:top w:val="single" w:sz="4" w:space="0" w:color="auto"/>
              <w:left w:val="single" w:sz="4" w:space="0" w:color="auto"/>
              <w:bottom w:val="single" w:sz="4" w:space="0" w:color="auto"/>
              <w:right w:val="single" w:sz="4" w:space="0" w:color="auto"/>
            </w:tcBorders>
          </w:tcPr>
          <w:p w:rsidR="008515A9" w:rsidRPr="0021076A" w:rsidRDefault="008515A9" w:rsidP="00210901">
            <w:pPr>
              <w:tabs>
                <w:tab w:val="left" w:pos="709"/>
              </w:tabs>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Рокови</w:t>
            </w:r>
          </w:p>
        </w:tc>
        <w:tc>
          <w:tcPr>
            <w:tcW w:w="4811" w:type="dxa"/>
            <w:tcBorders>
              <w:top w:val="single" w:sz="4" w:space="0" w:color="auto"/>
              <w:left w:val="single" w:sz="4" w:space="0" w:color="auto"/>
              <w:bottom w:val="single" w:sz="4" w:space="0" w:color="auto"/>
              <w:right w:val="single" w:sz="4" w:space="0" w:color="auto"/>
            </w:tcBorders>
            <w:hideMark/>
          </w:tcPr>
          <w:p w:rsidR="008515A9" w:rsidRPr="0021076A" w:rsidRDefault="008515A9" w:rsidP="00210901">
            <w:pPr>
              <w:tabs>
                <w:tab w:val="left" w:pos="709"/>
              </w:tabs>
              <w:spacing w:after="0" w:line="240" w:lineRule="auto"/>
              <w:jc w:val="center"/>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Датум и време</w:t>
            </w:r>
          </w:p>
        </w:tc>
      </w:tr>
      <w:tr w:rsidR="008515A9" w:rsidRPr="0021076A" w:rsidTr="00210901">
        <w:tc>
          <w:tcPr>
            <w:tcW w:w="4810" w:type="dxa"/>
            <w:tcBorders>
              <w:top w:val="single" w:sz="4" w:space="0" w:color="auto"/>
              <w:left w:val="single" w:sz="4" w:space="0" w:color="auto"/>
              <w:bottom w:val="single" w:sz="4" w:space="0" w:color="auto"/>
              <w:right w:val="single" w:sz="4" w:space="0" w:color="auto"/>
            </w:tcBorders>
            <w:hideMark/>
          </w:tcPr>
          <w:p w:rsidR="008515A9" w:rsidRPr="0021076A" w:rsidRDefault="008515A9" w:rsidP="00210901">
            <w:pPr>
              <w:tabs>
                <w:tab w:val="left" w:pos="709"/>
              </w:tabs>
              <w:spacing w:after="0" w:line="240" w:lineRule="auto"/>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Крајњи рок за достављање понуда:</w:t>
            </w:r>
          </w:p>
        </w:tc>
        <w:tc>
          <w:tcPr>
            <w:tcW w:w="4811" w:type="dxa"/>
            <w:tcBorders>
              <w:top w:val="single" w:sz="4" w:space="0" w:color="auto"/>
              <w:left w:val="single" w:sz="4" w:space="0" w:color="auto"/>
              <w:bottom w:val="single" w:sz="4" w:space="0" w:color="auto"/>
              <w:right w:val="single" w:sz="4" w:space="0" w:color="auto"/>
            </w:tcBorders>
            <w:hideMark/>
          </w:tcPr>
          <w:p w:rsidR="008515A9" w:rsidRPr="00DA6056" w:rsidRDefault="00B50802" w:rsidP="001B423D">
            <w:pPr>
              <w:tabs>
                <w:tab w:val="left" w:pos="709"/>
              </w:tabs>
              <w:spacing w:after="0" w:line="240" w:lineRule="auto"/>
              <w:rPr>
                <w:rFonts w:ascii="Times New Roman" w:eastAsia="Times New Roman" w:hAnsi="Times New Roman" w:cs="Times New Roman"/>
                <w:b/>
                <w:sz w:val="24"/>
                <w:szCs w:val="24"/>
                <w:lang w:val="sr-Cyrl-CS"/>
              </w:rPr>
            </w:pPr>
            <w:r w:rsidRPr="00DA6056">
              <w:rPr>
                <w:rFonts w:ascii="Times New Roman" w:eastAsia="Times New Roman" w:hAnsi="Times New Roman" w:cs="Times New Roman"/>
                <w:b/>
                <w:sz w:val="24"/>
                <w:szCs w:val="24"/>
                <w:lang w:val="sr-Cyrl-CS"/>
              </w:rPr>
              <w:t>2</w:t>
            </w:r>
            <w:r w:rsidR="001B423D">
              <w:rPr>
                <w:rFonts w:ascii="Times New Roman" w:eastAsia="Times New Roman" w:hAnsi="Times New Roman" w:cs="Times New Roman"/>
                <w:b/>
                <w:sz w:val="24"/>
                <w:szCs w:val="24"/>
              </w:rPr>
              <w:t>5</w:t>
            </w:r>
            <w:r w:rsidR="008515A9" w:rsidRPr="00DA6056">
              <w:rPr>
                <w:rFonts w:ascii="Times New Roman" w:eastAsia="Times New Roman" w:hAnsi="Times New Roman" w:cs="Times New Roman"/>
                <w:b/>
                <w:sz w:val="24"/>
                <w:szCs w:val="24"/>
                <w:lang w:val="sr-Cyrl-CS"/>
              </w:rPr>
              <w:t>.1</w:t>
            </w:r>
            <w:r w:rsidRPr="00DA6056">
              <w:rPr>
                <w:rFonts w:ascii="Times New Roman" w:eastAsia="Times New Roman" w:hAnsi="Times New Roman" w:cs="Times New Roman"/>
                <w:b/>
                <w:sz w:val="24"/>
                <w:szCs w:val="24"/>
                <w:lang w:val="sr-Cyrl-CS"/>
              </w:rPr>
              <w:t>1</w:t>
            </w:r>
            <w:r w:rsidR="008515A9" w:rsidRPr="00DA6056">
              <w:rPr>
                <w:rFonts w:ascii="Times New Roman" w:eastAsia="Times New Roman" w:hAnsi="Times New Roman" w:cs="Times New Roman"/>
                <w:b/>
                <w:sz w:val="24"/>
                <w:szCs w:val="24"/>
                <w:lang w:val="sr-Cyrl-CS"/>
              </w:rPr>
              <w:t>.201</w:t>
            </w:r>
            <w:r w:rsidR="008515A9" w:rsidRPr="00DA6056">
              <w:rPr>
                <w:rFonts w:ascii="Times New Roman" w:eastAsia="Times New Roman" w:hAnsi="Times New Roman" w:cs="Times New Roman"/>
                <w:b/>
                <w:sz w:val="24"/>
                <w:szCs w:val="24"/>
              </w:rPr>
              <w:t>9</w:t>
            </w:r>
            <w:r w:rsidR="008515A9" w:rsidRPr="00DA6056">
              <w:rPr>
                <w:rFonts w:ascii="Times New Roman" w:eastAsia="Times New Roman" w:hAnsi="Times New Roman" w:cs="Times New Roman"/>
                <w:b/>
                <w:sz w:val="24"/>
                <w:szCs w:val="24"/>
                <w:lang w:val="sr-Cyrl-CS"/>
              </w:rPr>
              <w:t>.године  до 12:00 часова</w:t>
            </w:r>
          </w:p>
        </w:tc>
      </w:tr>
      <w:tr w:rsidR="008515A9" w:rsidRPr="0021076A" w:rsidTr="00210901">
        <w:tc>
          <w:tcPr>
            <w:tcW w:w="4810" w:type="dxa"/>
            <w:tcBorders>
              <w:top w:val="single" w:sz="4" w:space="0" w:color="auto"/>
              <w:left w:val="single" w:sz="4" w:space="0" w:color="auto"/>
              <w:bottom w:val="single" w:sz="4" w:space="0" w:color="auto"/>
              <w:right w:val="single" w:sz="4" w:space="0" w:color="auto"/>
            </w:tcBorders>
            <w:hideMark/>
          </w:tcPr>
          <w:p w:rsidR="008515A9" w:rsidRPr="0021076A" w:rsidRDefault="008515A9" w:rsidP="00210901">
            <w:pPr>
              <w:tabs>
                <w:tab w:val="left" w:pos="709"/>
              </w:tabs>
              <w:spacing w:after="0" w:line="240" w:lineRule="auto"/>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Јавно отварање:</w:t>
            </w:r>
          </w:p>
        </w:tc>
        <w:tc>
          <w:tcPr>
            <w:tcW w:w="4811" w:type="dxa"/>
            <w:tcBorders>
              <w:top w:val="single" w:sz="4" w:space="0" w:color="auto"/>
              <w:left w:val="single" w:sz="4" w:space="0" w:color="auto"/>
              <w:bottom w:val="single" w:sz="4" w:space="0" w:color="auto"/>
              <w:right w:val="single" w:sz="4" w:space="0" w:color="auto"/>
            </w:tcBorders>
            <w:hideMark/>
          </w:tcPr>
          <w:p w:rsidR="008515A9" w:rsidRPr="00DA6056" w:rsidRDefault="00B50802" w:rsidP="001B423D">
            <w:pPr>
              <w:tabs>
                <w:tab w:val="left" w:pos="709"/>
              </w:tabs>
              <w:spacing w:after="0" w:line="240" w:lineRule="auto"/>
              <w:rPr>
                <w:rFonts w:ascii="Times New Roman" w:eastAsia="Times New Roman" w:hAnsi="Times New Roman" w:cs="Times New Roman"/>
                <w:b/>
                <w:sz w:val="24"/>
                <w:szCs w:val="24"/>
                <w:lang w:val="sr-Cyrl-CS"/>
              </w:rPr>
            </w:pPr>
            <w:r w:rsidRPr="00DA6056">
              <w:rPr>
                <w:rFonts w:ascii="Times New Roman" w:eastAsia="Times New Roman" w:hAnsi="Times New Roman" w:cs="Times New Roman"/>
                <w:b/>
                <w:sz w:val="24"/>
                <w:szCs w:val="24"/>
                <w:lang w:val="sr-Cyrl-RS"/>
              </w:rPr>
              <w:t>2</w:t>
            </w:r>
            <w:r w:rsidR="001B423D">
              <w:rPr>
                <w:rFonts w:ascii="Times New Roman" w:eastAsia="Times New Roman" w:hAnsi="Times New Roman" w:cs="Times New Roman"/>
                <w:b/>
                <w:sz w:val="24"/>
                <w:szCs w:val="24"/>
              </w:rPr>
              <w:t>5</w:t>
            </w:r>
            <w:r w:rsidR="008515A9" w:rsidRPr="00DA6056">
              <w:rPr>
                <w:rFonts w:ascii="Times New Roman" w:eastAsia="Times New Roman" w:hAnsi="Times New Roman" w:cs="Times New Roman"/>
                <w:b/>
                <w:sz w:val="24"/>
                <w:szCs w:val="24"/>
                <w:lang w:val="sr-Cyrl-CS"/>
              </w:rPr>
              <w:t>.</w:t>
            </w:r>
            <w:r w:rsidRPr="00DA6056">
              <w:rPr>
                <w:rFonts w:ascii="Times New Roman" w:eastAsia="Times New Roman" w:hAnsi="Times New Roman" w:cs="Times New Roman"/>
                <w:b/>
                <w:sz w:val="24"/>
                <w:szCs w:val="24"/>
                <w:lang w:val="sr-Cyrl-CS"/>
              </w:rPr>
              <w:t>11.</w:t>
            </w:r>
            <w:r w:rsidR="008515A9" w:rsidRPr="00DA6056">
              <w:rPr>
                <w:rFonts w:ascii="Times New Roman" w:eastAsia="Times New Roman" w:hAnsi="Times New Roman" w:cs="Times New Roman"/>
                <w:b/>
                <w:sz w:val="24"/>
                <w:szCs w:val="24"/>
                <w:lang w:val="sr-Cyrl-CS"/>
              </w:rPr>
              <w:t>201</w:t>
            </w:r>
            <w:r w:rsidR="008515A9" w:rsidRPr="00DA6056">
              <w:rPr>
                <w:rFonts w:ascii="Times New Roman" w:eastAsia="Times New Roman" w:hAnsi="Times New Roman" w:cs="Times New Roman"/>
                <w:b/>
                <w:sz w:val="24"/>
                <w:szCs w:val="24"/>
              </w:rPr>
              <w:t>9</w:t>
            </w:r>
            <w:r w:rsidR="008515A9" w:rsidRPr="00DA6056">
              <w:rPr>
                <w:rFonts w:ascii="Times New Roman" w:eastAsia="Times New Roman" w:hAnsi="Times New Roman" w:cs="Times New Roman"/>
                <w:b/>
                <w:sz w:val="24"/>
                <w:szCs w:val="24"/>
                <w:lang w:val="sr-Cyrl-CS"/>
              </w:rPr>
              <w:t>. године у 12:30 часова</w:t>
            </w:r>
          </w:p>
        </w:tc>
      </w:tr>
    </w:tbl>
    <w:p w:rsidR="008515A9" w:rsidRPr="0021076A" w:rsidRDefault="008515A9" w:rsidP="008515A9">
      <w:pPr>
        <w:tabs>
          <w:tab w:val="left" w:pos="709"/>
        </w:tabs>
        <w:spacing w:after="0" w:line="240" w:lineRule="auto"/>
        <w:jc w:val="center"/>
        <w:rPr>
          <w:rFonts w:ascii="Times New Roman" w:eastAsia="Times New Roman" w:hAnsi="Times New Roman" w:cs="Times New Roman"/>
          <w:b/>
          <w:sz w:val="24"/>
          <w:szCs w:val="24"/>
          <w:lang w:val="sr-Cyrl-CS"/>
        </w:rPr>
      </w:pPr>
    </w:p>
    <w:p w:rsidR="008515A9" w:rsidRPr="0021076A" w:rsidRDefault="008515A9" w:rsidP="008515A9">
      <w:pPr>
        <w:tabs>
          <w:tab w:val="left" w:pos="709"/>
        </w:tabs>
        <w:spacing w:after="0" w:line="240" w:lineRule="auto"/>
        <w:jc w:val="center"/>
        <w:rPr>
          <w:rFonts w:ascii="Times New Roman" w:eastAsia="Times New Roman" w:hAnsi="Times New Roman" w:cs="Times New Roman"/>
          <w:b/>
          <w:sz w:val="24"/>
          <w:szCs w:val="24"/>
          <w:lang w:val="sr-Cyrl-CS"/>
        </w:rPr>
      </w:pPr>
    </w:p>
    <w:p w:rsidR="008515A9" w:rsidRPr="0021076A" w:rsidRDefault="008515A9" w:rsidP="008515A9">
      <w:pPr>
        <w:tabs>
          <w:tab w:val="left" w:pos="709"/>
        </w:tabs>
        <w:spacing w:after="0" w:line="240" w:lineRule="auto"/>
        <w:jc w:val="center"/>
        <w:rPr>
          <w:rFonts w:ascii="Times New Roman" w:eastAsia="Times New Roman" w:hAnsi="Times New Roman" w:cs="Times New Roman"/>
          <w:b/>
          <w:sz w:val="24"/>
          <w:szCs w:val="24"/>
          <w:lang w:val="sr-Cyrl-CS"/>
        </w:rPr>
      </w:pPr>
    </w:p>
    <w:p w:rsidR="008515A9" w:rsidRPr="0021076A" w:rsidRDefault="008515A9" w:rsidP="008515A9">
      <w:pPr>
        <w:tabs>
          <w:tab w:val="left" w:pos="709"/>
        </w:tabs>
        <w:spacing w:after="0" w:line="240" w:lineRule="auto"/>
        <w:jc w:val="center"/>
        <w:rPr>
          <w:rFonts w:ascii="Times New Roman" w:eastAsia="Times New Roman" w:hAnsi="Times New Roman" w:cs="Times New Roman"/>
          <w:b/>
          <w:sz w:val="24"/>
          <w:szCs w:val="24"/>
        </w:rPr>
      </w:pPr>
    </w:p>
    <w:p w:rsidR="008515A9" w:rsidRPr="0021076A" w:rsidRDefault="008515A9" w:rsidP="008515A9">
      <w:pPr>
        <w:tabs>
          <w:tab w:val="left" w:pos="709"/>
        </w:tabs>
        <w:spacing w:after="0" w:line="240" w:lineRule="auto"/>
        <w:jc w:val="center"/>
        <w:rPr>
          <w:rFonts w:ascii="Times New Roman" w:eastAsia="Times New Roman" w:hAnsi="Times New Roman" w:cs="Times New Roman"/>
          <w:b/>
          <w:sz w:val="24"/>
          <w:szCs w:val="24"/>
        </w:rPr>
      </w:pPr>
    </w:p>
    <w:p w:rsidR="008515A9" w:rsidRPr="0021076A" w:rsidRDefault="008515A9" w:rsidP="008515A9">
      <w:pPr>
        <w:tabs>
          <w:tab w:val="left" w:pos="709"/>
        </w:tabs>
        <w:spacing w:after="0" w:line="240" w:lineRule="auto"/>
        <w:jc w:val="center"/>
        <w:rPr>
          <w:rFonts w:ascii="Times New Roman" w:eastAsia="Times New Roman" w:hAnsi="Times New Roman" w:cs="Times New Roman"/>
          <w:b/>
          <w:sz w:val="24"/>
          <w:szCs w:val="24"/>
        </w:rPr>
      </w:pPr>
    </w:p>
    <w:p w:rsidR="008515A9" w:rsidRPr="0021076A" w:rsidRDefault="008515A9" w:rsidP="008515A9">
      <w:pPr>
        <w:tabs>
          <w:tab w:val="left" w:pos="709"/>
        </w:tabs>
        <w:spacing w:after="0" w:line="240" w:lineRule="auto"/>
        <w:jc w:val="center"/>
        <w:rPr>
          <w:rFonts w:ascii="Times New Roman" w:eastAsia="Times New Roman" w:hAnsi="Times New Roman" w:cs="Times New Roman"/>
          <w:b/>
          <w:sz w:val="24"/>
          <w:szCs w:val="24"/>
        </w:rPr>
      </w:pPr>
    </w:p>
    <w:p w:rsidR="008515A9" w:rsidRPr="0021076A" w:rsidRDefault="008515A9" w:rsidP="008515A9">
      <w:pPr>
        <w:tabs>
          <w:tab w:val="left" w:pos="709"/>
        </w:tabs>
        <w:spacing w:after="0" w:line="240" w:lineRule="auto"/>
        <w:jc w:val="center"/>
        <w:rPr>
          <w:rFonts w:ascii="Times New Roman" w:eastAsia="Times New Roman" w:hAnsi="Times New Roman" w:cs="Times New Roman"/>
          <w:b/>
          <w:sz w:val="24"/>
          <w:szCs w:val="24"/>
        </w:rPr>
      </w:pPr>
    </w:p>
    <w:p w:rsidR="008515A9" w:rsidRPr="0021076A" w:rsidRDefault="008515A9" w:rsidP="008515A9">
      <w:pPr>
        <w:tabs>
          <w:tab w:val="left" w:pos="709"/>
        </w:tabs>
        <w:spacing w:after="0" w:line="240" w:lineRule="auto"/>
        <w:jc w:val="center"/>
        <w:rPr>
          <w:rFonts w:ascii="Times New Roman" w:eastAsia="Times New Roman" w:hAnsi="Times New Roman" w:cs="Times New Roman"/>
          <w:b/>
          <w:sz w:val="24"/>
          <w:szCs w:val="24"/>
          <w:lang w:val="sr-Cyrl-CS"/>
        </w:rPr>
      </w:pPr>
    </w:p>
    <w:p w:rsidR="008515A9" w:rsidRPr="0021076A" w:rsidRDefault="008515A9" w:rsidP="008515A9">
      <w:pPr>
        <w:tabs>
          <w:tab w:val="left" w:pos="709"/>
        </w:tabs>
        <w:spacing w:after="0" w:line="240" w:lineRule="auto"/>
        <w:jc w:val="center"/>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 xml:space="preserve">ВРШАЦ, </w:t>
      </w:r>
      <w:r w:rsidR="00285FEA">
        <w:rPr>
          <w:rFonts w:ascii="Times New Roman" w:eastAsia="Times New Roman" w:hAnsi="Times New Roman" w:cs="Times New Roman"/>
          <w:b/>
          <w:sz w:val="24"/>
          <w:szCs w:val="24"/>
          <w:lang w:val="sr-Cyrl-CS"/>
        </w:rPr>
        <w:t>новембар</w:t>
      </w:r>
      <w:r w:rsidRPr="0021076A">
        <w:rPr>
          <w:rFonts w:ascii="Times New Roman" w:eastAsia="Times New Roman" w:hAnsi="Times New Roman" w:cs="Times New Roman"/>
          <w:b/>
          <w:sz w:val="24"/>
          <w:szCs w:val="24"/>
          <w:lang w:val="sr-Cyrl-CS"/>
        </w:rPr>
        <w:t xml:space="preserve"> 201</w:t>
      </w:r>
      <w:r w:rsidRPr="0021076A">
        <w:rPr>
          <w:rFonts w:ascii="Times New Roman" w:eastAsia="Times New Roman" w:hAnsi="Times New Roman" w:cs="Times New Roman"/>
          <w:b/>
          <w:sz w:val="24"/>
          <w:szCs w:val="24"/>
        </w:rPr>
        <w:t>9</w:t>
      </w:r>
      <w:r w:rsidRPr="0021076A">
        <w:rPr>
          <w:rFonts w:ascii="Times New Roman" w:eastAsia="Times New Roman" w:hAnsi="Times New Roman" w:cs="Times New Roman"/>
          <w:b/>
          <w:sz w:val="24"/>
          <w:szCs w:val="24"/>
          <w:lang w:val="sr-Cyrl-CS"/>
        </w:rPr>
        <w:t>. године</w:t>
      </w:r>
    </w:p>
    <w:p w:rsidR="0068524F" w:rsidRDefault="0068524F" w:rsidP="0068524F">
      <w:pPr>
        <w:rPr>
          <w:rFonts w:ascii="Times New Roman" w:hAnsi="Times New Roman" w:cs="Times New Roman"/>
          <w:sz w:val="24"/>
          <w:szCs w:val="24"/>
          <w:lang w:val="sr-Cyrl-RS"/>
        </w:rPr>
      </w:pPr>
    </w:p>
    <w:p w:rsidR="008515A9" w:rsidRDefault="0068524F" w:rsidP="00852B81">
      <w:pPr>
        <w:spacing w:after="0" w:line="240" w:lineRule="auto"/>
        <w:jc w:val="both"/>
        <w:rPr>
          <w:rFonts w:ascii="Times New Roman" w:hAnsi="Times New Roman" w:cs="Times New Roman"/>
          <w:sz w:val="24"/>
          <w:szCs w:val="24"/>
          <w:lang w:val="sr-Cyrl-RS"/>
        </w:rPr>
      </w:pPr>
      <w:r w:rsidRPr="0068524F">
        <w:rPr>
          <w:rFonts w:ascii="Times New Roman" w:hAnsi="Times New Roman" w:cs="Times New Roman"/>
          <w:sz w:val="24"/>
          <w:szCs w:val="24"/>
        </w:rPr>
        <w:lastRenderedPageBreak/>
        <w:t>На основу чланова 39. и 61. Закона о јавним набавкама („Службени Гласник РС“ бр. 124/12 и</w:t>
      </w:r>
      <w:r w:rsidR="008515A9">
        <w:rPr>
          <w:rFonts w:ascii="Times New Roman" w:hAnsi="Times New Roman" w:cs="Times New Roman"/>
          <w:sz w:val="24"/>
          <w:szCs w:val="24"/>
          <w:lang w:val="sr-Cyrl-RS"/>
        </w:rPr>
        <w:t xml:space="preserve"> </w:t>
      </w:r>
      <w:r w:rsidRPr="0068524F">
        <w:rPr>
          <w:rFonts w:ascii="Times New Roman" w:hAnsi="Times New Roman" w:cs="Times New Roman"/>
          <w:sz w:val="24"/>
          <w:szCs w:val="24"/>
        </w:rPr>
        <w:t>68/15), Правилника о обавезним елементима конкурсне документације у поступцима јавних</w:t>
      </w:r>
      <w:r w:rsidR="008515A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набавки и начину доказивања испуњености услова (</w:t>
      </w:r>
      <w:r w:rsidR="00DA6056">
        <w:rPr>
          <w:rFonts w:ascii="Times New Roman" w:hAnsi="Times New Roman" w:cs="Times New Roman"/>
          <w:sz w:val="24"/>
          <w:szCs w:val="24"/>
        </w:rPr>
        <w:t>„Службени Гласник РС“ бр. 86/15</w:t>
      </w:r>
      <w:r w:rsidRPr="0068524F">
        <w:rPr>
          <w:rFonts w:ascii="Times New Roman" w:hAnsi="Times New Roman" w:cs="Times New Roman"/>
          <w:sz w:val="24"/>
          <w:szCs w:val="24"/>
        </w:rPr>
        <w:t>), Одлуке о</w:t>
      </w:r>
      <w:r w:rsidR="008515A9">
        <w:rPr>
          <w:rFonts w:ascii="Times New Roman" w:hAnsi="Times New Roman" w:cs="Times New Roman"/>
          <w:sz w:val="24"/>
          <w:szCs w:val="24"/>
          <w:lang w:val="sr-Cyrl-RS"/>
        </w:rPr>
        <w:t xml:space="preserve"> </w:t>
      </w:r>
      <w:r w:rsidRPr="0068524F">
        <w:rPr>
          <w:rFonts w:ascii="Times New Roman" w:hAnsi="Times New Roman" w:cs="Times New Roman"/>
          <w:sz w:val="24"/>
          <w:szCs w:val="24"/>
        </w:rPr>
        <w:t xml:space="preserve">покретању поступка јавне набавке мале вредности </w:t>
      </w:r>
      <w:r w:rsidR="008515A9" w:rsidRPr="00DA6056">
        <w:rPr>
          <w:rFonts w:ascii="Times New Roman" w:hAnsi="Times New Roman" w:cs="Times New Roman"/>
          <w:sz w:val="24"/>
          <w:szCs w:val="24"/>
        </w:rPr>
        <w:t>бр.</w:t>
      </w:r>
      <w:r w:rsidR="00DA6056" w:rsidRPr="00DA6056">
        <w:rPr>
          <w:rFonts w:ascii="Times New Roman" w:hAnsi="Times New Roman" w:cs="Times New Roman"/>
          <w:sz w:val="24"/>
          <w:szCs w:val="24"/>
          <w:lang w:val="sr-Cyrl-RS"/>
        </w:rPr>
        <w:t>146</w:t>
      </w:r>
      <w:r w:rsidR="008515A9" w:rsidRPr="00DA6056">
        <w:rPr>
          <w:rFonts w:ascii="Times New Roman" w:hAnsi="Times New Roman" w:cs="Times New Roman"/>
          <w:sz w:val="24"/>
          <w:szCs w:val="24"/>
        </w:rPr>
        <w:t xml:space="preserve"> од 0</w:t>
      </w:r>
      <w:r w:rsidR="00DA6056" w:rsidRPr="00DA6056">
        <w:rPr>
          <w:rFonts w:ascii="Times New Roman" w:hAnsi="Times New Roman" w:cs="Times New Roman"/>
          <w:sz w:val="24"/>
          <w:szCs w:val="24"/>
          <w:lang w:val="sr-Cyrl-RS"/>
        </w:rPr>
        <w:t>8</w:t>
      </w:r>
      <w:r w:rsidR="008515A9" w:rsidRPr="00DA6056">
        <w:rPr>
          <w:rFonts w:ascii="Times New Roman" w:hAnsi="Times New Roman" w:cs="Times New Roman"/>
          <w:sz w:val="24"/>
          <w:szCs w:val="24"/>
        </w:rPr>
        <w:t>.1</w:t>
      </w:r>
      <w:r w:rsidR="00DA6056" w:rsidRPr="00DA6056">
        <w:rPr>
          <w:rFonts w:ascii="Times New Roman" w:hAnsi="Times New Roman" w:cs="Times New Roman"/>
          <w:sz w:val="24"/>
          <w:szCs w:val="24"/>
          <w:lang w:val="sr-Cyrl-RS"/>
        </w:rPr>
        <w:t>1</w:t>
      </w:r>
      <w:r w:rsidR="008515A9" w:rsidRPr="00DA6056">
        <w:rPr>
          <w:rFonts w:ascii="Times New Roman" w:hAnsi="Times New Roman" w:cs="Times New Roman"/>
          <w:sz w:val="24"/>
          <w:szCs w:val="24"/>
        </w:rPr>
        <w:t>.20</w:t>
      </w:r>
      <w:r w:rsidR="008515A9" w:rsidRPr="00DA6056">
        <w:rPr>
          <w:rFonts w:ascii="Times New Roman" w:hAnsi="Times New Roman" w:cs="Times New Roman"/>
          <w:sz w:val="24"/>
          <w:szCs w:val="24"/>
          <w:lang w:val="sr-Cyrl-RS"/>
        </w:rPr>
        <w:t>19</w:t>
      </w:r>
      <w:r w:rsidRPr="00DA6056">
        <w:rPr>
          <w:rFonts w:ascii="Times New Roman" w:hAnsi="Times New Roman" w:cs="Times New Roman"/>
          <w:sz w:val="24"/>
          <w:szCs w:val="24"/>
        </w:rPr>
        <w:t xml:space="preserve">. </w:t>
      </w:r>
      <w:r w:rsidRPr="0068524F">
        <w:rPr>
          <w:rFonts w:ascii="Times New Roman" w:hAnsi="Times New Roman" w:cs="Times New Roman"/>
          <w:sz w:val="24"/>
          <w:szCs w:val="24"/>
        </w:rPr>
        <w:t>године и Решења о</w:t>
      </w:r>
      <w:r w:rsidR="008515A9">
        <w:rPr>
          <w:rFonts w:ascii="Times New Roman" w:hAnsi="Times New Roman" w:cs="Times New Roman"/>
          <w:sz w:val="24"/>
          <w:szCs w:val="24"/>
          <w:lang w:val="sr-Cyrl-RS"/>
        </w:rPr>
        <w:t xml:space="preserve"> </w:t>
      </w:r>
      <w:r w:rsidRPr="0068524F">
        <w:rPr>
          <w:rFonts w:ascii="Times New Roman" w:hAnsi="Times New Roman" w:cs="Times New Roman"/>
          <w:sz w:val="24"/>
          <w:szCs w:val="24"/>
        </w:rPr>
        <w:t xml:space="preserve">образовању комисије </w:t>
      </w:r>
      <w:r w:rsidRPr="00DA6056">
        <w:rPr>
          <w:rFonts w:ascii="Times New Roman" w:hAnsi="Times New Roman" w:cs="Times New Roman"/>
          <w:sz w:val="24"/>
          <w:szCs w:val="24"/>
        </w:rPr>
        <w:t xml:space="preserve">бр. </w:t>
      </w:r>
      <w:r w:rsidR="00DA6056" w:rsidRPr="00DA6056">
        <w:rPr>
          <w:rFonts w:ascii="Times New Roman" w:hAnsi="Times New Roman" w:cs="Times New Roman"/>
          <w:sz w:val="24"/>
          <w:szCs w:val="24"/>
          <w:lang w:val="sr-Cyrl-RS"/>
        </w:rPr>
        <w:t>14</w:t>
      </w:r>
      <w:r w:rsidRPr="00DA6056">
        <w:rPr>
          <w:rFonts w:ascii="Times New Roman" w:hAnsi="Times New Roman" w:cs="Times New Roman"/>
          <w:sz w:val="24"/>
          <w:szCs w:val="24"/>
        </w:rPr>
        <w:t>7 од 0</w:t>
      </w:r>
      <w:r w:rsidR="00DA6056" w:rsidRPr="00DA6056">
        <w:rPr>
          <w:rFonts w:ascii="Times New Roman" w:hAnsi="Times New Roman" w:cs="Times New Roman"/>
          <w:sz w:val="24"/>
          <w:szCs w:val="24"/>
          <w:lang w:val="sr-Cyrl-RS"/>
        </w:rPr>
        <w:t>8</w:t>
      </w:r>
      <w:r w:rsidRPr="00DA6056">
        <w:rPr>
          <w:rFonts w:ascii="Times New Roman" w:hAnsi="Times New Roman" w:cs="Times New Roman"/>
          <w:sz w:val="24"/>
          <w:szCs w:val="24"/>
        </w:rPr>
        <w:t>.1</w:t>
      </w:r>
      <w:r w:rsidR="00DA6056" w:rsidRPr="00DA6056">
        <w:rPr>
          <w:rFonts w:ascii="Times New Roman" w:hAnsi="Times New Roman" w:cs="Times New Roman"/>
          <w:sz w:val="24"/>
          <w:szCs w:val="24"/>
          <w:lang w:val="sr-Cyrl-RS"/>
        </w:rPr>
        <w:t>1</w:t>
      </w:r>
      <w:r w:rsidRPr="00DA6056">
        <w:rPr>
          <w:rFonts w:ascii="Times New Roman" w:hAnsi="Times New Roman" w:cs="Times New Roman"/>
          <w:sz w:val="24"/>
          <w:szCs w:val="24"/>
        </w:rPr>
        <w:t>.201</w:t>
      </w:r>
      <w:r w:rsidR="008515A9" w:rsidRPr="00DA6056">
        <w:rPr>
          <w:rFonts w:ascii="Times New Roman" w:hAnsi="Times New Roman" w:cs="Times New Roman"/>
          <w:sz w:val="24"/>
          <w:szCs w:val="24"/>
          <w:lang w:val="sr-Cyrl-RS"/>
        </w:rPr>
        <w:t>9</w:t>
      </w:r>
      <w:r w:rsidRPr="0068524F">
        <w:rPr>
          <w:rFonts w:ascii="Times New Roman" w:hAnsi="Times New Roman" w:cs="Times New Roman"/>
          <w:sz w:val="24"/>
          <w:szCs w:val="24"/>
        </w:rPr>
        <w:t>. године за спровођење поступка јавне набавке,</w:t>
      </w:r>
      <w:r w:rsidR="008515A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припремљена је</w:t>
      </w:r>
      <w:r w:rsidR="008515A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КОНКУРСНА ДОКУМЕНТАЦИЈА</w:t>
      </w:r>
      <w:r w:rsidR="008515A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за јавну набавку мале вредности – Набавка система дојаве пожара</w:t>
      </w:r>
      <w:r w:rsidR="008515A9">
        <w:rPr>
          <w:rFonts w:ascii="Times New Roman" w:hAnsi="Times New Roman" w:cs="Times New Roman"/>
          <w:sz w:val="24"/>
          <w:szCs w:val="24"/>
          <w:lang w:val="sr-Cyrl-RS"/>
        </w:rPr>
        <w:t xml:space="preserve">. </w:t>
      </w:r>
    </w:p>
    <w:p w:rsidR="008515A9" w:rsidRPr="0021076A" w:rsidRDefault="008515A9" w:rsidP="008515A9">
      <w:pPr>
        <w:suppressAutoHyphens/>
        <w:spacing w:after="0" w:line="100" w:lineRule="atLeast"/>
        <w:ind w:firstLine="720"/>
        <w:jc w:val="both"/>
        <w:rPr>
          <w:rFonts w:ascii="Times New Roman" w:eastAsia="TimesNewRomanPSMT" w:hAnsi="Times New Roman" w:cs="Times New Roman"/>
          <w:color w:val="000000"/>
          <w:kern w:val="1"/>
          <w:sz w:val="24"/>
          <w:szCs w:val="24"/>
          <w:lang w:val="en-US" w:eastAsia="ar-SA"/>
        </w:rPr>
      </w:pPr>
    </w:p>
    <w:p w:rsidR="008515A9" w:rsidRPr="0021076A" w:rsidRDefault="008515A9" w:rsidP="008515A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sr-Cyrl-RS" w:eastAsia="ar-SA"/>
        </w:rPr>
      </w:pPr>
      <w:r w:rsidRPr="0021076A">
        <w:rPr>
          <w:rFonts w:ascii="Times New Roman" w:eastAsia="TimesNewRomanPS-BoldMT" w:hAnsi="Times New Roman" w:cs="Times New Roman"/>
          <w:b/>
          <w:bCs/>
          <w:color w:val="000000"/>
          <w:kern w:val="1"/>
          <w:sz w:val="24"/>
          <w:szCs w:val="24"/>
          <w:lang w:val="sr-Cyrl-RS" w:eastAsia="ar-SA"/>
        </w:rPr>
        <w:t xml:space="preserve">САДРЖАЈ </w:t>
      </w:r>
      <w:r w:rsidRPr="0021076A">
        <w:rPr>
          <w:rFonts w:ascii="Times New Roman" w:eastAsia="TimesNewRomanPS-BoldMT" w:hAnsi="Times New Roman" w:cs="Times New Roman"/>
          <w:b/>
          <w:bCs/>
          <w:color w:val="000000"/>
          <w:kern w:val="1"/>
          <w:sz w:val="24"/>
          <w:szCs w:val="24"/>
          <w:lang w:val="en-US" w:eastAsia="ar-SA"/>
        </w:rPr>
        <w:t xml:space="preserve">КОНКУРСНЕ ДОКУМЕНТАЦИЈЕ </w:t>
      </w:r>
    </w:p>
    <w:p w:rsidR="008515A9" w:rsidRPr="0021076A" w:rsidRDefault="008515A9" w:rsidP="008515A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en-US" w:eastAsia="ar-SA"/>
        </w:rPr>
      </w:pPr>
      <w:r w:rsidRPr="0021076A">
        <w:rPr>
          <w:rFonts w:ascii="Times New Roman" w:eastAsia="TimesNewRomanPS-BoldMT" w:hAnsi="Times New Roman" w:cs="Times New Roman"/>
          <w:b/>
          <w:bCs/>
          <w:color w:val="000000"/>
          <w:kern w:val="1"/>
          <w:sz w:val="24"/>
          <w:szCs w:val="24"/>
          <w:lang w:val="en-US" w:eastAsia="ar-SA"/>
        </w:rPr>
        <w:t>за ЈН</w:t>
      </w:r>
      <w:r w:rsidRPr="0021076A">
        <w:rPr>
          <w:rFonts w:ascii="Times New Roman" w:eastAsia="TimesNewRomanPS-BoldMT" w:hAnsi="Times New Roman" w:cs="Times New Roman"/>
          <w:b/>
          <w:bCs/>
          <w:color w:val="000000"/>
          <w:kern w:val="1"/>
          <w:sz w:val="24"/>
          <w:szCs w:val="24"/>
          <w:lang w:val="sr-Cyrl-RS" w:eastAsia="ar-SA"/>
        </w:rPr>
        <w:t xml:space="preserve">МВ  </w:t>
      </w:r>
      <w:r>
        <w:rPr>
          <w:rFonts w:ascii="Times New Roman" w:eastAsia="TimesNewRomanPS-BoldMT" w:hAnsi="Times New Roman" w:cs="Times New Roman"/>
          <w:b/>
          <w:bCs/>
          <w:color w:val="000000"/>
          <w:kern w:val="1"/>
          <w:sz w:val="24"/>
          <w:szCs w:val="24"/>
          <w:lang w:val="sr-Cyrl-RS" w:eastAsia="ar-SA"/>
        </w:rPr>
        <w:t>8</w:t>
      </w:r>
      <w:r w:rsidRPr="0021076A">
        <w:rPr>
          <w:rFonts w:ascii="Times New Roman" w:eastAsia="TimesNewRomanPS-BoldMT" w:hAnsi="Times New Roman" w:cs="Times New Roman"/>
          <w:b/>
          <w:bCs/>
          <w:color w:val="000000"/>
          <w:kern w:val="1"/>
          <w:sz w:val="24"/>
          <w:szCs w:val="24"/>
          <w:lang w:val="en-US" w:eastAsia="ar-SA"/>
        </w:rPr>
        <w:t>/2019</w:t>
      </w:r>
      <w:r w:rsidRPr="0021076A">
        <w:rPr>
          <w:rFonts w:ascii="Times New Roman" w:eastAsia="TimesNewRomanPS-BoldMT" w:hAnsi="Times New Roman" w:cs="Times New Roman"/>
          <w:b/>
          <w:bCs/>
          <w:color w:val="000000"/>
          <w:kern w:val="1"/>
          <w:sz w:val="24"/>
          <w:szCs w:val="24"/>
          <w:lang w:val="sr-Cyrl-CS" w:eastAsia="ar-SA"/>
        </w:rPr>
        <w:t xml:space="preserve"> </w:t>
      </w:r>
    </w:p>
    <w:p w:rsidR="008515A9" w:rsidRPr="0021076A" w:rsidRDefault="008515A9" w:rsidP="008515A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en-US" w:eastAsia="ar-SA"/>
        </w:rPr>
      </w:pPr>
      <w:r w:rsidRPr="0021076A">
        <w:rPr>
          <w:rFonts w:ascii="Times New Roman" w:eastAsia="TimesNewRomanPS-BoldMT" w:hAnsi="Times New Roman" w:cs="Times New Roman"/>
          <w:b/>
          <w:bCs/>
          <w:color w:val="000000"/>
          <w:kern w:val="1"/>
          <w:sz w:val="24"/>
          <w:szCs w:val="24"/>
          <w:lang w:val="sr-Cyrl-RS" w:eastAsia="ar-SA"/>
        </w:rPr>
        <w:t xml:space="preserve"> НАБАВКА </w:t>
      </w:r>
      <w:r>
        <w:rPr>
          <w:rFonts w:ascii="Times New Roman" w:eastAsia="TimesNewRomanPS-BoldMT" w:hAnsi="Times New Roman" w:cs="Times New Roman"/>
          <w:b/>
          <w:bCs/>
          <w:color w:val="000000"/>
          <w:kern w:val="1"/>
          <w:sz w:val="24"/>
          <w:szCs w:val="24"/>
          <w:lang w:val="sr-Cyrl-RS" w:eastAsia="ar-SA"/>
        </w:rPr>
        <w:t>СИСТЕМА ЗА ДОЈАВУ ПОЖАРА</w:t>
      </w:r>
    </w:p>
    <w:p w:rsidR="008515A9" w:rsidRPr="0021076A" w:rsidRDefault="008515A9" w:rsidP="008515A9">
      <w:pPr>
        <w:suppressAutoHyphens/>
        <w:spacing w:after="0" w:line="100" w:lineRule="atLeast"/>
        <w:jc w:val="both"/>
        <w:rPr>
          <w:rFonts w:ascii="Times New Roman" w:eastAsia="TimesNewRomanPS-BoldMT" w:hAnsi="Times New Roman" w:cs="Times New Roman"/>
          <w:b/>
          <w:bCs/>
          <w:color w:val="FF0000"/>
          <w:kern w:val="1"/>
          <w:sz w:val="24"/>
          <w:szCs w:val="24"/>
          <w:lang w:val="en-US" w:eastAsia="ar-SA"/>
        </w:rPr>
      </w:pPr>
    </w:p>
    <w:p w:rsidR="008515A9" w:rsidRPr="0021076A" w:rsidRDefault="008515A9" w:rsidP="008515A9">
      <w:pPr>
        <w:suppressAutoHyphens/>
        <w:spacing w:after="0" w:line="100" w:lineRule="atLeast"/>
        <w:jc w:val="both"/>
        <w:rPr>
          <w:rFonts w:ascii="Times New Roman" w:eastAsia="TimesNewRomanPSMT" w:hAnsi="Times New Roman" w:cs="Times New Roman"/>
          <w:color w:val="000000"/>
          <w:kern w:val="1"/>
          <w:sz w:val="24"/>
          <w:szCs w:val="24"/>
          <w:lang w:val="en-US" w:eastAsia="ar-SA"/>
        </w:rPr>
      </w:pPr>
    </w:p>
    <w:tbl>
      <w:tblPr>
        <w:tblW w:w="9302" w:type="dxa"/>
        <w:tblInd w:w="-30" w:type="dxa"/>
        <w:tblLayout w:type="fixed"/>
        <w:tblLook w:val="0000" w:firstRow="0" w:lastRow="0" w:firstColumn="0" w:lastColumn="0" w:noHBand="0" w:noVBand="0"/>
      </w:tblPr>
      <w:tblGrid>
        <w:gridCol w:w="1563"/>
        <w:gridCol w:w="6119"/>
        <w:gridCol w:w="1620"/>
      </w:tblGrid>
      <w:tr w:rsidR="008515A9" w:rsidRPr="0021076A" w:rsidTr="00210901">
        <w:tc>
          <w:tcPr>
            <w:tcW w:w="1563" w:type="dxa"/>
            <w:tcBorders>
              <w:top w:val="single" w:sz="4" w:space="0" w:color="000000"/>
              <w:left w:val="single" w:sz="4" w:space="0" w:color="000000"/>
              <w:bottom w:val="single" w:sz="4" w:space="0" w:color="000000"/>
            </w:tcBorders>
            <w:shd w:val="clear" w:color="auto" w:fill="auto"/>
          </w:tcPr>
          <w:p w:rsidR="008515A9" w:rsidRPr="0021076A" w:rsidRDefault="008515A9" w:rsidP="00210901">
            <w:pPr>
              <w:suppressAutoHyphens/>
              <w:spacing w:after="0" w:line="100" w:lineRule="atLeast"/>
              <w:jc w:val="both"/>
              <w:rPr>
                <w:rFonts w:ascii="Times New Roman" w:eastAsia="TimesNewRomanPSMT" w:hAnsi="Times New Roman" w:cs="Times New Roman"/>
                <w:b/>
                <w:i/>
                <w:color w:val="000000"/>
                <w:kern w:val="1"/>
                <w:sz w:val="24"/>
                <w:szCs w:val="24"/>
                <w:lang w:val="en-US" w:eastAsia="ar-SA"/>
              </w:rPr>
            </w:pPr>
          </w:p>
          <w:p w:rsidR="008515A9" w:rsidRPr="0021076A" w:rsidRDefault="008515A9" w:rsidP="00210901">
            <w:pPr>
              <w:suppressAutoHyphens/>
              <w:spacing w:after="0" w:line="100" w:lineRule="atLeast"/>
              <w:jc w:val="both"/>
              <w:rPr>
                <w:rFonts w:ascii="Times New Roman" w:eastAsia="TimesNewRomanPSMT" w:hAnsi="Times New Roman" w:cs="Times New Roman"/>
                <w:b/>
                <w:i/>
                <w:color w:val="000000"/>
                <w:kern w:val="1"/>
                <w:sz w:val="24"/>
                <w:szCs w:val="24"/>
                <w:lang w:val="sr-Cyrl-CS" w:eastAsia="ar-SA"/>
              </w:rPr>
            </w:pPr>
            <w:r w:rsidRPr="0021076A">
              <w:rPr>
                <w:rFonts w:ascii="Times New Roman" w:eastAsia="TimesNewRomanPSMT" w:hAnsi="Times New Roman" w:cs="Times New Roman"/>
                <w:b/>
                <w:i/>
                <w:color w:val="000000"/>
                <w:kern w:val="1"/>
                <w:sz w:val="24"/>
                <w:szCs w:val="24"/>
                <w:lang w:val="sr-Cyrl-CS" w:eastAsia="ar-SA"/>
              </w:rPr>
              <w:t>Поглавље</w:t>
            </w:r>
          </w:p>
          <w:p w:rsidR="008515A9" w:rsidRPr="0021076A" w:rsidRDefault="008515A9" w:rsidP="00210901">
            <w:pPr>
              <w:suppressAutoHyphens/>
              <w:spacing w:after="0" w:line="100" w:lineRule="atLeast"/>
              <w:jc w:val="both"/>
              <w:rPr>
                <w:rFonts w:ascii="Times New Roman" w:eastAsia="TimesNewRomanPSMT" w:hAnsi="Times New Roman" w:cs="Times New Roman"/>
                <w:b/>
                <w:i/>
                <w:color w:val="000000"/>
                <w:kern w:val="1"/>
                <w:sz w:val="24"/>
                <w:szCs w:val="24"/>
                <w:lang w:val="en-US" w:eastAsia="ar-SA"/>
              </w:rPr>
            </w:pPr>
          </w:p>
        </w:tc>
        <w:tc>
          <w:tcPr>
            <w:tcW w:w="6119" w:type="dxa"/>
            <w:tcBorders>
              <w:top w:val="single" w:sz="4" w:space="0" w:color="000000"/>
              <w:left w:val="single" w:sz="4" w:space="0" w:color="000000"/>
              <w:bottom w:val="single" w:sz="4" w:space="0" w:color="000000"/>
            </w:tcBorders>
            <w:shd w:val="clear" w:color="auto" w:fill="auto"/>
          </w:tcPr>
          <w:p w:rsidR="008515A9" w:rsidRPr="0021076A" w:rsidRDefault="008515A9" w:rsidP="00210901">
            <w:pPr>
              <w:suppressAutoHyphens/>
              <w:spacing w:after="0" w:line="100" w:lineRule="atLeast"/>
              <w:rPr>
                <w:rFonts w:ascii="Times New Roman" w:eastAsia="TimesNewRomanPSMT" w:hAnsi="Times New Roman" w:cs="Times New Roman"/>
                <w:b/>
                <w:i/>
                <w:color w:val="000000"/>
                <w:kern w:val="1"/>
                <w:sz w:val="24"/>
                <w:szCs w:val="24"/>
                <w:lang w:val="en-US" w:eastAsia="ar-SA"/>
              </w:rPr>
            </w:pPr>
          </w:p>
          <w:p w:rsidR="008515A9" w:rsidRPr="0021076A" w:rsidRDefault="008515A9" w:rsidP="00210901">
            <w:pPr>
              <w:suppressAutoHyphens/>
              <w:spacing w:after="0" w:line="100" w:lineRule="atLeast"/>
              <w:rPr>
                <w:rFonts w:ascii="Times New Roman" w:eastAsia="TimesNewRomanPSMT" w:hAnsi="Times New Roman" w:cs="Times New Roman"/>
                <w:b/>
                <w:i/>
                <w:color w:val="000000"/>
                <w:kern w:val="1"/>
                <w:sz w:val="24"/>
                <w:szCs w:val="24"/>
                <w:lang w:val="en-US" w:eastAsia="ar-SA"/>
              </w:rPr>
            </w:pPr>
            <w:r w:rsidRPr="0021076A">
              <w:rPr>
                <w:rFonts w:ascii="Times New Roman" w:eastAsia="TimesNewRomanPSMT" w:hAnsi="Times New Roman" w:cs="Times New Roman"/>
                <w:b/>
                <w:i/>
                <w:color w:val="000000"/>
                <w:kern w:val="1"/>
                <w:sz w:val="24"/>
                <w:szCs w:val="24"/>
                <w:lang w:val="en-US" w:eastAsia="ar-SA"/>
              </w:rPr>
              <w:t>Назив</w:t>
            </w:r>
            <w:r w:rsidRPr="0021076A">
              <w:rPr>
                <w:rFonts w:ascii="Times New Roman" w:eastAsia="TimesNewRomanPSMT" w:hAnsi="Times New Roman" w:cs="Times New Roman"/>
                <w:b/>
                <w:i/>
                <w:color w:val="000000"/>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515A9" w:rsidRPr="0021076A" w:rsidRDefault="008515A9" w:rsidP="00210901">
            <w:pPr>
              <w:suppressAutoHyphens/>
              <w:spacing w:after="0" w:line="100" w:lineRule="atLeast"/>
              <w:rPr>
                <w:rFonts w:ascii="Times New Roman" w:eastAsia="TimesNewRomanPSMT" w:hAnsi="Times New Roman" w:cs="Times New Roman"/>
                <w:b/>
                <w:i/>
                <w:color w:val="000000"/>
                <w:kern w:val="1"/>
                <w:sz w:val="24"/>
                <w:szCs w:val="24"/>
                <w:lang w:val="en-US" w:eastAsia="ar-SA"/>
              </w:rPr>
            </w:pPr>
          </w:p>
          <w:p w:rsidR="008515A9" w:rsidRPr="0021076A" w:rsidRDefault="008515A9" w:rsidP="00210901">
            <w:pPr>
              <w:suppressAutoHyphens/>
              <w:spacing w:after="0" w:line="100" w:lineRule="atLeast"/>
              <w:rPr>
                <w:rFonts w:ascii="Times New Roman" w:eastAsia="Arial Unicode MS" w:hAnsi="Times New Roman" w:cs="Times New Roman"/>
                <w:bCs/>
                <w:iCs/>
                <w:color w:val="000000"/>
                <w:kern w:val="1"/>
                <w:sz w:val="28"/>
                <w:szCs w:val="28"/>
                <w:lang w:val="en-US" w:eastAsia="ar-SA"/>
              </w:rPr>
            </w:pPr>
            <w:r w:rsidRPr="0021076A">
              <w:rPr>
                <w:rFonts w:ascii="Times New Roman" w:eastAsia="TimesNewRomanPSMT" w:hAnsi="Times New Roman" w:cs="Times New Roman"/>
                <w:b/>
                <w:i/>
                <w:color w:val="000000"/>
                <w:kern w:val="1"/>
                <w:sz w:val="24"/>
                <w:szCs w:val="24"/>
                <w:lang w:val="en-US" w:eastAsia="ar-SA"/>
              </w:rPr>
              <w:t>Страна</w:t>
            </w:r>
          </w:p>
        </w:tc>
      </w:tr>
      <w:tr w:rsidR="008515A9" w:rsidRPr="0021076A" w:rsidTr="00210901">
        <w:tc>
          <w:tcPr>
            <w:tcW w:w="1563" w:type="dxa"/>
            <w:tcBorders>
              <w:top w:val="single" w:sz="4" w:space="0" w:color="000000"/>
              <w:left w:val="single" w:sz="4" w:space="0" w:color="000000"/>
              <w:bottom w:val="single" w:sz="4" w:space="0" w:color="000000"/>
            </w:tcBorders>
            <w:shd w:val="clear" w:color="auto" w:fill="auto"/>
          </w:tcPr>
          <w:p w:rsidR="008515A9" w:rsidRPr="0021076A" w:rsidRDefault="008515A9" w:rsidP="00E50565">
            <w:pPr>
              <w:suppressAutoHyphens/>
              <w:snapToGrid w:val="0"/>
              <w:spacing w:after="0" w:line="100" w:lineRule="atLeast"/>
              <w:jc w:val="center"/>
              <w:rPr>
                <w:rFonts w:ascii="Times New Roman" w:eastAsia="TimesNewRomanPSMT" w:hAnsi="Times New Roman" w:cs="Times New Roman"/>
                <w:color w:val="000000"/>
                <w:kern w:val="1"/>
                <w:sz w:val="24"/>
                <w:szCs w:val="24"/>
                <w:lang w:val="en-US" w:eastAsia="ar-SA"/>
              </w:rPr>
            </w:pPr>
            <w:r w:rsidRPr="0021076A">
              <w:rPr>
                <w:rFonts w:ascii="Times New Roman" w:eastAsia="Arial Unicode MS" w:hAnsi="Times New Roman" w:cs="Times New Roman"/>
                <w:bCs/>
                <w:iCs/>
                <w:color w:val="000000"/>
                <w:kern w:val="1"/>
                <w:sz w:val="24"/>
                <w:szCs w:val="24"/>
                <w:lang w:val="en-US" w:eastAsia="ar-SA"/>
              </w:rPr>
              <w:t>I</w:t>
            </w:r>
          </w:p>
        </w:tc>
        <w:tc>
          <w:tcPr>
            <w:tcW w:w="6119" w:type="dxa"/>
            <w:tcBorders>
              <w:top w:val="single" w:sz="4" w:space="0" w:color="000000"/>
              <w:left w:val="single" w:sz="4" w:space="0" w:color="000000"/>
              <w:bottom w:val="single" w:sz="4" w:space="0" w:color="000000"/>
            </w:tcBorders>
            <w:shd w:val="clear" w:color="auto" w:fill="auto"/>
          </w:tcPr>
          <w:p w:rsidR="008515A9" w:rsidRPr="0021076A" w:rsidRDefault="008515A9" w:rsidP="00210901">
            <w:pPr>
              <w:suppressAutoHyphens/>
              <w:snapToGrid w:val="0"/>
              <w:spacing w:after="0" w:line="100" w:lineRule="atLeast"/>
              <w:jc w:val="both"/>
              <w:rPr>
                <w:rFonts w:ascii="Times New Roman" w:eastAsia="TimesNewRomanPSMT" w:hAnsi="Times New Roman" w:cs="Times New Roman"/>
                <w:kern w:val="1"/>
                <w:sz w:val="24"/>
                <w:szCs w:val="24"/>
                <w:lang w:val="en-US" w:eastAsia="ar-SA"/>
              </w:rPr>
            </w:pPr>
            <w:r w:rsidRPr="0021076A">
              <w:rPr>
                <w:rFonts w:ascii="Times New Roman" w:eastAsia="TimesNewRomanPSMT" w:hAnsi="Times New Roman" w:cs="Times New Roman"/>
                <w:kern w:val="1"/>
                <w:sz w:val="24"/>
                <w:szCs w:val="24"/>
                <w:lang w:val="en-U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515A9" w:rsidRPr="0021076A" w:rsidRDefault="00E50565" w:rsidP="00DA6056">
            <w:pPr>
              <w:suppressAutoHyphens/>
              <w:snapToGrid w:val="0"/>
              <w:spacing w:after="0" w:line="100" w:lineRule="atLeast"/>
              <w:jc w:val="center"/>
              <w:rPr>
                <w:rFonts w:ascii="Times New Roman" w:eastAsia="Arial Unicode MS" w:hAnsi="Times New Roman" w:cs="Times New Roman"/>
                <w:bCs/>
                <w:iCs/>
                <w:kern w:val="1"/>
                <w:sz w:val="24"/>
                <w:szCs w:val="24"/>
                <w:lang w:val="en-US" w:eastAsia="ar-SA"/>
              </w:rPr>
            </w:pPr>
            <w:r>
              <w:rPr>
                <w:rFonts w:ascii="Times New Roman" w:eastAsia="Arial Unicode MS" w:hAnsi="Times New Roman" w:cs="Times New Roman"/>
                <w:bCs/>
                <w:iCs/>
                <w:kern w:val="1"/>
                <w:sz w:val="24"/>
                <w:szCs w:val="24"/>
                <w:lang w:val="sr-Cyrl-RS" w:eastAsia="ar-SA"/>
              </w:rPr>
              <w:t>3</w:t>
            </w:r>
            <w:r w:rsidR="008515A9" w:rsidRPr="0021076A">
              <w:rPr>
                <w:rFonts w:ascii="Times New Roman" w:eastAsia="Arial Unicode MS" w:hAnsi="Times New Roman" w:cs="Times New Roman"/>
                <w:bCs/>
                <w:iCs/>
                <w:kern w:val="1"/>
                <w:sz w:val="24"/>
                <w:szCs w:val="24"/>
                <w:lang w:val="en-US" w:eastAsia="ar-SA"/>
              </w:rPr>
              <w:t>.</w:t>
            </w:r>
          </w:p>
        </w:tc>
      </w:tr>
      <w:tr w:rsidR="008515A9" w:rsidRPr="0021076A" w:rsidTr="00210901">
        <w:tc>
          <w:tcPr>
            <w:tcW w:w="1563" w:type="dxa"/>
            <w:tcBorders>
              <w:top w:val="single" w:sz="4" w:space="0" w:color="000000"/>
              <w:left w:val="single" w:sz="4" w:space="0" w:color="000000"/>
              <w:bottom w:val="single" w:sz="4" w:space="0" w:color="000000"/>
            </w:tcBorders>
            <w:shd w:val="clear" w:color="auto" w:fill="auto"/>
          </w:tcPr>
          <w:p w:rsidR="008515A9" w:rsidRPr="0021076A" w:rsidRDefault="008515A9" w:rsidP="00E50565">
            <w:pPr>
              <w:suppressAutoHyphens/>
              <w:snapToGrid w:val="0"/>
              <w:spacing w:after="0" w:line="100" w:lineRule="atLeast"/>
              <w:jc w:val="center"/>
              <w:rPr>
                <w:rFonts w:ascii="Times New Roman" w:eastAsia="Arial Unicode MS" w:hAnsi="Times New Roman" w:cs="Times New Roman"/>
                <w:bCs/>
                <w:iCs/>
                <w:color w:val="000000"/>
                <w:kern w:val="1"/>
                <w:sz w:val="24"/>
                <w:szCs w:val="24"/>
                <w:lang w:val="en-US" w:eastAsia="ar-SA"/>
              </w:rPr>
            </w:pPr>
          </w:p>
          <w:p w:rsidR="008515A9" w:rsidRPr="0021076A" w:rsidRDefault="008515A9" w:rsidP="00E50565">
            <w:pPr>
              <w:suppressAutoHyphens/>
              <w:snapToGrid w:val="0"/>
              <w:spacing w:after="0" w:line="100" w:lineRule="atLeast"/>
              <w:jc w:val="center"/>
              <w:rPr>
                <w:rFonts w:ascii="Times New Roman" w:eastAsia="Arial Unicode MS" w:hAnsi="Times New Roman" w:cs="Times New Roman"/>
                <w:bCs/>
                <w:iCs/>
                <w:color w:val="000000"/>
                <w:kern w:val="1"/>
                <w:sz w:val="24"/>
                <w:szCs w:val="24"/>
                <w:lang w:val="en-US" w:eastAsia="ar-SA"/>
              </w:rPr>
            </w:pPr>
          </w:p>
          <w:p w:rsidR="008515A9" w:rsidRPr="0021076A" w:rsidRDefault="008515A9" w:rsidP="00E50565">
            <w:pPr>
              <w:suppressAutoHyphens/>
              <w:snapToGrid w:val="0"/>
              <w:spacing w:after="0" w:line="100" w:lineRule="atLeast"/>
              <w:jc w:val="center"/>
              <w:rPr>
                <w:rFonts w:ascii="Times New Roman" w:eastAsia="Arial Unicode MS" w:hAnsi="Times New Roman" w:cs="Times New Roman"/>
                <w:bCs/>
                <w:iCs/>
                <w:color w:val="000000"/>
                <w:kern w:val="1"/>
                <w:sz w:val="24"/>
                <w:szCs w:val="24"/>
                <w:lang w:val="en-US" w:eastAsia="ar-SA"/>
              </w:rPr>
            </w:pPr>
          </w:p>
          <w:p w:rsidR="008515A9" w:rsidRPr="0021076A" w:rsidRDefault="008515A9" w:rsidP="00E50565">
            <w:pPr>
              <w:suppressAutoHyphens/>
              <w:snapToGrid w:val="0"/>
              <w:spacing w:after="0" w:line="100" w:lineRule="atLeast"/>
              <w:jc w:val="center"/>
              <w:rPr>
                <w:rFonts w:ascii="Times New Roman" w:eastAsia="TimesNewRomanPSMT" w:hAnsi="Times New Roman" w:cs="Times New Roman"/>
                <w:color w:val="000000"/>
                <w:kern w:val="1"/>
                <w:sz w:val="24"/>
                <w:szCs w:val="24"/>
                <w:lang w:val="en-US" w:eastAsia="ar-SA"/>
              </w:rPr>
            </w:pPr>
            <w:r w:rsidRPr="0021076A">
              <w:rPr>
                <w:rFonts w:ascii="Times New Roman" w:eastAsia="Arial Unicode MS" w:hAnsi="Times New Roman" w:cs="Times New Roman"/>
                <w:bCs/>
                <w:iCs/>
                <w:color w:val="000000"/>
                <w:kern w:val="1"/>
                <w:sz w:val="24"/>
                <w:szCs w:val="24"/>
                <w:lang w:val="en-US" w:eastAsia="ar-SA"/>
              </w:rPr>
              <w:t>II</w:t>
            </w:r>
          </w:p>
        </w:tc>
        <w:tc>
          <w:tcPr>
            <w:tcW w:w="6119" w:type="dxa"/>
            <w:tcBorders>
              <w:top w:val="single" w:sz="4" w:space="0" w:color="000000"/>
              <w:left w:val="single" w:sz="4" w:space="0" w:color="000000"/>
              <w:bottom w:val="single" w:sz="4" w:space="0" w:color="000000"/>
            </w:tcBorders>
            <w:shd w:val="clear" w:color="auto" w:fill="auto"/>
          </w:tcPr>
          <w:p w:rsidR="008515A9" w:rsidRPr="0021076A" w:rsidRDefault="008515A9" w:rsidP="00210901">
            <w:pPr>
              <w:suppressAutoHyphens/>
              <w:snapToGrid w:val="0"/>
              <w:spacing w:after="0" w:line="100" w:lineRule="atLeast"/>
              <w:jc w:val="both"/>
              <w:rPr>
                <w:rFonts w:ascii="Times New Roman" w:eastAsia="TimesNewRomanPSMT" w:hAnsi="Times New Roman" w:cs="Times New Roman"/>
                <w:kern w:val="1"/>
                <w:sz w:val="24"/>
                <w:szCs w:val="24"/>
                <w:lang w:val="en-US" w:eastAsia="ar-SA"/>
              </w:rPr>
            </w:pPr>
            <w:r w:rsidRPr="0021076A">
              <w:rPr>
                <w:rFonts w:ascii="Times New Roman" w:eastAsia="TimesNewRomanPSMT" w:hAnsi="Times New Roman" w:cs="Times New Roman"/>
                <w:kern w:val="1"/>
                <w:sz w:val="24"/>
                <w:szCs w:val="24"/>
                <w:lang w:val="en-U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0565" w:rsidRDefault="00E50565" w:rsidP="00DA605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p>
          <w:p w:rsidR="00E50565" w:rsidRDefault="00E50565" w:rsidP="00DA605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p>
          <w:p w:rsidR="008515A9" w:rsidRPr="0021076A" w:rsidRDefault="00E50565" w:rsidP="00DA6056">
            <w:pPr>
              <w:suppressAutoHyphens/>
              <w:snapToGrid w:val="0"/>
              <w:spacing w:after="0" w:line="100" w:lineRule="atLeast"/>
              <w:jc w:val="center"/>
              <w:rPr>
                <w:rFonts w:ascii="Times New Roman" w:eastAsia="TimesNewRomanPSMT" w:hAnsi="Times New Roman" w:cs="Times New Roman"/>
                <w:kern w:val="1"/>
                <w:sz w:val="24"/>
                <w:szCs w:val="24"/>
                <w:lang w:val="en-US" w:eastAsia="ar-SA"/>
              </w:rPr>
            </w:pPr>
            <w:r>
              <w:rPr>
                <w:rFonts w:ascii="Times New Roman" w:eastAsia="TimesNewRomanPSMT" w:hAnsi="Times New Roman" w:cs="Times New Roman"/>
                <w:kern w:val="1"/>
                <w:sz w:val="24"/>
                <w:szCs w:val="24"/>
                <w:lang w:val="sr-Cyrl-RS" w:eastAsia="ar-SA"/>
              </w:rPr>
              <w:t>5</w:t>
            </w:r>
            <w:r w:rsidR="008515A9" w:rsidRPr="0021076A">
              <w:rPr>
                <w:rFonts w:ascii="Times New Roman" w:eastAsia="TimesNewRomanPSMT" w:hAnsi="Times New Roman" w:cs="Times New Roman"/>
                <w:kern w:val="1"/>
                <w:sz w:val="24"/>
                <w:szCs w:val="24"/>
                <w:lang w:val="en-US" w:eastAsia="ar-SA"/>
              </w:rPr>
              <w:t>.</w:t>
            </w:r>
          </w:p>
        </w:tc>
      </w:tr>
      <w:tr w:rsidR="008515A9" w:rsidRPr="0021076A" w:rsidTr="00210901">
        <w:tc>
          <w:tcPr>
            <w:tcW w:w="1563" w:type="dxa"/>
            <w:tcBorders>
              <w:top w:val="single" w:sz="4" w:space="0" w:color="000000"/>
              <w:left w:val="single" w:sz="4" w:space="0" w:color="000000"/>
              <w:bottom w:val="single" w:sz="4" w:space="0" w:color="000000"/>
            </w:tcBorders>
            <w:shd w:val="clear" w:color="auto" w:fill="auto"/>
          </w:tcPr>
          <w:p w:rsidR="008515A9" w:rsidRDefault="008515A9" w:rsidP="00E50565">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p>
          <w:p w:rsidR="008515A9" w:rsidRPr="0021076A" w:rsidRDefault="008515A9" w:rsidP="00E50565">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21076A">
              <w:rPr>
                <w:rFonts w:ascii="Times New Roman" w:eastAsia="TimesNewRomanPSMT" w:hAnsi="Times New Roman" w:cs="Times New Roman"/>
                <w:color w:val="000000"/>
                <w:kern w:val="1"/>
                <w:sz w:val="24"/>
                <w:szCs w:val="24"/>
                <w:lang w:val="en-US" w:eastAsia="ar-SA"/>
              </w:rPr>
              <w:t>I</w:t>
            </w:r>
            <w:r w:rsidR="00E50565" w:rsidRPr="0021076A">
              <w:rPr>
                <w:rFonts w:ascii="Times New Roman" w:eastAsia="Arial Unicode MS" w:hAnsi="Times New Roman" w:cs="Times New Roman"/>
                <w:bCs/>
                <w:iCs/>
                <w:color w:val="000000"/>
                <w:kern w:val="1"/>
                <w:sz w:val="24"/>
                <w:szCs w:val="24"/>
                <w:lang w:val="en-US" w:eastAsia="ar-SA"/>
              </w:rPr>
              <w:t>II</w:t>
            </w:r>
          </w:p>
        </w:tc>
        <w:tc>
          <w:tcPr>
            <w:tcW w:w="6119" w:type="dxa"/>
            <w:tcBorders>
              <w:top w:val="single" w:sz="4" w:space="0" w:color="000000"/>
              <w:left w:val="single" w:sz="4" w:space="0" w:color="000000"/>
              <w:bottom w:val="single" w:sz="4" w:space="0" w:color="000000"/>
            </w:tcBorders>
            <w:shd w:val="clear" w:color="auto" w:fill="auto"/>
          </w:tcPr>
          <w:p w:rsidR="008515A9" w:rsidRPr="0021076A" w:rsidRDefault="008515A9" w:rsidP="00210901">
            <w:pPr>
              <w:suppressAutoHyphens/>
              <w:snapToGrid w:val="0"/>
              <w:spacing w:after="0" w:line="100" w:lineRule="atLeast"/>
              <w:jc w:val="both"/>
              <w:rPr>
                <w:rFonts w:ascii="Times New Roman" w:eastAsia="TimesNewRomanPSMT" w:hAnsi="Times New Roman" w:cs="Times New Roman"/>
                <w:kern w:val="1"/>
                <w:sz w:val="24"/>
                <w:szCs w:val="24"/>
                <w:lang w:val="en-US" w:eastAsia="ar-SA"/>
              </w:rPr>
            </w:pPr>
            <w:r w:rsidRPr="0021076A">
              <w:rPr>
                <w:rFonts w:ascii="Times New Roman" w:eastAsia="TimesNewRomanPSMT" w:hAnsi="Times New Roman" w:cs="Times New Roman"/>
                <w:kern w:val="1"/>
                <w:sz w:val="24"/>
                <w:szCs w:val="24"/>
                <w:lang w:val="en-U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0565" w:rsidRDefault="00E50565" w:rsidP="00DA605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p>
          <w:p w:rsidR="008515A9" w:rsidRPr="0021076A" w:rsidRDefault="00E50565" w:rsidP="00DA6056">
            <w:pPr>
              <w:suppressAutoHyphens/>
              <w:snapToGrid w:val="0"/>
              <w:spacing w:after="0" w:line="100" w:lineRule="atLeast"/>
              <w:jc w:val="center"/>
              <w:rPr>
                <w:rFonts w:ascii="Times New Roman" w:eastAsia="TimesNewRomanPSMT" w:hAnsi="Times New Roman" w:cs="Times New Roman"/>
                <w:kern w:val="1"/>
                <w:sz w:val="24"/>
                <w:szCs w:val="24"/>
                <w:lang w:val="en-US" w:eastAsia="ar-SA"/>
              </w:rPr>
            </w:pPr>
            <w:r>
              <w:rPr>
                <w:rFonts w:ascii="Times New Roman" w:eastAsia="TimesNewRomanPSMT" w:hAnsi="Times New Roman" w:cs="Times New Roman"/>
                <w:kern w:val="1"/>
                <w:sz w:val="24"/>
                <w:szCs w:val="24"/>
                <w:lang w:val="sr-Cyrl-RS" w:eastAsia="ar-SA"/>
              </w:rPr>
              <w:t>10</w:t>
            </w:r>
            <w:r w:rsidR="008515A9" w:rsidRPr="0021076A">
              <w:rPr>
                <w:rFonts w:ascii="Times New Roman" w:eastAsia="TimesNewRomanPSMT" w:hAnsi="Times New Roman" w:cs="Times New Roman"/>
                <w:kern w:val="1"/>
                <w:sz w:val="24"/>
                <w:szCs w:val="24"/>
                <w:lang w:val="en-US" w:eastAsia="ar-SA"/>
              </w:rPr>
              <w:t>.</w:t>
            </w:r>
          </w:p>
        </w:tc>
      </w:tr>
      <w:tr w:rsidR="008515A9" w:rsidRPr="0021076A" w:rsidTr="00210901">
        <w:trPr>
          <w:trHeight w:val="413"/>
        </w:trPr>
        <w:tc>
          <w:tcPr>
            <w:tcW w:w="1563" w:type="dxa"/>
            <w:tcBorders>
              <w:top w:val="single" w:sz="4" w:space="0" w:color="000000"/>
              <w:left w:val="single" w:sz="4" w:space="0" w:color="000000"/>
              <w:bottom w:val="single" w:sz="4" w:space="0" w:color="000000"/>
            </w:tcBorders>
            <w:shd w:val="clear" w:color="auto" w:fill="auto"/>
          </w:tcPr>
          <w:p w:rsidR="008515A9" w:rsidRPr="0021076A" w:rsidRDefault="00E50565" w:rsidP="00E50565">
            <w:pPr>
              <w:suppressAutoHyphens/>
              <w:snapToGrid w:val="0"/>
              <w:spacing w:after="0" w:line="100" w:lineRule="atLeast"/>
              <w:jc w:val="center"/>
              <w:rPr>
                <w:rFonts w:ascii="Times New Roman" w:eastAsia="TimesNewRomanPSMT" w:hAnsi="Times New Roman" w:cs="Times New Roman"/>
                <w:color w:val="000000"/>
                <w:kern w:val="1"/>
                <w:sz w:val="24"/>
                <w:szCs w:val="24"/>
                <w:lang w:val="en-US" w:eastAsia="ar-SA"/>
              </w:rPr>
            </w:pPr>
            <w:r w:rsidRPr="0021076A">
              <w:rPr>
                <w:rFonts w:ascii="Times New Roman" w:eastAsia="Arial Unicode MS" w:hAnsi="Times New Roman" w:cs="Times New Roman"/>
                <w:bCs/>
                <w:iCs/>
                <w:color w:val="000000"/>
                <w:kern w:val="1"/>
                <w:sz w:val="24"/>
                <w:szCs w:val="24"/>
                <w:lang w:val="en-US" w:eastAsia="ar-SA"/>
              </w:rPr>
              <w:t>I</w:t>
            </w:r>
            <w:r w:rsidR="008515A9" w:rsidRPr="0021076A">
              <w:rPr>
                <w:rFonts w:ascii="Times New Roman" w:eastAsia="TimesNewRomanPSMT" w:hAnsi="Times New Roman" w:cs="Times New Roman"/>
                <w:color w:val="000000"/>
                <w:kern w:val="1"/>
                <w:sz w:val="24"/>
                <w:szCs w:val="24"/>
                <w:lang w:val="en-US" w:eastAsia="ar-SA"/>
              </w:rPr>
              <w:t>V</w:t>
            </w:r>
          </w:p>
        </w:tc>
        <w:tc>
          <w:tcPr>
            <w:tcW w:w="6119" w:type="dxa"/>
            <w:tcBorders>
              <w:top w:val="single" w:sz="4" w:space="0" w:color="000000"/>
              <w:left w:val="single" w:sz="4" w:space="0" w:color="000000"/>
              <w:bottom w:val="single" w:sz="4" w:space="0" w:color="000000"/>
            </w:tcBorders>
            <w:shd w:val="clear" w:color="auto" w:fill="auto"/>
          </w:tcPr>
          <w:p w:rsidR="008515A9" w:rsidRPr="0021076A" w:rsidRDefault="008515A9" w:rsidP="00210901">
            <w:pPr>
              <w:suppressAutoHyphens/>
              <w:snapToGrid w:val="0"/>
              <w:spacing w:after="0" w:line="100" w:lineRule="atLeast"/>
              <w:jc w:val="both"/>
              <w:rPr>
                <w:rFonts w:ascii="Times New Roman" w:eastAsia="TimesNewRomanPSMT" w:hAnsi="Times New Roman" w:cs="Times New Roman"/>
                <w:kern w:val="1"/>
                <w:sz w:val="24"/>
                <w:szCs w:val="24"/>
                <w:lang w:val="en-US" w:eastAsia="ar-SA"/>
              </w:rPr>
            </w:pPr>
            <w:r w:rsidRPr="0021076A">
              <w:rPr>
                <w:rFonts w:ascii="Times New Roman" w:eastAsia="TimesNewRomanPSMT" w:hAnsi="Times New Roman" w:cs="Times New Roman"/>
                <w:kern w:val="1"/>
                <w:sz w:val="24"/>
                <w:szCs w:val="24"/>
                <w:lang w:val="en-U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515A9" w:rsidRPr="0021076A" w:rsidRDefault="00E50565" w:rsidP="00DA605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sr-Cyrl-RS" w:eastAsia="ar-SA"/>
              </w:rPr>
              <w:t>1</w:t>
            </w:r>
            <w:r w:rsidR="008515A9" w:rsidRPr="0021076A">
              <w:rPr>
                <w:rFonts w:ascii="Times New Roman" w:eastAsia="TimesNewRomanPSMT" w:hAnsi="Times New Roman" w:cs="Times New Roman"/>
                <w:kern w:val="1"/>
                <w:sz w:val="24"/>
                <w:szCs w:val="24"/>
                <w:lang w:val="sr-Cyrl-RS" w:eastAsia="ar-SA"/>
              </w:rPr>
              <w:t>7</w:t>
            </w:r>
            <w:r>
              <w:rPr>
                <w:rFonts w:ascii="Times New Roman" w:eastAsia="TimesNewRomanPSMT" w:hAnsi="Times New Roman" w:cs="Times New Roman"/>
                <w:kern w:val="1"/>
                <w:sz w:val="24"/>
                <w:szCs w:val="24"/>
                <w:lang w:val="sr-Cyrl-RS" w:eastAsia="ar-SA"/>
              </w:rPr>
              <w:t>.</w:t>
            </w:r>
          </w:p>
        </w:tc>
      </w:tr>
      <w:tr w:rsidR="008515A9" w:rsidRPr="0021076A" w:rsidTr="00210901">
        <w:trPr>
          <w:trHeight w:val="413"/>
        </w:trPr>
        <w:tc>
          <w:tcPr>
            <w:tcW w:w="1563" w:type="dxa"/>
            <w:tcBorders>
              <w:top w:val="single" w:sz="4" w:space="0" w:color="000000"/>
              <w:left w:val="single" w:sz="4" w:space="0" w:color="000000"/>
              <w:bottom w:val="single" w:sz="4" w:space="0" w:color="000000"/>
            </w:tcBorders>
            <w:shd w:val="clear" w:color="auto" w:fill="auto"/>
          </w:tcPr>
          <w:p w:rsidR="008515A9" w:rsidRPr="00E50565" w:rsidRDefault="00E50565" w:rsidP="00E50565">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color w:val="000000"/>
                <w:kern w:val="1"/>
                <w:sz w:val="24"/>
                <w:szCs w:val="24"/>
                <w:lang w:val="en-US" w:eastAsia="ar-SA"/>
              </w:rPr>
              <w:t>V</w:t>
            </w:r>
          </w:p>
        </w:tc>
        <w:tc>
          <w:tcPr>
            <w:tcW w:w="6119" w:type="dxa"/>
            <w:tcBorders>
              <w:top w:val="single" w:sz="4" w:space="0" w:color="000000"/>
              <w:left w:val="single" w:sz="4" w:space="0" w:color="000000"/>
              <w:bottom w:val="single" w:sz="4" w:space="0" w:color="000000"/>
            </w:tcBorders>
            <w:shd w:val="clear" w:color="auto" w:fill="auto"/>
          </w:tcPr>
          <w:p w:rsidR="008515A9" w:rsidRPr="0021076A" w:rsidRDefault="008515A9" w:rsidP="00210901">
            <w:pPr>
              <w:suppressAutoHyphens/>
              <w:snapToGrid w:val="0"/>
              <w:spacing w:after="0" w:line="100" w:lineRule="atLeast"/>
              <w:jc w:val="both"/>
              <w:rPr>
                <w:rFonts w:ascii="Times New Roman" w:eastAsia="TimesNewRomanPSMT" w:hAnsi="Times New Roman" w:cs="Times New Roman"/>
                <w:kern w:val="1"/>
                <w:sz w:val="24"/>
                <w:szCs w:val="24"/>
                <w:lang w:val="en-US" w:eastAsia="ar-SA"/>
              </w:rPr>
            </w:pPr>
            <w:r w:rsidRPr="0021076A">
              <w:rPr>
                <w:rFonts w:ascii="Times New Roman" w:eastAsia="TimesNewRomanPSMT" w:hAnsi="Times New Roman" w:cs="Times New Roman"/>
                <w:kern w:val="1"/>
                <w:sz w:val="24"/>
                <w:szCs w:val="24"/>
                <w:lang w:val="en-U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515A9" w:rsidRPr="0021076A" w:rsidRDefault="00E50565" w:rsidP="00DA6056">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sr-Cyrl-RS" w:eastAsia="ar-SA"/>
              </w:rPr>
              <w:t>17.</w:t>
            </w:r>
          </w:p>
        </w:tc>
      </w:tr>
      <w:tr w:rsidR="008515A9" w:rsidRPr="0021076A" w:rsidTr="00210901">
        <w:trPr>
          <w:trHeight w:val="413"/>
        </w:trPr>
        <w:tc>
          <w:tcPr>
            <w:tcW w:w="1563" w:type="dxa"/>
            <w:tcBorders>
              <w:top w:val="single" w:sz="4" w:space="0" w:color="000000"/>
              <w:left w:val="single" w:sz="4" w:space="0" w:color="000000"/>
              <w:bottom w:val="single" w:sz="4" w:space="0" w:color="000000"/>
            </w:tcBorders>
            <w:shd w:val="clear" w:color="auto" w:fill="auto"/>
          </w:tcPr>
          <w:p w:rsidR="008515A9" w:rsidRPr="0021076A" w:rsidRDefault="00296272" w:rsidP="00E50565">
            <w:pPr>
              <w:suppressAutoHyphens/>
              <w:snapToGrid w:val="0"/>
              <w:spacing w:after="0" w:line="100" w:lineRule="atLeast"/>
              <w:jc w:val="center"/>
              <w:rPr>
                <w:rFonts w:ascii="Times New Roman" w:eastAsia="TimesNewRomanPSMT" w:hAnsi="Times New Roman" w:cs="Times New Roman"/>
                <w:color w:val="000000"/>
                <w:kern w:val="1"/>
                <w:sz w:val="24"/>
                <w:szCs w:val="24"/>
                <w:lang w:val="en-US" w:eastAsia="ar-SA"/>
              </w:rPr>
            </w:pPr>
            <w:r>
              <w:rPr>
                <w:rFonts w:ascii="Times New Roman" w:eastAsia="TimesNewRomanPSMT" w:hAnsi="Times New Roman" w:cs="Times New Roman"/>
                <w:color w:val="000000"/>
                <w:kern w:val="1"/>
                <w:sz w:val="24"/>
                <w:szCs w:val="24"/>
                <w:lang w:val="en-US" w:eastAsia="ar-SA"/>
              </w:rPr>
              <w:t>VI</w:t>
            </w:r>
          </w:p>
        </w:tc>
        <w:tc>
          <w:tcPr>
            <w:tcW w:w="6119" w:type="dxa"/>
            <w:tcBorders>
              <w:top w:val="single" w:sz="4" w:space="0" w:color="000000"/>
              <w:left w:val="single" w:sz="4" w:space="0" w:color="000000"/>
              <w:bottom w:val="single" w:sz="4" w:space="0" w:color="000000"/>
            </w:tcBorders>
            <w:shd w:val="clear" w:color="auto" w:fill="auto"/>
          </w:tcPr>
          <w:p w:rsidR="008515A9" w:rsidRPr="0021076A" w:rsidRDefault="008515A9" w:rsidP="00210901">
            <w:pPr>
              <w:suppressAutoHyphens/>
              <w:snapToGrid w:val="0"/>
              <w:spacing w:after="0" w:line="100" w:lineRule="atLeast"/>
              <w:jc w:val="both"/>
              <w:rPr>
                <w:rFonts w:ascii="Times New Roman" w:eastAsia="TimesNewRomanPSMT" w:hAnsi="Times New Roman" w:cs="Times New Roman"/>
                <w:kern w:val="1"/>
                <w:sz w:val="24"/>
                <w:szCs w:val="24"/>
                <w:lang w:val="en-US" w:eastAsia="ar-SA"/>
              </w:rPr>
            </w:pPr>
            <w:r w:rsidRPr="0021076A">
              <w:rPr>
                <w:rFonts w:ascii="Times New Roman" w:eastAsia="TimesNewRomanPSMT" w:hAnsi="Times New Roman" w:cs="Times New Roman"/>
                <w:kern w:val="1"/>
                <w:sz w:val="24"/>
                <w:szCs w:val="24"/>
                <w:lang w:val="en-U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515A9" w:rsidRPr="0021076A" w:rsidRDefault="00296272" w:rsidP="00785240">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eastAsia="ar-SA"/>
              </w:rPr>
              <w:t>3</w:t>
            </w:r>
            <w:r w:rsidR="00785240">
              <w:rPr>
                <w:rFonts w:ascii="Times New Roman" w:eastAsia="TimesNewRomanPSMT" w:hAnsi="Times New Roman" w:cs="Times New Roman"/>
                <w:kern w:val="1"/>
                <w:sz w:val="24"/>
                <w:szCs w:val="24"/>
                <w:lang w:val="sr-Cyrl-RS" w:eastAsia="ar-SA"/>
              </w:rPr>
              <w:t>8</w:t>
            </w:r>
            <w:r w:rsidR="008515A9" w:rsidRPr="0021076A">
              <w:rPr>
                <w:rFonts w:ascii="Times New Roman" w:eastAsia="TimesNewRomanPSMT" w:hAnsi="Times New Roman" w:cs="Times New Roman"/>
                <w:kern w:val="1"/>
                <w:sz w:val="24"/>
                <w:szCs w:val="24"/>
                <w:lang w:val="sr-Cyrl-RS" w:eastAsia="ar-SA"/>
              </w:rPr>
              <w:t>.</w:t>
            </w:r>
          </w:p>
        </w:tc>
      </w:tr>
    </w:tbl>
    <w:p w:rsidR="008515A9" w:rsidRDefault="008515A9" w:rsidP="008515A9">
      <w:pPr>
        <w:suppressAutoHyphens/>
        <w:spacing w:after="0" w:line="100" w:lineRule="atLeast"/>
        <w:jc w:val="both"/>
        <w:rPr>
          <w:rFonts w:ascii="Times New Roman" w:eastAsia="Arial Unicode MS" w:hAnsi="Times New Roman" w:cs="Times New Roman"/>
          <w:color w:val="FF0000"/>
          <w:kern w:val="1"/>
          <w:sz w:val="24"/>
          <w:szCs w:val="24"/>
          <w:lang w:val="en-US" w:eastAsia="ar-SA"/>
        </w:rPr>
      </w:pPr>
    </w:p>
    <w:p w:rsidR="00852B81" w:rsidRDefault="00852B81" w:rsidP="008515A9">
      <w:pPr>
        <w:suppressAutoHyphens/>
        <w:spacing w:after="0" w:line="100" w:lineRule="atLeast"/>
        <w:jc w:val="both"/>
        <w:rPr>
          <w:rFonts w:ascii="Times New Roman" w:eastAsia="Arial Unicode MS" w:hAnsi="Times New Roman" w:cs="Times New Roman"/>
          <w:color w:val="FF0000"/>
          <w:kern w:val="1"/>
          <w:sz w:val="24"/>
          <w:szCs w:val="24"/>
          <w:lang w:val="en-US" w:eastAsia="ar-SA"/>
        </w:rPr>
      </w:pPr>
    </w:p>
    <w:p w:rsidR="00852B81" w:rsidRDefault="00852B81" w:rsidP="008515A9">
      <w:pPr>
        <w:suppressAutoHyphens/>
        <w:spacing w:after="0" w:line="100" w:lineRule="atLeast"/>
        <w:jc w:val="both"/>
        <w:rPr>
          <w:rFonts w:ascii="Times New Roman" w:eastAsia="Arial Unicode MS" w:hAnsi="Times New Roman" w:cs="Times New Roman"/>
          <w:color w:val="FF0000"/>
          <w:kern w:val="1"/>
          <w:sz w:val="24"/>
          <w:szCs w:val="24"/>
          <w:lang w:val="en-US" w:eastAsia="ar-SA"/>
        </w:rPr>
      </w:pPr>
    </w:p>
    <w:p w:rsidR="00852B81" w:rsidRDefault="00852B81" w:rsidP="008515A9">
      <w:pPr>
        <w:suppressAutoHyphens/>
        <w:spacing w:after="0" w:line="100" w:lineRule="atLeast"/>
        <w:jc w:val="both"/>
        <w:rPr>
          <w:rFonts w:ascii="Times New Roman" w:eastAsia="Arial Unicode MS" w:hAnsi="Times New Roman" w:cs="Times New Roman"/>
          <w:color w:val="FF0000"/>
          <w:kern w:val="1"/>
          <w:sz w:val="24"/>
          <w:szCs w:val="24"/>
          <w:lang w:val="en-US" w:eastAsia="ar-SA"/>
        </w:rPr>
      </w:pPr>
    </w:p>
    <w:p w:rsidR="00852B81" w:rsidRDefault="00852B81" w:rsidP="008515A9">
      <w:pPr>
        <w:suppressAutoHyphens/>
        <w:spacing w:after="0" w:line="100" w:lineRule="atLeast"/>
        <w:jc w:val="both"/>
        <w:rPr>
          <w:rFonts w:ascii="Times New Roman" w:eastAsia="Arial Unicode MS" w:hAnsi="Times New Roman" w:cs="Times New Roman"/>
          <w:color w:val="FF0000"/>
          <w:kern w:val="1"/>
          <w:sz w:val="24"/>
          <w:szCs w:val="24"/>
          <w:lang w:val="en-US" w:eastAsia="ar-SA"/>
        </w:rPr>
      </w:pPr>
    </w:p>
    <w:p w:rsidR="00852B81" w:rsidRDefault="00852B81" w:rsidP="008515A9">
      <w:pPr>
        <w:suppressAutoHyphens/>
        <w:spacing w:after="0" w:line="100" w:lineRule="atLeast"/>
        <w:jc w:val="both"/>
        <w:rPr>
          <w:rFonts w:ascii="Times New Roman" w:eastAsia="Arial Unicode MS" w:hAnsi="Times New Roman" w:cs="Times New Roman"/>
          <w:color w:val="FF0000"/>
          <w:kern w:val="1"/>
          <w:sz w:val="24"/>
          <w:szCs w:val="24"/>
          <w:lang w:val="en-US" w:eastAsia="ar-SA"/>
        </w:rPr>
      </w:pPr>
    </w:p>
    <w:p w:rsidR="00852B81" w:rsidRDefault="00852B81" w:rsidP="008515A9">
      <w:pPr>
        <w:suppressAutoHyphens/>
        <w:spacing w:after="0" w:line="100" w:lineRule="atLeast"/>
        <w:jc w:val="both"/>
        <w:rPr>
          <w:rFonts w:ascii="Times New Roman" w:eastAsia="Arial Unicode MS" w:hAnsi="Times New Roman" w:cs="Times New Roman"/>
          <w:color w:val="FF0000"/>
          <w:kern w:val="1"/>
          <w:sz w:val="24"/>
          <w:szCs w:val="24"/>
          <w:lang w:val="en-US" w:eastAsia="ar-SA"/>
        </w:rPr>
      </w:pPr>
    </w:p>
    <w:p w:rsidR="00852B81" w:rsidRDefault="00852B81" w:rsidP="008515A9">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p w:rsidR="00B50802" w:rsidRDefault="00B50802" w:rsidP="008515A9">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p w:rsidR="00B50802" w:rsidRPr="00B50802" w:rsidRDefault="00B50802" w:rsidP="008515A9">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p w:rsidR="00852B81" w:rsidRDefault="00852B81" w:rsidP="008515A9">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p w:rsidR="00E50565" w:rsidRDefault="00E50565" w:rsidP="008515A9">
      <w:pPr>
        <w:suppressAutoHyphens/>
        <w:spacing w:after="0" w:line="100" w:lineRule="atLeast"/>
        <w:jc w:val="both"/>
        <w:rPr>
          <w:rFonts w:ascii="Times New Roman" w:eastAsia="Arial Unicode MS" w:hAnsi="Times New Roman" w:cs="Times New Roman"/>
          <w:color w:val="FF0000"/>
          <w:kern w:val="1"/>
          <w:sz w:val="24"/>
          <w:szCs w:val="24"/>
          <w:lang w:eastAsia="ar-SA"/>
        </w:rPr>
      </w:pPr>
    </w:p>
    <w:p w:rsidR="00296272" w:rsidRDefault="00296272" w:rsidP="008515A9">
      <w:pPr>
        <w:suppressAutoHyphens/>
        <w:spacing w:after="0" w:line="100" w:lineRule="atLeast"/>
        <w:jc w:val="both"/>
        <w:rPr>
          <w:rFonts w:ascii="Times New Roman" w:eastAsia="Arial Unicode MS" w:hAnsi="Times New Roman" w:cs="Times New Roman"/>
          <w:color w:val="FF0000"/>
          <w:kern w:val="1"/>
          <w:sz w:val="24"/>
          <w:szCs w:val="24"/>
          <w:lang w:eastAsia="ar-SA"/>
        </w:rPr>
      </w:pPr>
    </w:p>
    <w:p w:rsidR="00296272" w:rsidRPr="00296272" w:rsidRDefault="00296272" w:rsidP="008515A9">
      <w:pPr>
        <w:suppressAutoHyphens/>
        <w:spacing w:after="0" w:line="100" w:lineRule="atLeast"/>
        <w:jc w:val="both"/>
        <w:rPr>
          <w:rFonts w:ascii="Times New Roman" w:eastAsia="Arial Unicode MS" w:hAnsi="Times New Roman" w:cs="Times New Roman"/>
          <w:color w:val="FF0000"/>
          <w:kern w:val="1"/>
          <w:sz w:val="24"/>
          <w:szCs w:val="24"/>
          <w:lang w:eastAsia="ar-SA"/>
        </w:rPr>
      </w:pPr>
    </w:p>
    <w:p w:rsidR="00852B81" w:rsidRDefault="00852B81" w:rsidP="008515A9">
      <w:pPr>
        <w:suppressAutoHyphens/>
        <w:spacing w:after="0" w:line="100" w:lineRule="atLeast"/>
        <w:jc w:val="both"/>
        <w:rPr>
          <w:rFonts w:ascii="Times New Roman" w:eastAsia="Arial Unicode MS" w:hAnsi="Times New Roman" w:cs="Times New Roman"/>
          <w:color w:val="FF0000"/>
          <w:kern w:val="1"/>
          <w:sz w:val="24"/>
          <w:szCs w:val="24"/>
          <w:lang w:val="en-US" w:eastAsia="ar-SA"/>
        </w:rPr>
      </w:pPr>
    </w:p>
    <w:p w:rsidR="00852B81" w:rsidRDefault="00852B81" w:rsidP="008515A9">
      <w:pPr>
        <w:suppressAutoHyphens/>
        <w:spacing w:after="0" w:line="100" w:lineRule="atLeast"/>
        <w:jc w:val="both"/>
        <w:rPr>
          <w:rFonts w:ascii="Times New Roman" w:eastAsia="Arial Unicode MS" w:hAnsi="Times New Roman" w:cs="Times New Roman"/>
          <w:color w:val="FF0000"/>
          <w:kern w:val="1"/>
          <w:sz w:val="24"/>
          <w:szCs w:val="24"/>
          <w:lang w:val="en-US" w:eastAsia="ar-SA"/>
        </w:rPr>
      </w:pPr>
    </w:p>
    <w:p w:rsidR="00852B81" w:rsidRDefault="00852B81" w:rsidP="008515A9">
      <w:pPr>
        <w:suppressAutoHyphens/>
        <w:spacing w:after="0" w:line="100" w:lineRule="atLeast"/>
        <w:jc w:val="both"/>
        <w:rPr>
          <w:rFonts w:ascii="Times New Roman" w:eastAsia="Arial Unicode MS" w:hAnsi="Times New Roman" w:cs="Times New Roman"/>
          <w:color w:val="FF0000"/>
          <w:kern w:val="1"/>
          <w:sz w:val="24"/>
          <w:szCs w:val="24"/>
          <w:lang w:val="en-US" w:eastAsia="ar-SA"/>
        </w:rPr>
      </w:pPr>
    </w:p>
    <w:p w:rsidR="00852B81" w:rsidRDefault="00852B81" w:rsidP="008515A9">
      <w:pPr>
        <w:suppressAutoHyphens/>
        <w:spacing w:after="0" w:line="100" w:lineRule="atLeast"/>
        <w:jc w:val="both"/>
        <w:rPr>
          <w:rFonts w:ascii="Times New Roman" w:eastAsia="Arial Unicode MS" w:hAnsi="Times New Roman" w:cs="Times New Roman"/>
          <w:color w:val="FF0000"/>
          <w:kern w:val="1"/>
          <w:sz w:val="24"/>
          <w:szCs w:val="24"/>
          <w:lang w:val="en-US" w:eastAsia="ar-SA"/>
        </w:rPr>
      </w:pPr>
    </w:p>
    <w:p w:rsidR="00852B81" w:rsidRDefault="00852B81" w:rsidP="008515A9">
      <w:pPr>
        <w:suppressAutoHyphens/>
        <w:spacing w:after="0" w:line="100" w:lineRule="atLeast"/>
        <w:jc w:val="both"/>
        <w:rPr>
          <w:rFonts w:ascii="Times New Roman" w:eastAsia="Arial Unicode MS" w:hAnsi="Times New Roman" w:cs="Times New Roman"/>
          <w:color w:val="FF0000"/>
          <w:kern w:val="1"/>
          <w:sz w:val="24"/>
          <w:szCs w:val="24"/>
          <w:lang w:val="en-US" w:eastAsia="ar-SA"/>
        </w:rPr>
      </w:pPr>
    </w:p>
    <w:p w:rsidR="00852B81" w:rsidRDefault="00852B81" w:rsidP="008515A9">
      <w:pPr>
        <w:suppressAutoHyphens/>
        <w:spacing w:after="0" w:line="100" w:lineRule="atLeast"/>
        <w:jc w:val="both"/>
        <w:rPr>
          <w:rFonts w:ascii="Times New Roman" w:eastAsia="Arial Unicode MS" w:hAnsi="Times New Roman" w:cs="Times New Roman"/>
          <w:color w:val="FF0000"/>
          <w:kern w:val="1"/>
          <w:sz w:val="24"/>
          <w:szCs w:val="24"/>
          <w:lang w:val="en-US" w:eastAsia="ar-SA"/>
        </w:rPr>
      </w:pPr>
    </w:p>
    <w:p w:rsidR="008515A9" w:rsidRPr="0021076A" w:rsidRDefault="008515A9" w:rsidP="008515A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en-US" w:eastAsia="ar-SA"/>
        </w:rPr>
      </w:pPr>
      <w:r w:rsidRPr="0021076A">
        <w:rPr>
          <w:rFonts w:ascii="Times New Roman" w:eastAsia="Arial Unicode MS" w:hAnsi="Times New Roman" w:cs="Times New Roman"/>
          <w:b/>
          <w:bCs/>
          <w:iCs/>
          <w:color w:val="000000"/>
          <w:kern w:val="1"/>
          <w:sz w:val="24"/>
          <w:szCs w:val="24"/>
          <w:lang w:val="en-US" w:eastAsia="ar-SA"/>
        </w:rPr>
        <w:lastRenderedPageBreak/>
        <w:t>I  ОПШТИ ПОДАЦИ О ЈАВНОЈ НАБАВЦИ</w:t>
      </w:r>
    </w:p>
    <w:p w:rsidR="008515A9" w:rsidRPr="0021076A" w:rsidRDefault="008515A9" w:rsidP="008515A9">
      <w:pPr>
        <w:tabs>
          <w:tab w:val="left" w:pos="5790"/>
        </w:tabs>
        <w:suppressAutoHyphens/>
        <w:spacing w:after="0" w:line="240" w:lineRule="auto"/>
        <w:rPr>
          <w:rFonts w:ascii="Times New Roman" w:eastAsia="Times New Roman" w:hAnsi="Times New Roman" w:cs="Times New Roman"/>
          <w:b/>
          <w:sz w:val="24"/>
          <w:szCs w:val="24"/>
          <w:lang w:val="sr-Cyrl-CS"/>
        </w:rPr>
      </w:pPr>
      <w:r w:rsidRPr="0021076A">
        <w:rPr>
          <w:rFonts w:ascii="Times New Roman" w:eastAsia="Arial Unicode MS" w:hAnsi="Times New Roman" w:cs="Times New Roman"/>
          <w:b/>
          <w:bCs/>
          <w:color w:val="000000"/>
          <w:kern w:val="1"/>
          <w:sz w:val="24"/>
          <w:szCs w:val="24"/>
          <w:lang w:val="sr-Cyrl-CS" w:eastAsia="en-GB"/>
        </w:rPr>
        <w:tab/>
      </w:r>
    </w:p>
    <w:p w:rsidR="008515A9" w:rsidRPr="0021076A" w:rsidRDefault="008515A9" w:rsidP="00CE738D">
      <w:pPr>
        <w:numPr>
          <w:ilvl w:val="0"/>
          <w:numId w:val="2"/>
        </w:numPr>
        <w:tabs>
          <w:tab w:val="left" w:pos="5790"/>
        </w:tabs>
        <w:suppressAutoHyphens/>
        <w:spacing w:after="0" w:line="240" w:lineRule="auto"/>
        <w:contextualSpacing/>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Подаци о наручиоцу</w:t>
      </w:r>
    </w:p>
    <w:p w:rsidR="008515A9" w:rsidRPr="0021076A" w:rsidRDefault="008515A9" w:rsidP="008515A9">
      <w:pPr>
        <w:tabs>
          <w:tab w:val="left" w:pos="5790"/>
        </w:tabs>
        <w:spacing w:after="0" w:line="240" w:lineRule="auto"/>
        <w:rPr>
          <w:rFonts w:ascii="Times New Roman" w:eastAsia="Times New Roman" w:hAnsi="Times New Roman" w:cs="Times New Roman"/>
          <w:b/>
          <w:sz w:val="24"/>
          <w:szCs w:val="24"/>
          <w:lang w:val="sr-Cyrl-CS"/>
        </w:rPr>
      </w:pPr>
    </w:p>
    <w:tbl>
      <w:tblPr>
        <w:tblW w:w="0" w:type="auto"/>
        <w:tblInd w:w="-176" w:type="dxa"/>
        <w:tblLook w:val="04A0" w:firstRow="1" w:lastRow="0" w:firstColumn="1" w:lastColumn="0" w:noHBand="0" w:noVBand="1"/>
      </w:tblPr>
      <w:tblGrid>
        <w:gridCol w:w="4276"/>
        <w:gridCol w:w="5188"/>
      </w:tblGrid>
      <w:tr w:rsidR="008515A9" w:rsidRPr="0021076A" w:rsidTr="00210901">
        <w:tc>
          <w:tcPr>
            <w:tcW w:w="4450" w:type="dxa"/>
            <w:tcBorders>
              <w:top w:val="single" w:sz="4" w:space="0" w:color="auto"/>
              <w:left w:val="single" w:sz="4" w:space="0" w:color="auto"/>
              <w:bottom w:val="single" w:sz="4" w:space="0" w:color="auto"/>
              <w:right w:val="single" w:sz="4" w:space="0" w:color="auto"/>
            </w:tcBorders>
            <w:hideMark/>
          </w:tcPr>
          <w:p w:rsidR="008515A9" w:rsidRPr="0021076A" w:rsidRDefault="008515A9" w:rsidP="00210901">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Назив наручиоца</w:t>
            </w:r>
          </w:p>
        </w:tc>
        <w:tc>
          <w:tcPr>
            <w:tcW w:w="5332" w:type="dxa"/>
            <w:tcBorders>
              <w:top w:val="single" w:sz="4" w:space="0" w:color="auto"/>
              <w:left w:val="single" w:sz="4" w:space="0" w:color="auto"/>
              <w:bottom w:val="single" w:sz="4" w:space="0" w:color="auto"/>
              <w:right w:val="single" w:sz="4" w:space="0" w:color="auto"/>
            </w:tcBorders>
            <w:hideMark/>
          </w:tcPr>
          <w:p w:rsidR="008515A9" w:rsidRPr="0021076A" w:rsidRDefault="008515A9" w:rsidP="00210901">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 xml:space="preserve">Дом ученика средњих школа </w:t>
            </w:r>
          </w:p>
        </w:tc>
      </w:tr>
      <w:tr w:rsidR="008515A9" w:rsidRPr="0021076A" w:rsidTr="00210901">
        <w:tc>
          <w:tcPr>
            <w:tcW w:w="4450" w:type="dxa"/>
            <w:tcBorders>
              <w:top w:val="single" w:sz="4" w:space="0" w:color="auto"/>
              <w:left w:val="single" w:sz="4" w:space="0" w:color="auto"/>
              <w:bottom w:val="single" w:sz="4" w:space="0" w:color="auto"/>
              <w:right w:val="single" w:sz="4" w:space="0" w:color="auto"/>
            </w:tcBorders>
            <w:hideMark/>
          </w:tcPr>
          <w:p w:rsidR="008515A9" w:rsidRPr="0021076A" w:rsidRDefault="008515A9" w:rsidP="00210901">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Адреса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8515A9" w:rsidRPr="0021076A" w:rsidRDefault="008515A9" w:rsidP="00210901">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Вршац, Стевана Немање бр.9</w:t>
            </w:r>
          </w:p>
        </w:tc>
      </w:tr>
      <w:tr w:rsidR="008515A9" w:rsidRPr="0021076A" w:rsidTr="00210901">
        <w:tc>
          <w:tcPr>
            <w:tcW w:w="4450" w:type="dxa"/>
            <w:tcBorders>
              <w:top w:val="single" w:sz="4" w:space="0" w:color="auto"/>
              <w:left w:val="single" w:sz="4" w:space="0" w:color="auto"/>
              <w:bottom w:val="single" w:sz="4" w:space="0" w:color="auto"/>
              <w:right w:val="single" w:sz="4" w:space="0" w:color="auto"/>
            </w:tcBorders>
            <w:hideMark/>
          </w:tcPr>
          <w:p w:rsidR="008515A9" w:rsidRPr="0021076A" w:rsidRDefault="008515A9" w:rsidP="00210901">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Врста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8515A9" w:rsidRPr="0021076A" w:rsidRDefault="008515A9" w:rsidP="00210901">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 xml:space="preserve">Јавна установа – индиректни корисник буџетских средстава при Министарству просвете, науке и технолошког развоја – основна делатност остали смештај </w:t>
            </w:r>
          </w:p>
        </w:tc>
      </w:tr>
      <w:tr w:rsidR="008515A9" w:rsidRPr="0021076A" w:rsidTr="00210901">
        <w:tc>
          <w:tcPr>
            <w:tcW w:w="4450" w:type="dxa"/>
            <w:tcBorders>
              <w:top w:val="single" w:sz="4" w:space="0" w:color="auto"/>
              <w:left w:val="single" w:sz="4" w:space="0" w:color="auto"/>
              <w:bottom w:val="single" w:sz="4" w:space="0" w:color="auto"/>
              <w:right w:val="single" w:sz="4" w:space="0" w:color="auto"/>
            </w:tcBorders>
            <w:hideMark/>
          </w:tcPr>
          <w:p w:rsidR="008515A9" w:rsidRPr="0021076A" w:rsidRDefault="008515A9" w:rsidP="00210901">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Матични број</w:t>
            </w:r>
          </w:p>
        </w:tc>
        <w:tc>
          <w:tcPr>
            <w:tcW w:w="5332" w:type="dxa"/>
            <w:tcBorders>
              <w:top w:val="single" w:sz="4" w:space="0" w:color="auto"/>
              <w:left w:val="single" w:sz="4" w:space="0" w:color="auto"/>
              <w:bottom w:val="single" w:sz="4" w:space="0" w:color="auto"/>
              <w:right w:val="single" w:sz="4" w:space="0" w:color="auto"/>
            </w:tcBorders>
            <w:hideMark/>
          </w:tcPr>
          <w:p w:rsidR="008515A9" w:rsidRPr="0021076A" w:rsidRDefault="008515A9" w:rsidP="00210901">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08114838</w:t>
            </w:r>
          </w:p>
        </w:tc>
      </w:tr>
      <w:tr w:rsidR="008515A9" w:rsidRPr="0021076A" w:rsidTr="00210901">
        <w:tc>
          <w:tcPr>
            <w:tcW w:w="4450" w:type="dxa"/>
            <w:tcBorders>
              <w:top w:val="single" w:sz="4" w:space="0" w:color="auto"/>
              <w:left w:val="single" w:sz="4" w:space="0" w:color="auto"/>
              <w:bottom w:val="single" w:sz="4" w:space="0" w:color="auto"/>
              <w:right w:val="single" w:sz="4" w:space="0" w:color="auto"/>
            </w:tcBorders>
            <w:hideMark/>
          </w:tcPr>
          <w:p w:rsidR="008515A9" w:rsidRPr="0021076A" w:rsidRDefault="008515A9" w:rsidP="00210901">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Назив банке</w:t>
            </w:r>
          </w:p>
        </w:tc>
        <w:tc>
          <w:tcPr>
            <w:tcW w:w="5332" w:type="dxa"/>
            <w:tcBorders>
              <w:top w:val="single" w:sz="4" w:space="0" w:color="auto"/>
              <w:left w:val="single" w:sz="4" w:space="0" w:color="auto"/>
              <w:bottom w:val="single" w:sz="4" w:space="0" w:color="auto"/>
              <w:right w:val="single" w:sz="4" w:space="0" w:color="auto"/>
            </w:tcBorders>
            <w:hideMark/>
          </w:tcPr>
          <w:p w:rsidR="008515A9" w:rsidRPr="0021076A" w:rsidRDefault="008515A9" w:rsidP="00210901">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Управа за трезор</w:t>
            </w:r>
          </w:p>
        </w:tc>
      </w:tr>
      <w:tr w:rsidR="008515A9" w:rsidRPr="0021076A" w:rsidTr="00210901">
        <w:tc>
          <w:tcPr>
            <w:tcW w:w="4450" w:type="dxa"/>
            <w:tcBorders>
              <w:top w:val="single" w:sz="4" w:space="0" w:color="auto"/>
              <w:left w:val="single" w:sz="4" w:space="0" w:color="auto"/>
              <w:bottom w:val="single" w:sz="4" w:space="0" w:color="auto"/>
              <w:right w:val="single" w:sz="4" w:space="0" w:color="auto"/>
            </w:tcBorders>
            <w:hideMark/>
          </w:tcPr>
          <w:p w:rsidR="008515A9" w:rsidRPr="0021076A" w:rsidRDefault="008515A9" w:rsidP="00210901">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 xml:space="preserve">Текући рачун </w:t>
            </w:r>
          </w:p>
        </w:tc>
        <w:tc>
          <w:tcPr>
            <w:tcW w:w="5332" w:type="dxa"/>
            <w:tcBorders>
              <w:top w:val="single" w:sz="4" w:space="0" w:color="auto"/>
              <w:left w:val="single" w:sz="4" w:space="0" w:color="auto"/>
              <w:bottom w:val="single" w:sz="4" w:space="0" w:color="auto"/>
              <w:right w:val="single" w:sz="4" w:space="0" w:color="auto"/>
            </w:tcBorders>
            <w:hideMark/>
          </w:tcPr>
          <w:p w:rsidR="008515A9" w:rsidRPr="0021076A" w:rsidRDefault="008515A9" w:rsidP="00210901">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 xml:space="preserve">840-134661-53 </w:t>
            </w:r>
          </w:p>
        </w:tc>
      </w:tr>
      <w:tr w:rsidR="008515A9" w:rsidRPr="0021076A" w:rsidTr="00210901">
        <w:tc>
          <w:tcPr>
            <w:tcW w:w="4450" w:type="dxa"/>
            <w:tcBorders>
              <w:top w:val="single" w:sz="4" w:space="0" w:color="auto"/>
              <w:left w:val="single" w:sz="4" w:space="0" w:color="auto"/>
              <w:bottom w:val="single" w:sz="4" w:space="0" w:color="auto"/>
              <w:right w:val="single" w:sz="4" w:space="0" w:color="auto"/>
            </w:tcBorders>
            <w:hideMark/>
          </w:tcPr>
          <w:p w:rsidR="008515A9" w:rsidRPr="0021076A" w:rsidRDefault="008515A9" w:rsidP="00210901">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Шифра делатности</w:t>
            </w:r>
          </w:p>
        </w:tc>
        <w:tc>
          <w:tcPr>
            <w:tcW w:w="5332" w:type="dxa"/>
            <w:tcBorders>
              <w:top w:val="single" w:sz="4" w:space="0" w:color="auto"/>
              <w:left w:val="single" w:sz="4" w:space="0" w:color="auto"/>
              <w:bottom w:val="single" w:sz="4" w:space="0" w:color="auto"/>
              <w:right w:val="single" w:sz="4" w:space="0" w:color="auto"/>
            </w:tcBorders>
            <w:hideMark/>
          </w:tcPr>
          <w:p w:rsidR="008515A9" w:rsidRPr="0021076A" w:rsidRDefault="008515A9" w:rsidP="00210901">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5590</w:t>
            </w:r>
          </w:p>
        </w:tc>
      </w:tr>
      <w:tr w:rsidR="008515A9" w:rsidRPr="0021076A" w:rsidTr="00210901">
        <w:tc>
          <w:tcPr>
            <w:tcW w:w="4450" w:type="dxa"/>
            <w:tcBorders>
              <w:top w:val="single" w:sz="4" w:space="0" w:color="auto"/>
              <w:left w:val="single" w:sz="4" w:space="0" w:color="auto"/>
              <w:bottom w:val="single" w:sz="4" w:space="0" w:color="auto"/>
              <w:right w:val="single" w:sz="4" w:space="0" w:color="auto"/>
            </w:tcBorders>
            <w:hideMark/>
          </w:tcPr>
          <w:p w:rsidR="008515A9" w:rsidRPr="0021076A" w:rsidRDefault="008515A9" w:rsidP="00210901">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ПИБ</w:t>
            </w:r>
          </w:p>
        </w:tc>
        <w:tc>
          <w:tcPr>
            <w:tcW w:w="5332" w:type="dxa"/>
            <w:tcBorders>
              <w:top w:val="single" w:sz="4" w:space="0" w:color="auto"/>
              <w:left w:val="single" w:sz="4" w:space="0" w:color="auto"/>
              <w:bottom w:val="single" w:sz="4" w:space="0" w:color="auto"/>
              <w:right w:val="single" w:sz="4" w:space="0" w:color="auto"/>
            </w:tcBorders>
            <w:hideMark/>
          </w:tcPr>
          <w:p w:rsidR="008515A9" w:rsidRPr="0021076A" w:rsidRDefault="008515A9" w:rsidP="00210901">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100911056</w:t>
            </w:r>
          </w:p>
        </w:tc>
      </w:tr>
      <w:tr w:rsidR="008515A9" w:rsidRPr="0021076A" w:rsidTr="00210901">
        <w:tc>
          <w:tcPr>
            <w:tcW w:w="4450" w:type="dxa"/>
            <w:tcBorders>
              <w:top w:val="single" w:sz="4" w:space="0" w:color="auto"/>
              <w:left w:val="single" w:sz="4" w:space="0" w:color="auto"/>
              <w:bottom w:val="single" w:sz="4" w:space="0" w:color="auto"/>
              <w:right w:val="single" w:sz="4" w:space="0" w:color="auto"/>
            </w:tcBorders>
            <w:hideMark/>
          </w:tcPr>
          <w:p w:rsidR="008515A9" w:rsidRPr="0021076A" w:rsidRDefault="008515A9" w:rsidP="00210901">
            <w:pPr>
              <w:spacing w:after="0" w:line="240" w:lineRule="auto"/>
              <w:contextualSpacing/>
              <w:jc w:val="both"/>
              <w:rPr>
                <w:rFonts w:ascii="Times New Roman" w:eastAsia="Times New Roman" w:hAnsi="Times New Roman" w:cs="Times New Roman"/>
                <w:b/>
                <w:sz w:val="24"/>
                <w:szCs w:val="24"/>
                <w:lang w:val="en-US"/>
              </w:rPr>
            </w:pPr>
            <w:r w:rsidRPr="0021076A">
              <w:rPr>
                <w:rFonts w:ascii="Times New Roman" w:eastAsia="Times New Roman" w:hAnsi="Times New Roman" w:cs="Times New Roman"/>
                <w:b/>
                <w:sz w:val="24"/>
                <w:szCs w:val="24"/>
                <w:lang w:val="sr-Cyrl-CS"/>
              </w:rPr>
              <w:t>Е-</w:t>
            </w:r>
            <w:r w:rsidRPr="0021076A">
              <w:rPr>
                <w:rFonts w:ascii="Times New Roman" w:eastAsia="Times New Roman" w:hAnsi="Times New Roman" w:cs="Times New Roman"/>
                <w:b/>
                <w:sz w:val="24"/>
                <w:szCs w:val="24"/>
                <w:lang w:val="en-US"/>
              </w:rPr>
              <w:t>mail</w:t>
            </w:r>
          </w:p>
        </w:tc>
        <w:tc>
          <w:tcPr>
            <w:tcW w:w="5332" w:type="dxa"/>
            <w:tcBorders>
              <w:top w:val="single" w:sz="4" w:space="0" w:color="auto"/>
              <w:left w:val="single" w:sz="4" w:space="0" w:color="auto"/>
              <w:bottom w:val="single" w:sz="4" w:space="0" w:color="auto"/>
              <w:right w:val="single" w:sz="4" w:space="0" w:color="auto"/>
            </w:tcBorders>
            <w:hideMark/>
          </w:tcPr>
          <w:p w:rsidR="008515A9" w:rsidRPr="0021076A" w:rsidRDefault="00DC65DE" w:rsidP="00210901">
            <w:pPr>
              <w:spacing w:after="0" w:line="240" w:lineRule="auto"/>
              <w:contextualSpacing/>
              <w:jc w:val="both"/>
              <w:rPr>
                <w:rFonts w:ascii="Times New Roman" w:eastAsia="Times New Roman" w:hAnsi="Times New Roman" w:cs="Times New Roman"/>
                <w:b/>
                <w:sz w:val="24"/>
                <w:szCs w:val="24"/>
                <w:lang w:val="en-US"/>
              </w:rPr>
            </w:pPr>
            <w:hyperlink r:id="rId10" w:history="1">
              <w:r w:rsidR="008515A9" w:rsidRPr="0021076A">
                <w:rPr>
                  <w:rFonts w:ascii="Times New Roman" w:eastAsia="Times New Roman" w:hAnsi="Times New Roman" w:cs="Times New Roman"/>
                  <w:b/>
                  <w:color w:val="0000FF"/>
                  <w:sz w:val="24"/>
                  <w:szCs w:val="24"/>
                  <w:u w:val="single"/>
                  <w:lang w:val="en-US"/>
                </w:rPr>
                <w:t>racunovodstvo@internat</w:t>
              </w:r>
              <w:r w:rsidR="008515A9" w:rsidRPr="0021076A">
                <w:rPr>
                  <w:rFonts w:ascii="Times New Roman" w:eastAsia="Times New Roman" w:hAnsi="Times New Roman" w:cs="Times New Roman"/>
                  <w:b/>
                  <w:color w:val="0000FF"/>
                  <w:sz w:val="24"/>
                  <w:szCs w:val="24"/>
                  <w:u w:val="single"/>
                  <w:lang w:val="sr-Cyrl-RS"/>
                </w:rPr>
                <w:t>-</w:t>
              </w:r>
              <w:r w:rsidR="008515A9" w:rsidRPr="0021076A">
                <w:rPr>
                  <w:rFonts w:ascii="Times New Roman" w:eastAsia="Times New Roman" w:hAnsi="Times New Roman" w:cs="Times New Roman"/>
                  <w:b/>
                  <w:color w:val="0000FF"/>
                  <w:sz w:val="24"/>
                  <w:szCs w:val="24"/>
                  <w:u w:val="single"/>
                  <w:lang w:val="en-US"/>
                </w:rPr>
                <w:t>vrsac.edu.rs</w:t>
              </w:r>
            </w:hyperlink>
          </w:p>
        </w:tc>
      </w:tr>
      <w:tr w:rsidR="008515A9" w:rsidRPr="0021076A" w:rsidTr="00210901">
        <w:tc>
          <w:tcPr>
            <w:tcW w:w="4450" w:type="dxa"/>
            <w:tcBorders>
              <w:top w:val="single" w:sz="4" w:space="0" w:color="auto"/>
              <w:left w:val="single" w:sz="4" w:space="0" w:color="auto"/>
              <w:bottom w:val="single" w:sz="4" w:space="0" w:color="auto"/>
              <w:right w:val="single" w:sz="4" w:space="0" w:color="auto"/>
            </w:tcBorders>
            <w:hideMark/>
          </w:tcPr>
          <w:p w:rsidR="008515A9" w:rsidRPr="0021076A" w:rsidRDefault="008515A9" w:rsidP="00210901">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Интернет страница</w:t>
            </w:r>
          </w:p>
        </w:tc>
        <w:tc>
          <w:tcPr>
            <w:tcW w:w="5332" w:type="dxa"/>
            <w:tcBorders>
              <w:top w:val="single" w:sz="4" w:space="0" w:color="auto"/>
              <w:left w:val="single" w:sz="4" w:space="0" w:color="auto"/>
              <w:bottom w:val="single" w:sz="4" w:space="0" w:color="auto"/>
              <w:right w:val="single" w:sz="4" w:space="0" w:color="auto"/>
            </w:tcBorders>
            <w:hideMark/>
          </w:tcPr>
          <w:p w:rsidR="008515A9" w:rsidRPr="0021076A" w:rsidRDefault="00DC65DE" w:rsidP="00210901">
            <w:pPr>
              <w:spacing w:after="0" w:line="240" w:lineRule="auto"/>
              <w:contextualSpacing/>
              <w:jc w:val="both"/>
              <w:rPr>
                <w:rFonts w:ascii="Times New Roman" w:eastAsia="Times New Roman" w:hAnsi="Times New Roman" w:cs="Times New Roman"/>
                <w:b/>
                <w:sz w:val="24"/>
                <w:szCs w:val="24"/>
                <w:lang w:val="en-US"/>
              </w:rPr>
            </w:pPr>
            <w:hyperlink r:id="rId11" w:history="1">
              <w:r w:rsidR="008515A9" w:rsidRPr="0021076A">
                <w:rPr>
                  <w:rFonts w:ascii="Times New Roman" w:eastAsia="Times New Roman" w:hAnsi="Times New Roman" w:cs="Times New Roman"/>
                  <w:b/>
                  <w:color w:val="0000FF"/>
                  <w:sz w:val="24"/>
                  <w:szCs w:val="24"/>
                  <w:u w:val="single"/>
                  <w:lang w:val="en-US"/>
                </w:rPr>
                <w:t>www.internat-vrsac.edu.rs</w:t>
              </w:r>
            </w:hyperlink>
          </w:p>
        </w:tc>
      </w:tr>
    </w:tbl>
    <w:p w:rsidR="008515A9" w:rsidRPr="00210901" w:rsidRDefault="00210901" w:rsidP="00285FEA">
      <w:pPr>
        <w:tabs>
          <w:tab w:val="left" w:pos="851"/>
        </w:tabs>
        <w:suppressAutoHyphens/>
        <w:spacing w:after="0" w:line="100" w:lineRule="atLeast"/>
        <w:rPr>
          <w:rFonts w:ascii="Times New Roman" w:eastAsia="Arial Unicode MS" w:hAnsi="Times New Roman" w:cs="Times New Roman"/>
          <w:b/>
          <w:bCs/>
          <w:color w:val="000000"/>
          <w:kern w:val="1"/>
          <w:sz w:val="24"/>
          <w:szCs w:val="24"/>
          <w:lang w:val="sr-Cyrl-CS" w:eastAsia="en-GB"/>
        </w:rPr>
      </w:pPr>
      <w:r>
        <w:rPr>
          <w:rFonts w:ascii="Times New Roman" w:eastAsia="Arial Unicode MS" w:hAnsi="Times New Roman" w:cs="Times New Roman"/>
          <w:b/>
          <w:bCs/>
          <w:color w:val="000000"/>
          <w:kern w:val="1"/>
          <w:sz w:val="24"/>
          <w:szCs w:val="24"/>
          <w:lang w:val="sr-Cyrl-CS" w:eastAsia="en-GB"/>
        </w:rPr>
        <w:t xml:space="preserve">    </w:t>
      </w:r>
      <w:r w:rsidR="00285FEA">
        <w:rPr>
          <w:rFonts w:ascii="Times New Roman" w:eastAsia="Arial Unicode MS" w:hAnsi="Times New Roman" w:cs="Times New Roman"/>
          <w:b/>
          <w:bCs/>
          <w:color w:val="000000"/>
          <w:kern w:val="1"/>
          <w:sz w:val="24"/>
          <w:szCs w:val="24"/>
          <w:lang w:val="sr-Cyrl-CS" w:eastAsia="en-GB"/>
        </w:rPr>
        <w:t xml:space="preserve">      </w:t>
      </w:r>
      <w:r>
        <w:rPr>
          <w:rFonts w:ascii="Times New Roman" w:eastAsia="Arial Unicode MS" w:hAnsi="Times New Roman" w:cs="Times New Roman"/>
          <w:b/>
          <w:bCs/>
          <w:color w:val="000000"/>
          <w:kern w:val="1"/>
          <w:sz w:val="24"/>
          <w:szCs w:val="24"/>
          <w:lang w:val="sr-Cyrl-CS" w:eastAsia="en-GB"/>
        </w:rPr>
        <w:t xml:space="preserve"> </w:t>
      </w:r>
      <w:r w:rsidR="008515A9" w:rsidRPr="00210901">
        <w:rPr>
          <w:rFonts w:ascii="Times New Roman" w:eastAsia="Arial Unicode MS" w:hAnsi="Times New Roman" w:cs="Times New Roman"/>
          <w:b/>
          <w:bCs/>
          <w:color w:val="000000"/>
          <w:kern w:val="1"/>
          <w:sz w:val="24"/>
          <w:szCs w:val="24"/>
          <w:lang w:val="sr-Cyrl-CS" w:eastAsia="en-GB"/>
        </w:rPr>
        <w:t>2</w:t>
      </w:r>
      <w:r>
        <w:rPr>
          <w:rFonts w:ascii="Times New Roman" w:eastAsia="Arial Unicode MS" w:hAnsi="Times New Roman" w:cs="Times New Roman"/>
          <w:b/>
          <w:bCs/>
          <w:color w:val="000000"/>
          <w:kern w:val="1"/>
          <w:sz w:val="24"/>
          <w:szCs w:val="24"/>
          <w:lang w:val="sr-Cyrl-CS" w:eastAsia="en-GB"/>
        </w:rPr>
        <w:t>) Подаци о предмету јавне набавке</w:t>
      </w:r>
    </w:p>
    <w:p w:rsidR="008515A9" w:rsidRPr="0021076A" w:rsidRDefault="008515A9" w:rsidP="008515A9">
      <w:pPr>
        <w:suppressAutoHyphens/>
        <w:spacing w:after="0" w:line="100" w:lineRule="atLeast"/>
        <w:jc w:val="center"/>
        <w:rPr>
          <w:rFonts w:ascii="Times New Roman" w:eastAsia="Arial Unicode MS" w:hAnsi="Times New Roman" w:cs="Times New Roman"/>
          <w:b/>
          <w:bCs/>
          <w:color w:val="000000"/>
          <w:kern w:val="1"/>
          <w:sz w:val="24"/>
          <w:szCs w:val="24"/>
          <w:lang w:val="sr-Cyrl-CS" w:eastAsia="en-GB"/>
        </w:rPr>
      </w:pPr>
    </w:p>
    <w:p w:rsidR="008515A9" w:rsidRPr="0021076A" w:rsidRDefault="008515A9" w:rsidP="008515A9">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r>
        <w:rPr>
          <w:rFonts w:ascii="Times New Roman" w:eastAsia="Arial Unicode MS" w:hAnsi="Times New Roman" w:cs="Times New Roman"/>
          <w:b/>
          <w:bCs/>
          <w:color w:val="000000"/>
          <w:kern w:val="1"/>
          <w:sz w:val="24"/>
          <w:szCs w:val="24"/>
          <w:lang w:val="sr-Cyrl-RS" w:eastAsia="ar-SA"/>
        </w:rPr>
        <w:t xml:space="preserve">       </w:t>
      </w:r>
      <w:r w:rsidRPr="0021076A">
        <w:rPr>
          <w:rFonts w:ascii="Times New Roman" w:eastAsia="Arial Unicode MS" w:hAnsi="Times New Roman" w:cs="Times New Roman"/>
          <w:b/>
          <w:bCs/>
          <w:color w:val="000000"/>
          <w:kern w:val="1"/>
          <w:sz w:val="24"/>
          <w:szCs w:val="24"/>
          <w:lang w:val="en-US" w:eastAsia="ar-SA"/>
        </w:rPr>
        <w:t>2.1. Предмет јавне набавке:</w:t>
      </w:r>
    </w:p>
    <w:p w:rsidR="008515A9" w:rsidRPr="008515A9" w:rsidRDefault="008515A9" w:rsidP="008515A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21076A">
        <w:rPr>
          <w:rFonts w:ascii="Times New Roman" w:eastAsia="Arial Unicode MS" w:hAnsi="Times New Roman" w:cs="Times New Roman"/>
          <w:color w:val="000000"/>
          <w:kern w:val="1"/>
          <w:sz w:val="24"/>
          <w:szCs w:val="24"/>
          <w:lang w:val="en-US" w:eastAsia="ar-SA"/>
        </w:rPr>
        <w:t>Предмет јавне</w:t>
      </w:r>
      <w:r w:rsidR="00DA6056">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 xml:space="preserve"> набавке бр</w:t>
      </w:r>
      <w:r w:rsidRPr="0021076A">
        <w:rPr>
          <w:rFonts w:ascii="Times New Roman" w:eastAsia="Arial Unicode MS" w:hAnsi="Times New Roman" w:cs="Times New Roman"/>
          <w:color w:val="000000"/>
          <w:kern w:val="1"/>
          <w:sz w:val="24"/>
          <w:szCs w:val="24"/>
          <w:lang w:val="ru-RU" w:eastAsia="ar-SA"/>
        </w:rPr>
        <w:t xml:space="preserve">. ЈНМВ </w:t>
      </w:r>
      <w:r>
        <w:rPr>
          <w:rFonts w:ascii="Times New Roman" w:eastAsia="Arial Unicode MS" w:hAnsi="Times New Roman" w:cs="Times New Roman"/>
          <w:color w:val="000000"/>
          <w:kern w:val="1"/>
          <w:sz w:val="24"/>
          <w:szCs w:val="24"/>
          <w:lang w:val="ru-RU" w:eastAsia="ar-SA"/>
        </w:rPr>
        <w:t>8</w:t>
      </w:r>
      <w:r w:rsidRPr="0021076A">
        <w:rPr>
          <w:rFonts w:ascii="Times New Roman" w:eastAsia="Arial Unicode MS" w:hAnsi="Times New Roman" w:cs="Times New Roman"/>
          <w:color w:val="000000"/>
          <w:kern w:val="1"/>
          <w:sz w:val="24"/>
          <w:szCs w:val="24"/>
          <w:lang w:val="ru-RU" w:eastAsia="ar-SA"/>
        </w:rPr>
        <w:t>/2019</w:t>
      </w:r>
      <w:r w:rsidRPr="0021076A">
        <w:rPr>
          <w:rFonts w:ascii="Times New Roman" w:eastAsia="Arial Unicode MS" w:hAnsi="Times New Roman" w:cs="Times New Roman"/>
          <w:color w:val="000000"/>
          <w:kern w:val="1"/>
          <w:sz w:val="24"/>
          <w:szCs w:val="24"/>
          <w:lang w:val="en-US" w:eastAsia="ar-SA"/>
        </w:rPr>
        <w:t xml:space="preserve"> </w:t>
      </w:r>
      <w:r w:rsidRPr="0021076A">
        <w:rPr>
          <w:rFonts w:ascii="Times New Roman" w:eastAsia="Arial Unicode MS" w:hAnsi="Times New Roman" w:cs="Times New Roman"/>
          <w:color w:val="000000"/>
          <w:kern w:val="1"/>
          <w:sz w:val="24"/>
          <w:szCs w:val="24"/>
          <w:lang w:val="sr-Cyrl-RS" w:eastAsia="ar-SA"/>
        </w:rPr>
        <w:t xml:space="preserve">је Набавка </w:t>
      </w:r>
      <w:r>
        <w:rPr>
          <w:rFonts w:ascii="Times New Roman" w:eastAsia="Arial Unicode MS" w:hAnsi="Times New Roman" w:cs="Times New Roman"/>
          <w:color w:val="000000"/>
          <w:kern w:val="1"/>
          <w:sz w:val="24"/>
          <w:szCs w:val="24"/>
          <w:lang w:val="sr-Cyrl-RS" w:eastAsia="ar-SA"/>
        </w:rPr>
        <w:t>система за дојаву пожара.</w:t>
      </w:r>
    </w:p>
    <w:p w:rsidR="008515A9" w:rsidRPr="0021076A" w:rsidRDefault="008515A9" w:rsidP="009872FC">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21076A">
        <w:rPr>
          <w:rFonts w:ascii="Times New Roman" w:eastAsia="Arial Unicode MS" w:hAnsi="Times New Roman" w:cs="Times New Roman"/>
          <w:b/>
          <w:color w:val="000000"/>
          <w:kern w:val="1"/>
          <w:sz w:val="24"/>
          <w:szCs w:val="24"/>
          <w:lang w:val="en-US" w:eastAsia="ar-SA"/>
        </w:rPr>
        <w:t xml:space="preserve">          </w:t>
      </w:r>
      <w:r w:rsidRPr="0021076A">
        <w:rPr>
          <w:rFonts w:ascii="Times New Roman" w:eastAsia="Arial Unicode MS" w:hAnsi="Times New Roman" w:cs="Times New Roman"/>
          <w:color w:val="000000"/>
          <w:kern w:val="1"/>
          <w:sz w:val="24"/>
          <w:szCs w:val="24"/>
          <w:lang w:val="sr-Cyrl-CS" w:eastAsia="ar-SA"/>
        </w:rPr>
        <w:t>Назив и ознака из општег речника  набавке:</w:t>
      </w:r>
    </w:p>
    <w:p w:rsidR="009872FC" w:rsidRDefault="001B423D" w:rsidP="009872FC">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           </w:t>
      </w:r>
      <w:r w:rsidR="008515A9" w:rsidRPr="0068524F">
        <w:rPr>
          <w:rFonts w:ascii="Times New Roman" w:hAnsi="Times New Roman" w:cs="Times New Roman"/>
          <w:sz w:val="24"/>
          <w:szCs w:val="24"/>
        </w:rPr>
        <w:t>31625200</w:t>
      </w:r>
      <w:r w:rsidR="00DA6056">
        <w:rPr>
          <w:rFonts w:ascii="Times New Roman" w:hAnsi="Times New Roman" w:cs="Times New Roman"/>
          <w:sz w:val="24"/>
          <w:szCs w:val="24"/>
          <w:lang w:val="sr-Cyrl-RS"/>
        </w:rPr>
        <w:t xml:space="preserve"> - </w:t>
      </w:r>
      <w:r w:rsidR="008515A9" w:rsidRPr="0068524F">
        <w:rPr>
          <w:rFonts w:ascii="Times New Roman" w:hAnsi="Times New Roman" w:cs="Times New Roman"/>
          <w:sz w:val="24"/>
          <w:szCs w:val="24"/>
        </w:rPr>
        <w:t xml:space="preserve"> алармни системи за дојаву пожара.</w:t>
      </w:r>
    </w:p>
    <w:p w:rsidR="008515A9" w:rsidRDefault="008515A9" w:rsidP="009872FC">
      <w:pPr>
        <w:spacing w:after="0" w:line="240" w:lineRule="auto"/>
        <w:rPr>
          <w:rFonts w:ascii="Times New Roman" w:eastAsia="Arial Unicode MS" w:hAnsi="Times New Roman" w:cs="Times New Roman"/>
          <w:color w:val="000000"/>
          <w:kern w:val="1"/>
          <w:sz w:val="24"/>
          <w:szCs w:val="24"/>
          <w:lang w:val="ru-RU" w:eastAsia="ar-SA"/>
        </w:rPr>
      </w:pPr>
      <w:r w:rsidRPr="0021076A">
        <w:rPr>
          <w:rFonts w:ascii="Times New Roman" w:eastAsia="Arial Unicode MS" w:hAnsi="Times New Roman" w:cs="Times New Roman"/>
          <w:color w:val="000000"/>
          <w:kern w:val="1"/>
          <w:sz w:val="24"/>
          <w:szCs w:val="24"/>
          <w:lang w:val="ru-RU" w:eastAsia="ar-SA"/>
        </w:rPr>
        <w:t xml:space="preserve">Врста и опис предмета јавне набавке саставни </w:t>
      </w:r>
      <w:r w:rsidRPr="0021076A">
        <w:rPr>
          <w:rFonts w:ascii="Times New Roman" w:eastAsia="Arial Unicode MS" w:hAnsi="Times New Roman" w:cs="Times New Roman"/>
          <w:color w:val="000000"/>
          <w:kern w:val="1"/>
          <w:sz w:val="24"/>
          <w:szCs w:val="24"/>
          <w:lang w:val="sr-Cyrl-CS" w:eastAsia="ar-SA"/>
        </w:rPr>
        <w:t>су</w:t>
      </w:r>
      <w:r w:rsidRPr="0021076A">
        <w:rPr>
          <w:rFonts w:ascii="Times New Roman" w:eastAsia="Arial Unicode MS" w:hAnsi="Times New Roman" w:cs="Times New Roman"/>
          <w:color w:val="000000"/>
          <w:kern w:val="1"/>
          <w:sz w:val="24"/>
          <w:szCs w:val="24"/>
          <w:lang w:val="ru-RU" w:eastAsia="ar-SA"/>
        </w:rPr>
        <w:t xml:space="preserve"> део конкурсне документације.</w:t>
      </w:r>
    </w:p>
    <w:p w:rsidR="008515A9" w:rsidRPr="0021076A" w:rsidRDefault="008515A9" w:rsidP="008515A9">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b/>
          <w:color w:val="000000"/>
          <w:kern w:val="1"/>
          <w:sz w:val="24"/>
          <w:szCs w:val="24"/>
          <w:lang w:val="en-US" w:eastAsia="ar-SA"/>
        </w:rPr>
        <w:t xml:space="preserve">        2.2</w:t>
      </w:r>
      <w:r w:rsidRPr="0021076A">
        <w:rPr>
          <w:rFonts w:ascii="Times New Roman" w:eastAsia="Arial Unicode MS" w:hAnsi="Times New Roman" w:cs="Times New Roman"/>
          <w:b/>
          <w:color w:val="000000"/>
          <w:kern w:val="1"/>
          <w:sz w:val="24"/>
          <w:szCs w:val="24"/>
          <w:lang w:val="ru-RU" w:eastAsia="ar-SA"/>
        </w:rPr>
        <w:t>. Назнака да се поступак спроводи ради закључења уговора о јавној набавци или оквирног споразума</w:t>
      </w:r>
      <w:r w:rsidRPr="0021076A">
        <w:rPr>
          <w:rFonts w:ascii="Times New Roman" w:eastAsia="Arial Unicode MS" w:hAnsi="Times New Roman" w:cs="Times New Roman"/>
          <w:b/>
          <w:color w:val="000000"/>
          <w:kern w:val="1"/>
          <w:sz w:val="24"/>
          <w:szCs w:val="24"/>
          <w:lang w:val="en-US" w:eastAsia="ar-SA"/>
        </w:rPr>
        <w:t xml:space="preserve">: </w:t>
      </w:r>
    </w:p>
    <w:p w:rsidR="008515A9" w:rsidRPr="0021076A" w:rsidRDefault="008515A9" w:rsidP="008515A9">
      <w:pPr>
        <w:tabs>
          <w:tab w:val="left" w:pos="840"/>
          <w:tab w:val="left" w:pos="1701"/>
        </w:tabs>
        <w:suppressAutoHyphens/>
        <w:spacing w:after="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sr-Cyrl-CS" w:eastAsia="ar-SA"/>
        </w:rPr>
        <w:t>Поступак јавне набавке спроводи се ради закључења уговора о јавној набавци.</w:t>
      </w:r>
    </w:p>
    <w:p w:rsidR="008515A9" w:rsidRPr="0021076A" w:rsidRDefault="008515A9" w:rsidP="009872FC">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b/>
          <w:color w:val="000000"/>
          <w:kern w:val="1"/>
          <w:sz w:val="24"/>
          <w:szCs w:val="24"/>
          <w:lang w:val="en-US" w:eastAsia="ar-SA"/>
        </w:rPr>
        <w:t xml:space="preserve">         2.3. Врста поступка јавне набавке</w:t>
      </w:r>
      <w:r w:rsidRPr="0021076A">
        <w:rPr>
          <w:rFonts w:ascii="Times New Roman" w:eastAsia="Arial Unicode MS" w:hAnsi="Times New Roman" w:cs="Times New Roman"/>
          <w:color w:val="000000"/>
          <w:kern w:val="1"/>
          <w:sz w:val="24"/>
          <w:szCs w:val="24"/>
          <w:lang w:val="en-US" w:eastAsia="ar-SA"/>
        </w:rPr>
        <w:t>: јавна набавка мале вредности</w:t>
      </w:r>
      <w:r w:rsidRPr="0021076A">
        <w:rPr>
          <w:rFonts w:ascii="Times New Roman" w:eastAsia="Arial Unicode MS" w:hAnsi="Times New Roman" w:cs="Times New Roman"/>
          <w:color w:val="000000"/>
          <w:kern w:val="1"/>
          <w:sz w:val="24"/>
          <w:szCs w:val="24"/>
          <w:lang w:val="sr-Cyrl-RS" w:eastAsia="ar-SA"/>
        </w:rPr>
        <w:t xml:space="preserve"> </w:t>
      </w:r>
      <w:r>
        <w:rPr>
          <w:rFonts w:ascii="Times New Roman" w:eastAsia="Arial Unicode MS" w:hAnsi="Times New Roman" w:cs="Times New Roman"/>
          <w:color w:val="000000"/>
          <w:kern w:val="1"/>
          <w:sz w:val="24"/>
          <w:szCs w:val="24"/>
          <w:lang w:val="en-US" w:eastAsia="ar-SA"/>
        </w:rPr>
        <w:t>– набавка</w:t>
      </w:r>
      <w:r>
        <w:rPr>
          <w:rFonts w:ascii="Times New Roman" w:eastAsia="Arial Unicode MS" w:hAnsi="Times New Roman" w:cs="Times New Roman"/>
          <w:color w:val="000000"/>
          <w:kern w:val="1"/>
          <w:sz w:val="24"/>
          <w:szCs w:val="24"/>
          <w:lang w:val="sr-Cyrl-RS" w:eastAsia="ar-SA"/>
        </w:rPr>
        <w:t xml:space="preserve"> радова</w:t>
      </w:r>
      <w:r w:rsidRPr="0021076A">
        <w:rPr>
          <w:rFonts w:ascii="Times New Roman" w:eastAsia="Arial Unicode MS" w:hAnsi="Times New Roman" w:cs="Times New Roman"/>
          <w:color w:val="000000"/>
          <w:kern w:val="1"/>
          <w:sz w:val="24"/>
          <w:szCs w:val="24"/>
          <w:lang w:val="sr-Cyrl-RS" w:eastAsia="ar-SA"/>
        </w:rPr>
        <w:t>.</w:t>
      </w:r>
    </w:p>
    <w:p w:rsidR="008515A9" w:rsidRPr="0021076A" w:rsidRDefault="008515A9" w:rsidP="008515A9">
      <w:pPr>
        <w:suppressAutoHyphens/>
        <w:spacing w:after="0" w:line="100" w:lineRule="atLeast"/>
        <w:ind w:left="14"/>
        <w:jc w:val="both"/>
        <w:rPr>
          <w:rFonts w:ascii="Times New Roman" w:eastAsia="Arial Unicode MS" w:hAnsi="Times New Roman" w:cs="Times New Roman"/>
          <w:bCs/>
          <w:color w:val="000000"/>
          <w:kern w:val="1"/>
          <w:sz w:val="24"/>
          <w:szCs w:val="24"/>
          <w:lang w:val="en-US" w:eastAsia="en-GB"/>
        </w:rPr>
      </w:pPr>
      <w:r w:rsidRPr="0021076A">
        <w:rPr>
          <w:rFonts w:ascii="Times New Roman" w:eastAsia="Arial Unicode MS" w:hAnsi="Times New Roman" w:cs="Times New Roman"/>
          <w:bCs/>
          <w:color w:val="000000"/>
          <w:kern w:val="1"/>
          <w:sz w:val="24"/>
          <w:szCs w:val="24"/>
          <w:lang w:val="sr-Cyrl-CS" w:eastAsia="en-GB"/>
        </w:rPr>
        <w:t>Предметна јавна набавка спроводи се у</w:t>
      </w:r>
      <w:r w:rsidRPr="0021076A">
        <w:rPr>
          <w:rFonts w:ascii="Times New Roman" w:eastAsia="Arial Unicode MS" w:hAnsi="Times New Roman" w:cs="Times New Roman"/>
          <w:bCs/>
          <w:color w:val="000000"/>
          <w:kern w:val="1"/>
          <w:sz w:val="24"/>
          <w:szCs w:val="24"/>
          <w:lang w:val="sr-Cyrl-BA" w:eastAsia="en-GB"/>
        </w:rPr>
        <w:t xml:space="preserve"> поступку набавке мале вредности</w:t>
      </w:r>
      <w:r w:rsidRPr="0021076A">
        <w:rPr>
          <w:rFonts w:ascii="Times New Roman" w:eastAsia="Arial Unicode MS" w:hAnsi="Times New Roman" w:cs="Times New Roman"/>
          <w:bCs/>
          <w:color w:val="000000"/>
          <w:kern w:val="1"/>
          <w:sz w:val="24"/>
          <w:szCs w:val="24"/>
          <w:lang w:val="sr-Cyrl-CS" w:eastAsia="en-GB"/>
        </w:rPr>
        <w:t>, у складу са Законом о јавним набавкама и подзаконским актима којима се уређују јавне набавке.</w:t>
      </w:r>
    </w:p>
    <w:p w:rsidR="008515A9" w:rsidRPr="0021076A" w:rsidRDefault="008515A9" w:rsidP="008515A9">
      <w:pPr>
        <w:suppressAutoHyphens/>
        <w:spacing w:after="0" w:line="100" w:lineRule="atLeast"/>
        <w:jc w:val="both"/>
        <w:rPr>
          <w:rFonts w:ascii="Times New Roman" w:eastAsia="Arial Unicode MS" w:hAnsi="Times New Roman" w:cs="Times New Roman"/>
          <w:bCs/>
          <w:color w:val="000000"/>
          <w:kern w:val="1"/>
          <w:sz w:val="24"/>
          <w:szCs w:val="24"/>
          <w:lang w:val="en-US" w:eastAsia="en-GB"/>
        </w:rPr>
      </w:pPr>
      <w:r w:rsidRPr="0021076A">
        <w:rPr>
          <w:rFonts w:ascii="Times New Roman" w:eastAsia="Arial Unicode MS" w:hAnsi="Times New Roman" w:cs="Times New Roman"/>
          <w:bCs/>
          <w:color w:val="000000"/>
          <w:kern w:val="1"/>
          <w:sz w:val="24"/>
          <w:szCs w:val="24"/>
          <w:lang w:val="sr-Cyrl-BA" w:eastAsia="en-GB"/>
        </w:rPr>
        <w:t xml:space="preserve">Предметна јавна  набавка  спроводи се за потребе </w:t>
      </w:r>
      <w:r w:rsidRPr="0021076A">
        <w:rPr>
          <w:rFonts w:ascii="Times New Roman" w:eastAsia="Arial Unicode MS" w:hAnsi="Times New Roman" w:cs="Times New Roman"/>
          <w:bCs/>
          <w:color w:val="000000"/>
          <w:kern w:val="1"/>
          <w:sz w:val="24"/>
          <w:szCs w:val="24"/>
          <w:lang w:val="en-US" w:eastAsia="en-GB"/>
        </w:rPr>
        <w:t xml:space="preserve">Дома ученика средњих школа </w:t>
      </w:r>
      <w:r w:rsidRPr="0021076A">
        <w:rPr>
          <w:rFonts w:ascii="Times New Roman" w:eastAsia="Arial Unicode MS" w:hAnsi="Times New Roman" w:cs="Times New Roman"/>
          <w:bCs/>
          <w:color w:val="000000"/>
          <w:kern w:val="1"/>
          <w:sz w:val="24"/>
          <w:szCs w:val="24"/>
          <w:lang w:val="sr-Cyrl-RS" w:eastAsia="en-GB"/>
        </w:rPr>
        <w:t>у Вршцу</w:t>
      </w:r>
      <w:r w:rsidRPr="0021076A">
        <w:rPr>
          <w:rFonts w:ascii="Times New Roman" w:eastAsia="Arial Unicode MS" w:hAnsi="Times New Roman" w:cs="Times New Roman"/>
          <w:bCs/>
          <w:color w:val="000000"/>
          <w:kern w:val="1"/>
          <w:sz w:val="24"/>
          <w:szCs w:val="24"/>
          <w:lang w:val="sr-Cyrl-BA" w:eastAsia="en-GB"/>
        </w:rPr>
        <w:t>.</w:t>
      </w:r>
    </w:p>
    <w:p w:rsidR="008515A9" w:rsidRPr="00DA6056" w:rsidRDefault="008515A9" w:rsidP="008515A9">
      <w:pPr>
        <w:suppressAutoHyphens/>
        <w:spacing w:after="0" w:line="100" w:lineRule="atLeast"/>
        <w:ind w:left="14"/>
        <w:jc w:val="both"/>
        <w:rPr>
          <w:rFonts w:ascii="Times New Roman" w:eastAsia="Arial Unicode MS" w:hAnsi="Times New Roman" w:cs="Times New Roman"/>
          <w:color w:val="0000FF"/>
          <w:kern w:val="1"/>
          <w:sz w:val="24"/>
          <w:szCs w:val="24"/>
          <w:u w:val="single"/>
          <w:lang w:val="sr-Cyrl-RS" w:eastAsia="ar-SA"/>
        </w:rPr>
      </w:pPr>
      <w:r w:rsidRPr="0021076A">
        <w:rPr>
          <w:rFonts w:ascii="Times New Roman" w:eastAsia="Arial Unicode MS" w:hAnsi="Times New Roman" w:cs="Times New Roman"/>
          <w:color w:val="000000"/>
          <w:kern w:val="1"/>
          <w:sz w:val="24"/>
          <w:szCs w:val="24"/>
          <w:lang w:val="sr-Cyrl-CS" w:eastAsia="ar-SA"/>
        </w:rPr>
        <w:t xml:space="preserve">Позив за подношење понуда за предметну јавну набавку је објављен, у складу са чланом 57. Закона о јавним набавкама, на Порталу јавних набавки и на </w:t>
      </w:r>
      <w:r w:rsidRPr="0021076A">
        <w:rPr>
          <w:rFonts w:ascii="Times New Roman" w:eastAsia="Arial Unicode MS" w:hAnsi="Times New Roman" w:cs="Times New Roman"/>
          <w:color w:val="000000"/>
          <w:kern w:val="1"/>
          <w:sz w:val="24"/>
          <w:szCs w:val="24"/>
          <w:lang w:val="en-US" w:eastAsia="ar-SA"/>
        </w:rPr>
        <w:t>и</w:t>
      </w:r>
      <w:r w:rsidRPr="0021076A">
        <w:rPr>
          <w:rFonts w:ascii="Times New Roman" w:eastAsia="Arial Unicode MS" w:hAnsi="Times New Roman" w:cs="Times New Roman"/>
          <w:color w:val="000000"/>
          <w:kern w:val="1"/>
          <w:sz w:val="24"/>
          <w:szCs w:val="24"/>
          <w:lang w:val="sr-Cyrl-CS" w:eastAsia="ar-SA"/>
        </w:rPr>
        <w:t xml:space="preserve">нтернет страници Наручиоца </w:t>
      </w:r>
      <w:hyperlink r:id="rId12" w:history="1">
        <w:r w:rsidRPr="0021076A">
          <w:rPr>
            <w:rFonts w:ascii="Times New Roman" w:eastAsia="Arial Unicode MS" w:hAnsi="Times New Roman" w:cs="Times New Roman"/>
            <w:color w:val="0000FF"/>
            <w:kern w:val="1"/>
            <w:sz w:val="24"/>
            <w:szCs w:val="24"/>
            <w:u w:val="single"/>
            <w:lang w:val="en-US" w:eastAsia="ar-SA"/>
          </w:rPr>
          <w:t>www.</w:t>
        </w:r>
        <w:r w:rsidRPr="0021076A">
          <w:rPr>
            <w:rFonts w:ascii="Times New Roman" w:eastAsia="Arial Unicode MS" w:hAnsi="Times New Roman" w:cs="Times New Roman"/>
            <w:color w:val="0000FF"/>
            <w:kern w:val="1"/>
            <w:sz w:val="24"/>
            <w:szCs w:val="24"/>
            <w:u w:val="single"/>
            <w:lang w:eastAsia="ar-SA"/>
          </w:rPr>
          <w:t>internat-vrsac.edu</w:t>
        </w:r>
        <w:r w:rsidRPr="0021076A">
          <w:rPr>
            <w:rFonts w:ascii="Times New Roman" w:eastAsia="Arial Unicode MS" w:hAnsi="Times New Roman" w:cs="Times New Roman"/>
            <w:color w:val="0000FF"/>
            <w:kern w:val="1"/>
            <w:sz w:val="24"/>
            <w:szCs w:val="24"/>
            <w:u w:val="single"/>
            <w:lang w:val="en-US" w:eastAsia="ar-SA"/>
          </w:rPr>
          <w:t>.rs</w:t>
        </w:r>
      </w:hyperlink>
      <w:r w:rsidR="00DA6056">
        <w:rPr>
          <w:rFonts w:ascii="Times New Roman" w:eastAsia="Arial Unicode MS" w:hAnsi="Times New Roman" w:cs="Times New Roman"/>
          <w:color w:val="0000FF"/>
          <w:kern w:val="1"/>
          <w:sz w:val="24"/>
          <w:szCs w:val="24"/>
          <w:u w:val="single"/>
          <w:lang w:val="sr-Cyrl-RS" w:eastAsia="ar-SA"/>
        </w:rPr>
        <w:t>.</w:t>
      </w:r>
    </w:p>
    <w:p w:rsidR="008515A9" w:rsidRPr="0021076A" w:rsidRDefault="008515A9" w:rsidP="008515A9">
      <w:pPr>
        <w:tabs>
          <w:tab w:val="left" w:pos="1575"/>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sr-Cyrl-CS" w:eastAsia="ar-SA"/>
        </w:rPr>
        <w:t>Наручилац не сноси одговорност уколико понуђач нема сазнања о објављеним документима на Порталу за јавне набавке</w:t>
      </w:r>
      <w:r w:rsidRPr="0021076A">
        <w:rPr>
          <w:rFonts w:ascii="Times New Roman" w:eastAsia="Arial Unicode MS" w:hAnsi="Times New Roman" w:cs="Times New Roman"/>
          <w:color w:val="000000"/>
          <w:kern w:val="1"/>
          <w:sz w:val="24"/>
          <w:szCs w:val="24"/>
          <w:lang w:val="en-US" w:eastAsia="ar-SA"/>
        </w:rPr>
        <w:t xml:space="preserve"> и на интернет страници наручиоца </w:t>
      </w:r>
    </w:p>
    <w:p w:rsidR="008515A9" w:rsidRPr="0021076A" w:rsidRDefault="00DC65DE" w:rsidP="008515A9">
      <w:pPr>
        <w:tabs>
          <w:tab w:val="left" w:pos="1575"/>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hyperlink r:id="rId13" w:history="1">
        <w:r w:rsidR="008515A9" w:rsidRPr="0021076A">
          <w:rPr>
            <w:rFonts w:ascii="Times New Roman" w:eastAsia="Arial Unicode MS" w:hAnsi="Times New Roman" w:cs="Times New Roman"/>
            <w:color w:val="000000"/>
            <w:kern w:val="1"/>
            <w:sz w:val="24"/>
            <w:szCs w:val="24"/>
            <w:lang w:val="en-US" w:eastAsia="ar-SA"/>
          </w:rPr>
          <w:t>www.</w:t>
        </w:r>
        <w:r w:rsidR="008515A9" w:rsidRPr="0021076A">
          <w:rPr>
            <w:rFonts w:ascii="Times New Roman" w:eastAsia="Arial Unicode MS" w:hAnsi="Times New Roman" w:cs="Times New Roman"/>
            <w:color w:val="000000"/>
            <w:kern w:val="1"/>
            <w:sz w:val="24"/>
            <w:szCs w:val="24"/>
            <w:lang w:eastAsia="ar-SA"/>
          </w:rPr>
          <w:t>internat-vrsac.edu</w:t>
        </w:r>
        <w:r w:rsidR="008515A9" w:rsidRPr="0021076A">
          <w:rPr>
            <w:rFonts w:ascii="Times New Roman" w:eastAsia="Arial Unicode MS" w:hAnsi="Times New Roman" w:cs="Times New Roman"/>
            <w:color w:val="000000"/>
            <w:kern w:val="1"/>
            <w:sz w:val="24"/>
            <w:szCs w:val="24"/>
            <w:lang w:val="en-US" w:eastAsia="ar-SA"/>
          </w:rPr>
          <w:t>.rs</w:t>
        </w:r>
      </w:hyperlink>
      <w:r w:rsidR="008515A9" w:rsidRPr="0021076A">
        <w:rPr>
          <w:rFonts w:ascii="Times New Roman" w:eastAsia="Arial Unicode MS" w:hAnsi="Times New Roman" w:cs="Times New Roman"/>
          <w:color w:val="000000"/>
          <w:kern w:val="1"/>
          <w:sz w:val="24"/>
          <w:szCs w:val="24"/>
          <w:lang w:val="en-US" w:eastAsia="ar-SA"/>
        </w:rPr>
        <w:t xml:space="preserve"> </w:t>
      </w:r>
      <w:r w:rsidR="00DA6056">
        <w:rPr>
          <w:rFonts w:ascii="Times New Roman" w:eastAsia="Arial Unicode MS" w:hAnsi="Times New Roman" w:cs="Times New Roman"/>
          <w:color w:val="000000"/>
          <w:kern w:val="1"/>
          <w:sz w:val="24"/>
          <w:szCs w:val="24"/>
          <w:lang w:val="sr-Cyrl-RS" w:eastAsia="ar-SA"/>
        </w:rPr>
        <w:t xml:space="preserve"> </w:t>
      </w:r>
      <w:r w:rsidR="008515A9" w:rsidRPr="0021076A">
        <w:rPr>
          <w:rFonts w:ascii="Times New Roman" w:eastAsia="Arial Unicode MS" w:hAnsi="Times New Roman" w:cs="Times New Roman"/>
          <w:color w:val="000000"/>
          <w:kern w:val="1"/>
          <w:sz w:val="24"/>
          <w:szCs w:val="24"/>
          <w:lang w:val="sr-Cyrl-CS" w:eastAsia="ar-SA"/>
        </w:rPr>
        <w:t xml:space="preserve">из </w:t>
      </w:r>
      <w:r w:rsidR="001B423D">
        <w:rPr>
          <w:rFonts w:ascii="Times New Roman" w:eastAsia="Arial Unicode MS" w:hAnsi="Times New Roman" w:cs="Times New Roman"/>
          <w:color w:val="000000"/>
          <w:kern w:val="1"/>
          <w:sz w:val="24"/>
          <w:szCs w:val="24"/>
          <w:lang w:eastAsia="ar-SA"/>
        </w:rPr>
        <w:t xml:space="preserve"> </w:t>
      </w:r>
      <w:r w:rsidR="008515A9" w:rsidRPr="0021076A">
        <w:rPr>
          <w:rFonts w:ascii="Times New Roman" w:eastAsia="Arial Unicode MS" w:hAnsi="Times New Roman" w:cs="Times New Roman"/>
          <w:color w:val="000000"/>
          <w:kern w:val="1"/>
          <w:sz w:val="24"/>
          <w:szCs w:val="24"/>
          <w:lang w:val="sr-Cyrl-CS" w:eastAsia="ar-SA"/>
        </w:rPr>
        <w:t>претходног ставa.</w:t>
      </w:r>
    </w:p>
    <w:p w:rsidR="008515A9" w:rsidRPr="0021076A" w:rsidRDefault="008515A9" w:rsidP="008515A9">
      <w:pPr>
        <w:tabs>
          <w:tab w:val="left" w:pos="714"/>
          <w:tab w:val="left" w:pos="1064"/>
          <w:tab w:val="left" w:pos="1106"/>
        </w:tabs>
        <w:suppressAutoHyphens/>
        <w:spacing w:after="0" w:line="100" w:lineRule="atLeast"/>
        <w:ind w:left="14"/>
        <w:rPr>
          <w:rFonts w:ascii="Times New Roman" w:eastAsia="Arial Unicode MS" w:hAnsi="Times New Roman" w:cs="Times New Roman"/>
          <w:bCs/>
          <w:color w:val="000000"/>
          <w:kern w:val="1"/>
          <w:sz w:val="24"/>
          <w:szCs w:val="24"/>
          <w:lang w:val="sr-Cyrl-BA" w:eastAsia="en-GB"/>
        </w:rPr>
      </w:pPr>
      <w:r w:rsidRPr="0021076A">
        <w:rPr>
          <w:rFonts w:ascii="Times New Roman" w:eastAsia="Arial Unicode MS" w:hAnsi="Times New Roman" w:cs="Times New Roman"/>
          <w:bCs/>
          <w:color w:val="000000"/>
          <w:kern w:val="1"/>
          <w:sz w:val="24"/>
          <w:szCs w:val="24"/>
          <w:lang w:eastAsia="en-GB"/>
        </w:rPr>
        <w:t xml:space="preserve">        </w:t>
      </w:r>
      <w:r w:rsidRPr="0021076A">
        <w:rPr>
          <w:rFonts w:ascii="Times New Roman" w:eastAsia="Arial Unicode MS" w:hAnsi="Times New Roman" w:cs="Times New Roman"/>
          <w:bCs/>
          <w:color w:val="000000"/>
          <w:kern w:val="1"/>
          <w:sz w:val="24"/>
          <w:szCs w:val="24"/>
          <w:lang w:val="sr-Cyrl-RS" w:eastAsia="en-GB"/>
        </w:rPr>
        <w:t xml:space="preserve">  </w:t>
      </w:r>
      <w:r w:rsidRPr="0021076A">
        <w:rPr>
          <w:rFonts w:ascii="Times New Roman" w:eastAsia="Arial Unicode MS" w:hAnsi="Times New Roman" w:cs="Times New Roman"/>
          <w:bCs/>
          <w:color w:val="000000"/>
          <w:kern w:val="1"/>
          <w:sz w:val="24"/>
          <w:szCs w:val="24"/>
          <w:lang w:eastAsia="en-GB"/>
        </w:rPr>
        <w:t xml:space="preserve"> </w:t>
      </w:r>
      <w:r w:rsidRPr="00DA6056">
        <w:rPr>
          <w:rFonts w:ascii="Times New Roman" w:eastAsia="Arial Unicode MS" w:hAnsi="Times New Roman" w:cs="Times New Roman"/>
          <w:b/>
          <w:bCs/>
          <w:color w:val="000000"/>
          <w:kern w:val="1"/>
          <w:sz w:val="24"/>
          <w:szCs w:val="24"/>
          <w:lang w:val="sr-Cyrl-CS" w:eastAsia="en-GB"/>
        </w:rPr>
        <w:t>2.</w:t>
      </w:r>
      <w:r w:rsidRPr="00DA6056">
        <w:rPr>
          <w:rFonts w:ascii="Times New Roman" w:eastAsia="Arial Unicode MS" w:hAnsi="Times New Roman" w:cs="Times New Roman"/>
          <w:b/>
          <w:bCs/>
          <w:color w:val="000000"/>
          <w:kern w:val="1"/>
          <w:sz w:val="24"/>
          <w:szCs w:val="24"/>
          <w:lang w:eastAsia="en-GB"/>
        </w:rPr>
        <w:t>4</w:t>
      </w:r>
      <w:r w:rsidRPr="00DA6056">
        <w:rPr>
          <w:rFonts w:ascii="Times New Roman" w:eastAsia="Arial Unicode MS" w:hAnsi="Times New Roman" w:cs="Times New Roman"/>
          <w:bCs/>
          <w:color w:val="000000"/>
          <w:kern w:val="1"/>
          <w:sz w:val="24"/>
          <w:szCs w:val="24"/>
          <w:lang w:val="sr-Cyrl-CS" w:eastAsia="en-GB"/>
        </w:rPr>
        <w:t xml:space="preserve"> </w:t>
      </w:r>
      <w:r w:rsidRPr="00DA6056">
        <w:rPr>
          <w:rFonts w:ascii="Times New Roman" w:eastAsia="Arial Unicode MS" w:hAnsi="Times New Roman" w:cs="Times New Roman"/>
          <w:b/>
          <w:bCs/>
          <w:color w:val="000000"/>
          <w:kern w:val="1"/>
          <w:sz w:val="24"/>
          <w:szCs w:val="24"/>
          <w:lang w:val="sr-Cyrl-CS" w:eastAsia="en-GB"/>
        </w:rPr>
        <w:t>Предмет јавне набавке:</w:t>
      </w:r>
      <w:r w:rsidR="00DA6056">
        <w:rPr>
          <w:rFonts w:ascii="Times New Roman" w:eastAsia="Arial Unicode MS" w:hAnsi="Times New Roman" w:cs="Times New Roman"/>
          <w:b/>
          <w:bCs/>
          <w:color w:val="000000"/>
          <w:kern w:val="1"/>
          <w:sz w:val="24"/>
          <w:szCs w:val="24"/>
          <w:lang w:val="sr-Cyrl-CS" w:eastAsia="en-GB"/>
        </w:rPr>
        <w:t xml:space="preserve">  </w:t>
      </w:r>
      <w:r w:rsidRPr="0021076A">
        <w:rPr>
          <w:rFonts w:ascii="Times New Roman" w:eastAsia="Arial Unicode MS" w:hAnsi="Times New Roman" w:cs="Times New Roman"/>
          <w:bCs/>
          <w:color w:val="000000"/>
          <w:kern w:val="1"/>
          <w:sz w:val="24"/>
          <w:szCs w:val="24"/>
          <w:lang w:val="sr-Cyrl-CS" w:eastAsia="en-GB"/>
        </w:rPr>
        <w:t>Предмет јавне набавке</w:t>
      </w:r>
      <w:r w:rsidRPr="0021076A">
        <w:rPr>
          <w:rFonts w:ascii="Times New Roman" w:eastAsia="Arial Unicode MS" w:hAnsi="Times New Roman" w:cs="Times New Roman"/>
          <w:bCs/>
          <w:color w:val="000000"/>
          <w:kern w:val="1"/>
          <w:sz w:val="24"/>
          <w:szCs w:val="24"/>
          <w:lang w:val="sr-Cyrl-BA" w:eastAsia="en-GB"/>
        </w:rPr>
        <w:t xml:space="preserve"> су </w:t>
      </w:r>
      <w:r w:rsidR="009872FC">
        <w:rPr>
          <w:rFonts w:ascii="Times New Roman" w:eastAsia="Arial Unicode MS" w:hAnsi="Times New Roman" w:cs="Times New Roman"/>
          <w:bCs/>
          <w:color w:val="000000"/>
          <w:kern w:val="1"/>
          <w:sz w:val="24"/>
          <w:szCs w:val="24"/>
          <w:lang w:val="sr-Cyrl-BA" w:eastAsia="en-GB"/>
        </w:rPr>
        <w:t>радови – Систем за дојаву пожара</w:t>
      </w:r>
      <w:r w:rsidRPr="0021076A">
        <w:rPr>
          <w:rFonts w:ascii="Times New Roman" w:eastAsia="Arial Unicode MS" w:hAnsi="Times New Roman" w:cs="Times New Roman"/>
          <w:bCs/>
          <w:color w:val="000000"/>
          <w:kern w:val="1"/>
          <w:sz w:val="24"/>
          <w:szCs w:val="24"/>
          <w:lang w:val="sr-Cyrl-CS" w:eastAsia="en-GB"/>
        </w:rPr>
        <w:t>.</w:t>
      </w:r>
    </w:p>
    <w:p w:rsidR="008515A9" w:rsidRPr="0021076A" w:rsidRDefault="008515A9" w:rsidP="008515A9">
      <w:pPr>
        <w:tabs>
          <w:tab w:val="left" w:pos="714"/>
          <w:tab w:val="left" w:pos="1064"/>
          <w:tab w:val="left" w:pos="1106"/>
        </w:tabs>
        <w:suppressAutoHyphens/>
        <w:spacing w:after="0" w:line="100" w:lineRule="atLeast"/>
        <w:ind w:left="14"/>
        <w:rPr>
          <w:rFonts w:ascii="Times New Roman" w:eastAsia="Arial Unicode MS" w:hAnsi="Times New Roman" w:cs="Times New Roman"/>
          <w:b/>
          <w:bCs/>
          <w:color w:val="000000"/>
          <w:kern w:val="1"/>
          <w:sz w:val="24"/>
          <w:szCs w:val="24"/>
          <w:u w:val="single"/>
          <w:lang w:val="sr-Cyrl-CS" w:eastAsia="en-GB"/>
        </w:rPr>
      </w:pPr>
      <w:r w:rsidRPr="0021076A">
        <w:rPr>
          <w:rFonts w:ascii="Times New Roman" w:eastAsia="Arial Unicode MS" w:hAnsi="Times New Roman" w:cs="Times New Roman"/>
          <w:b/>
          <w:bCs/>
          <w:color w:val="000000" w:themeColor="text1"/>
          <w:kern w:val="1"/>
          <w:sz w:val="24"/>
          <w:szCs w:val="24"/>
          <w:lang w:eastAsia="en-GB"/>
        </w:rPr>
        <w:t xml:space="preserve">       </w:t>
      </w:r>
      <w:r w:rsidRPr="0021076A">
        <w:rPr>
          <w:rFonts w:ascii="Times New Roman" w:eastAsia="Arial Unicode MS" w:hAnsi="Times New Roman" w:cs="Times New Roman"/>
          <w:b/>
          <w:bCs/>
          <w:color w:val="000000" w:themeColor="text1"/>
          <w:kern w:val="1"/>
          <w:sz w:val="24"/>
          <w:szCs w:val="24"/>
          <w:lang w:val="sr-Cyrl-RS" w:eastAsia="en-GB"/>
        </w:rPr>
        <w:t xml:space="preserve"> </w:t>
      </w:r>
      <w:r w:rsidRPr="0021076A">
        <w:rPr>
          <w:rFonts w:ascii="Times New Roman" w:eastAsia="Arial Unicode MS" w:hAnsi="Times New Roman" w:cs="Times New Roman"/>
          <w:b/>
          <w:bCs/>
          <w:color w:val="000000" w:themeColor="text1"/>
          <w:kern w:val="1"/>
          <w:sz w:val="24"/>
          <w:szCs w:val="24"/>
          <w:lang w:eastAsia="en-GB"/>
        </w:rPr>
        <w:t xml:space="preserve"> </w:t>
      </w:r>
      <w:r w:rsidRPr="0021076A">
        <w:rPr>
          <w:rFonts w:ascii="Times New Roman" w:eastAsia="Arial Unicode MS" w:hAnsi="Times New Roman" w:cs="Times New Roman"/>
          <w:b/>
          <w:bCs/>
          <w:color w:val="000000" w:themeColor="text1"/>
          <w:kern w:val="1"/>
          <w:sz w:val="24"/>
          <w:szCs w:val="24"/>
          <w:lang w:val="sr-Cyrl-RS" w:eastAsia="en-GB"/>
        </w:rPr>
        <w:t xml:space="preserve"> </w:t>
      </w:r>
      <w:r w:rsidRPr="0021076A">
        <w:rPr>
          <w:rFonts w:ascii="Times New Roman" w:eastAsia="Arial Unicode MS" w:hAnsi="Times New Roman" w:cs="Times New Roman"/>
          <w:b/>
          <w:bCs/>
          <w:color w:val="000000" w:themeColor="text1"/>
          <w:kern w:val="1"/>
          <w:sz w:val="24"/>
          <w:szCs w:val="24"/>
          <w:lang w:eastAsia="en-GB"/>
        </w:rPr>
        <w:t xml:space="preserve"> </w:t>
      </w:r>
      <w:r w:rsidRPr="0021076A">
        <w:rPr>
          <w:rFonts w:ascii="Times New Roman" w:eastAsia="Arial Unicode MS" w:hAnsi="Times New Roman" w:cs="Times New Roman"/>
          <w:b/>
          <w:bCs/>
          <w:color w:val="000000" w:themeColor="text1"/>
          <w:kern w:val="1"/>
          <w:sz w:val="24"/>
          <w:szCs w:val="24"/>
          <w:lang w:val="sr-Cyrl-BA" w:eastAsia="en-GB"/>
        </w:rPr>
        <w:t>2.</w:t>
      </w:r>
      <w:r w:rsidRPr="0021076A">
        <w:rPr>
          <w:rFonts w:ascii="Times New Roman" w:eastAsia="Arial Unicode MS" w:hAnsi="Times New Roman" w:cs="Times New Roman"/>
          <w:b/>
          <w:bCs/>
          <w:color w:val="000000" w:themeColor="text1"/>
          <w:kern w:val="1"/>
          <w:sz w:val="24"/>
          <w:szCs w:val="24"/>
          <w:lang w:eastAsia="en-GB"/>
        </w:rPr>
        <w:t>5</w:t>
      </w:r>
      <w:r w:rsidRPr="0021076A">
        <w:rPr>
          <w:rFonts w:ascii="Times New Roman" w:eastAsia="Arial Unicode MS" w:hAnsi="Times New Roman" w:cs="Times New Roman"/>
          <w:b/>
          <w:bCs/>
          <w:color w:val="000000" w:themeColor="text1"/>
          <w:kern w:val="1"/>
          <w:sz w:val="24"/>
          <w:szCs w:val="24"/>
          <w:lang w:val="sr-Cyrl-BA" w:eastAsia="en-GB"/>
        </w:rPr>
        <w:t xml:space="preserve"> </w:t>
      </w:r>
      <w:r w:rsidRPr="00DA6056">
        <w:rPr>
          <w:rFonts w:ascii="Times New Roman" w:eastAsia="Arial Unicode MS" w:hAnsi="Times New Roman" w:cs="Times New Roman"/>
          <w:b/>
          <w:bCs/>
          <w:color w:val="000000"/>
          <w:kern w:val="1"/>
          <w:sz w:val="24"/>
          <w:szCs w:val="24"/>
          <w:lang w:val="sr-Cyrl-CS" w:eastAsia="en-GB"/>
        </w:rPr>
        <w:t>Циљ спровођења јавне набавке:</w:t>
      </w:r>
      <w:r w:rsidRPr="0021076A">
        <w:rPr>
          <w:rFonts w:ascii="Times New Roman" w:eastAsia="Arial Unicode MS" w:hAnsi="Times New Roman" w:cs="Times New Roman"/>
          <w:b/>
          <w:bCs/>
          <w:color w:val="000000"/>
          <w:kern w:val="1"/>
          <w:sz w:val="24"/>
          <w:szCs w:val="24"/>
          <w:u w:val="single"/>
          <w:lang w:val="sr-Cyrl-CS" w:eastAsia="en-GB"/>
        </w:rPr>
        <w:t xml:space="preserve"> </w:t>
      </w:r>
    </w:p>
    <w:p w:rsidR="008515A9" w:rsidRPr="0021076A" w:rsidRDefault="008515A9" w:rsidP="008515A9">
      <w:pPr>
        <w:tabs>
          <w:tab w:val="left" w:pos="714"/>
          <w:tab w:val="left" w:pos="1064"/>
          <w:tab w:val="left" w:pos="1106"/>
        </w:tabs>
        <w:suppressAutoHyphens/>
        <w:spacing w:after="0" w:line="100" w:lineRule="atLeast"/>
        <w:ind w:left="14"/>
        <w:jc w:val="both"/>
        <w:rPr>
          <w:rFonts w:ascii="Times New Roman" w:eastAsia="Arial Unicode MS" w:hAnsi="Times New Roman" w:cs="Times New Roman"/>
          <w:bCs/>
          <w:color w:val="000000"/>
          <w:kern w:val="1"/>
          <w:sz w:val="24"/>
          <w:szCs w:val="24"/>
          <w:lang w:val="sr-Cyrl-CS" w:eastAsia="en-GB"/>
        </w:rPr>
      </w:pPr>
      <w:r w:rsidRPr="0021076A">
        <w:rPr>
          <w:rFonts w:ascii="Times New Roman" w:eastAsia="Arial Unicode MS" w:hAnsi="Times New Roman" w:cs="Times New Roman"/>
          <w:bCs/>
          <w:color w:val="000000"/>
          <w:kern w:val="1"/>
          <w:sz w:val="24"/>
          <w:szCs w:val="24"/>
          <w:lang w:val="sr-Cyrl-BA" w:eastAsia="en-GB"/>
        </w:rPr>
        <w:t xml:space="preserve">Предметна </w:t>
      </w:r>
      <w:r w:rsidR="00DA6056">
        <w:rPr>
          <w:rFonts w:ascii="Times New Roman" w:eastAsia="Arial Unicode MS" w:hAnsi="Times New Roman" w:cs="Times New Roman"/>
          <w:bCs/>
          <w:color w:val="000000"/>
          <w:kern w:val="1"/>
          <w:sz w:val="24"/>
          <w:szCs w:val="24"/>
          <w:lang w:val="sr-Cyrl-BA" w:eastAsia="en-GB"/>
        </w:rPr>
        <w:t>јавна набавка спроводи се ради безбедности у објекат</w:t>
      </w:r>
      <w:r w:rsidRPr="0021076A">
        <w:rPr>
          <w:rFonts w:ascii="Times New Roman" w:eastAsia="Arial Unicode MS" w:hAnsi="Times New Roman" w:cs="Times New Roman"/>
          <w:bCs/>
          <w:color w:val="000000"/>
          <w:kern w:val="1"/>
          <w:sz w:val="24"/>
          <w:szCs w:val="24"/>
          <w:lang w:val="sr-Cyrl-BA" w:eastAsia="en-GB"/>
        </w:rPr>
        <w:t xml:space="preserve"> Дома ученика средњих школа </w:t>
      </w:r>
      <w:r w:rsidRPr="0021076A">
        <w:rPr>
          <w:rFonts w:ascii="Times New Roman" w:eastAsia="Arial Unicode MS" w:hAnsi="Times New Roman" w:cs="Times New Roman"/>
          <w:bCs/>
          <w:color w:val="000000"/>
          <w:kern w:val="1"/>
          <w:sz w:val="24"/>
          <w:szCs w:val="24"/>
          <w:lang w:val="sr-Cyrl-RS" w:eastAsia="en-GB"/>
        </w:rPr>
        <w:t>Вршац</w:t>
      </w:r>
      <w:r w:rsidR="00DA6056">
        <w:rPr>
          <w:rFonts w:ascii="Times New Roman" w:eastAsia="Arial Unicode MS" w:hAnsi="Times New Roman" w:cs="Times New Roman"/>
          <w:bCs/>
          <w:color w:val="000000"/>
          <w:kern w:val="1"/>
          <w:sz w:val="24"/>
          <w:szCs w:val="24"/>
          <w:lang w:val="sr-Cyrl-RS" w:eastAsia="en-GB"/>
        </w:rPr>
        <w:t>.</w:t>
      </w:r>
    </w:p>
    <w:p w:rsidR="008515A9" w:rsidRPr="0021076A" w:rsidRDefault="008515A9" w:rsidP="008515A9">
      <w:pPr>
        <w:tabs>
          <w:tab w:val="left" w:pos="709"/>
        </w:tabs>
        <w:suppressAutoHyphens/>
        <w:spacing w:after="0" w:line="100" w:lineRule="atLeast"/>
        <w:rPr>
          <w:rFonts w:ascii="Times New Roman" w:eastAsia="Arial Unicode MS" w:hAnsi="Times New Roman" w:cs="Times New Roman"/>
          <w:bCs/>
          <w:color w:val="000000"/>
          <w:kern w:val="1"/>
          <w:sz w:val="24"/>
          <w:szCs w:val="24"/>
          <w:lang w:val="sr-Cyrl-BA" w:eastAsia="en-GB"/>
        </w:rPr>
      </w:pPr>
      <w:r w:rsidRPr="0021076A">
        <w:rPr>
          <w:rFonts w:ascii="Times New Roman" w:eastAsia="Arial Unicode MS" w:hAnsi="Times New Roman" w:cs="Times New Roman"/>
          <w:b/>
          <w:bCs/>
          <w:color w:val="000000"/>
          <w:kern w:val="1"/>
          <w:sz w:val="24"/>
          <w:szCs w:val="24"/>
          <w:lang w:val="sr-Cyrl-CS" w:eastAsia="en-GB"/>
        </w:rPr>
        <w:tab/>
      </w:r>
      <w:r w:rsidRPr="00DA6056">
        <w:rPr>
          <w:rFonts w:ascii="Times New Roman" w:eastAsia="Arial Unicode MS" w:hAnsi="Times New Roman" w:cs="Times New Roman"/>
          <w:b/>
          <w:bCs/>
          <w:color w:val="000000"/>
          <w:kern w:val="1"/>
          <w:sz w:val="24"/>
          <w:szCs w:val="24"/>
          <w:lang w:val="sr-Cyrl-BA" w:eastAsia="en-GB"/>
        </w:rPr>
        <w:t>2.6</w:t>
      </w:r>
      <w:r w:rsidRPr="00DA6056">
        <w:rPr>
          <w:rFonts w:ascii="Times New Roman" w:eastAsia="Arial Unicode MS" w:hAnsi="Times New Roman" w:cs="Times New Roman"/>
          <w:b/>
          <w:bCs/>
          <w:color w:val="000000"/>
          <w:kern w:val="1"/>
          <w:sz w:val="24"/>
          <w:szCs w:val="24"/>
          <w:lang w:val="sr-Cyrl-CS" w:eastAsia="en-GB"/>
        </w:rPr>
        <w:t xml:space="preserve"> Напомена да ли је у питању резервисана јавна набавка:</w:t>
      </w:r>
      <w:r w:rsidR="00DA6056">
        <w:rPr>
          <w:rFonts w:ascii="Times New Roman" w:eastAsia="Arial Unicode MS" w:hAnsi="Times New Roman" w:cs="Times New Roman"/>
          <w:b/>
          <w:bCs/>
          <w:color w:val="000000"/>
          <w:kern w:val="1"/>
          <w:sz w:val="24"/>
          <w:szCs w:val="24"/>
          <w:lang w:val="sr-Cyrl-CS" w:eastAsia="en-GB"/>
        </w:rPr>
        <w:t xml:space="preserve">  </w:t>
      </w:r>
      <w:r w:rsidRPr="0021076A">
        <w:rPr>
          <w:rFonts w:ascii="Times New Roman" w:eastAsia="Arial Unicode MS" w:hAnsi="Times New Roman" w:cs="Times New Roman"/>
          <w:bCs/>
          <w:color w:val="000000"/>
          <w:kern w:val="1"/>
          <w:sz w:val="24"/>
          <w:szCs w:val="24"/>
          <w:lang w:val="sr-Cyrl-CS" w:eastAsia="en-GB"/>
        </w:rPr>
        <w:t>Није.</w:t>
      </w:r>
    </w:p>
    <w:p w:rsidR="008515A9" w:rsidRPr="0021076A" w:rsidRDefault="008515A9" w:rsidP="008515A9">
      <w:pPr>
        <w:suppressAutoHyphens/>
        <w:spacing w:after="0" w:line="100" w:lineRule="atLeast"/>
        <w:ind w:firstLine="720"/>
        <w:rPr>
          <w:rFonts w:ascii="Times New Roman" w:eastAsia="Arial Unicode MS" w:hAnsi="Times New Roman" w:cs="Times New Roman"/>
          <w:bCs/>
          <w:color w:val="000000"/>
          <w:kern w:val="1"/>
          <w:sz w:val="24"/>
          <w:szCs w:val="24"/>
          <w:lang w:val="sr-Cyrl-BA" w:eastAsia="en-GB"/>
        </w:rPr>
      </w:pPr>
      <w:r w:rsidRPr="00DA6056">
        <w:rPr>
          <w:rFonts w:ascii="Times New Roman" w:eastAsia="Arial Unicode MS" w:hAnsi="Times New Roman" w:cs="Times New Roman"/>
          <w:b/>
          <w:bCs/>
          <w:color w:val="000000"/>
          <w:kern w:val="1"/>
          <w:sz w:val="24"/>
          <w:szCs w:val="24"/>
          <w:lang w:val="sr-Cyrl-BA" w:eastAsia="en-GB"/>
        </w:rPr>
        <w:t>2.7. Електронска лицитациј</w:t>
      </w:r>
      <w:r w:rsidRPr="00DA6056">
        <w:rPr>
          <w:rFonts w:ascii="Times New Roman" w:eastAsia="Arial Unicode MS" w:hAnsi="Times New Roman" w:cs="Times New Roman"/>
          <w:b/>
          <w:bCs/>
          <w:color w:val="000000"/>
          <w:kern w:val="1"/>
          <w:sz w:val="24"/>
          <w:szCs w:val="24"/>
          <w:lang w:val="sr-Cyrl-CS" w:eastAsia="en-GB"/>
        </w:rPr>
        <w:t xml:space="preserve">а:  </w:t>
      </w:r>
      <w:r w:rsidRPr="0021076A">
        <w:rPr>
          <w:rFonts w:ascii="Times New Roman" w:eastAsia="Arial Unicode MS" w:hAnsi="Times New Roman" w:cs="Times New Roman"/>
          <w:bCs/>
          <w:color w:val="000000"/>
          <w:kern w:val="1"/>
          <w:sz w:val="24"/>
          <w:szCs w:val="24"/>
          <w:lang w:val="sr-Cyrl-BA" w:eastAsia="en-GB"/>
        </w:rPr>
        <w:t>Предметна јавна набавка</w:t>
      </w:r>
      <w:r w:rsidRPr="0021076A">
        <w:rPr>
          <w:rFonts w:ascii="Times New Roman" w:eastAsia="Arial Unicode MS" w:hAnsi="Times New Roman" w:cs="Times New Roman"/>
          <w:bCs/>
          <w:color w:val="000000"/>
          <w:kern w:val="1"/>
          <w:sz w:val="24"/>
          <w:szCs w:val="24"/>
          <w:lang w:val="sr-Cyrl-CS" w:eastAsia="en-GB"/>
        </w:rPr>
        <w:t xml:space="preserve"> се</w:t>
      </w:r>
      <w:r w:rsidRPr="0021076A">
        <w:rPr>
          <w:rFonts w:ascii="Times New Roman" w:eastAsia="Arial Unicode MS" w:hAnsi="Times New Roman" w:cs="Times New Roman"/>
          <w:bCs/>
          <w:color w:val="000000"/>
          <w:kern w:val="1"/>
          <w:sz w:val="24"/>
          <w:szCs w:val="24"/>
          <w:lang w:val="sr-Cyrl-BA" w:eastAsia="en-GB"/>
        </w:rPr>
        <w:t xml:space="preserve"> не спроводи путем електронске лицитације.</w:t>
      </w:r>
    </w:p>
    <w:p w:rsidR="008515A9" w:rsidRPr="0021076A" w:rsidRDefault="008515A9" w:rsidP="008515A9">
      <w:pPr>
        <w:suppressAutoHyphens/>
        <w:spacing w:after="0" w:line="100" w:lineRule="atLeast"/>
        <w:jc w:val="both"/>
        <w:rPr>
          <w:rFonts w:ascii="Times New Roman" w:eastAsia="Arial Unicode MS" w:hAnsi="Times New Roman" w:cs="Times New Roman"/>
          <w:bCs/>
          <w:color w:val="000000"/>
          <w:kern w:val="1"/>
          <w:sz w:val="24"/>
          <w:szCs w:val="24"/>
          <w:lang w:val="sr-Cyrl-CS" w:eastAsia="en-GB"/>
        </w:rPr>
      </w:pPr>
      <w:r w:rsidRPr="00DA6056">
        <w:rPr>
          <w:rFonts w:ascii="Times New Roman" w:eastAsia="Arial Unicode MS" w:hAnsi="Times New Roman" w:cs="Times New Roman"/>
          <w:b/>
          <w:bCs/>
          <w:color w:val="000000"/>
          <w:kern w:val="1"/>
          <w:sz w:val="24"/>
          <w:szCs w:val="24"/>
          <w:lang w:val="sr-Cyrl-BA" w:eastAsia="en-GB"/>
        </w:rPr>
        <w:t xml:space="preserve">            2.8 </w:t>
      </w:r>
      <w:r w:rsidRPr="00DA6056">
        <w:rPr>
          <w:rFonts w:ascii="Times New Roman" w:eastAsia="Arial Unicode MS" w:hAnsi="Times New Roman" w:cs="Times New Roman"/>
          <w:b/>
          <w:bCs/>
          <w:color w:val="000000"/>
          <w:kern w:val="1"/>
          <w:sz w:val="24"/>
          <w:szCs w:val="24"/>
          <w:lang w:val="sr-Cyrl-CS" w:eastAsia="en-GB"/>
        </w:rPr>
        <w:t>Контакт</w:t>
      </w:r>
      <w:r w:rsidRPr="00DA6056">
        <w:rPr>
          <w:rFonts w:ascii="Times New Roman" w:eastAsia="Arial Unicode MS" w:hAnsi="Times New Roman" w:cs="Times New Roman"/>
          <w:bCs/>
          <w:color w:val="000000"/>
          <w:kern w:val="1"/>
          <w:sz w:val="24"/>
          <w:szCs w:val="24"/>
          <w:lang w:val="sr-Cyrl-CS" w:eastAsia="en-GB"/>
        </w:rPr>
        <w:t>:</w:t>
      </w:r>
      <w:r w:rsidRPr="0021076A">
        <w:rPr>
          <w:rFonts w:ascii="Times New Roman" w:eastAsia="Arial Unicode MS" w:hAnsi="Times New Roman" w:cs="Times New Roman"/>
          <w:bCs/>
          <w:color w:val="000000"/>
          <w:kern w:val="1"/>
          <w:sz w:val="24"/>
          <w:szCs w:val="24"/>
          <w:lang w:val="sr-Cyrl-CS" w:eastAsia="en-GB"/>
        </w:rPr>
        <w:t xml:space="preserve"> Особа за контакт је</w:t>
      </w:r>
      <w:r w:rsidRPr="0021076A">
        <w:rPr>
          <w:rFonts w:ascii="Times New Roman" w:eastAsia="Arial Unicode MS" w:hAnsi="Times New Roman" w:cs="Times New Roman"/>
          <w:bCs/>
          <w:color w:val="000000"/>
          <w:kern w:val="1"/>
          <w:sz w:val="24"/>
          <w:szCs w:val="24"/>
          <w:lang w:val="sr-Cyrl-RS" w:eastAsia="en-GB"/>
        </w:rPr>
        <w:t xml:space="preserve"> Љиљана Клиска</w:t>
      </w:r>
      <w:r w:rsidRPr="0021076A">
        <w:rPr>
          <w:rFonts w:ascii="Times New Roman" w:eastAsia="Arial Unicode MS" w:hAnsi="Times New Roman" w:cs="Times New Roman"/>
          <w:bCs/>
          <w:color w:val="000000"/>
          <w:kern w:val="1"/>
          <w:sz w:val="24"/>
          <w:szCs w:val="24"/>
          <w:lang w:val="sr-Cyrl-CS" w:eastAsia="en-GB"/>
        </w:rPr>
        <w:t>. Комуникација се обавља искучиво писаним путем у складу са чл.</w:t>
      </w:r>
      <w:r w:rsidRPr="0021076A">
        <w:rPr>
          <w:rFonts w:ascii="Times New Roman" w:eastAsia="Arial Unicode MS" w:hAnsi="Times New Roman" w:cs="Times New Roman"/>
          <w:bCs/>
          <w:color w:val="000000"/>
          <w:kern w:val="1"/>
          <w:sz w:val="24"/>
          <w:szCs w:val="24"/>
          <w:lang w:val="en-US" w:eastAsia="en-GB"/>
        </w:rPr>
        <w:t xml:space="preserve"> </w:t>
      </w:r>
      <w:r w:rsidRPr="0021076A">
        <w:rPr>
          <w:rFonts w:ascii="Times New Roman" w:eastAsia="Arial Unicode MS" w:hAnsi="Times New Roman" w:cs="Times New Roman"/>
          <w:bCs/>
          <w:color w:val="000000"/>
          <w:kern w:val="1"/>
          <w:sz w:val="24"/>
          <w:szCs w:val="24"/>
          <w:lang w:val="sr-Cyrl-CS" w:eastAsia="en-GB"/>
        </w:rPr>
        <w:t>20 Закона о јавним набавкама од п</w:t>
      </w:r>
      <w:r w:rsidRPr="0021076A">
        <w:rPr>
          <w:rFonts w:ascii="Times New Roman" w:eastAsia="Arial Unicode MS" w:hAnsi="Times New Roman" w:cs="Times New Roman"/>
          <w:color w:val="000000"/>
          <w:kern w:val="1"/>
          <w:sz w:val="24"/>
          <w:szCs w:val="24"/>
          <w:lang w:val="ru-RU" w:eastAsia="ar-SA"/>
        </w:rPr>
        <w:t>онедељка до петка од 08:00-13:00 часова</w:t>
      </w:r>
      <w:r w:rsidRPr="0021076A">
        <w:rPr>
          <w:rFonts w:ascii="Times New Roman" w:eastAsia="Arial Unicode MS" w:hAnsi="Times New Roman" w:cs="Times New Roman"/>
          <w:bCs/>
          <w:color w:val="000000"/>
          <w:kern w:val="1"/>
          <w:sz w:val="24"/>
          <w:szCs w:val="24"/>
          <w:lang w:val="sr-Cyrl-CS" w:eastAsia="en-GB"/>
        </w:rPr>
        <w:t xml:space="preserve">. </w:t>
      </w:r>
    </w:p>
    <w:p w:rsidR="008515A9" w:rsidRPr="0021076A" w:rsidRDefault="008515A9" w:rsidP="008515A9">
      <w:pPr>
        <w:tabs>
          <w:tab w:val="left" w:pos="709"/>
        </w:tabs>
        <w:suppressAutoHyphens/>
        <w:spacing w:after="0" w:line="100" w:lineRule="atLeast"/>
        <w:rPr>
          <w:rFonts w:ascii="Times New Roman" w:eastAsia="Arial Unicode MS" w:hAnsi="Times New Roman" w:cs="Times New Roman"/>
          <w:bCs/>
          <w:color w:val="000000"/>
          <w:kern w:val="1"/>
          <w:sz w:val="24"/>
          <w:szCs w:val="24"/>
          <w:lang w:val="sr-Cyrl-CS" w:eastAsia="en-GB"/>
        </w:rPr>
      </w:pPr>
      <w:r w:rsidRPr="0021076A">
        <w:rPr>
          <w:rFonts w:ascii="Times New Roman" w:eastAsia="Arial Unicode MS" w:hAnsi="Times New Roman" w:cs="Times New Roman"/>
          <w:b/>
          <w:bCs/>
          <w:color w:val="000000"/>
          <w:kern w:val="1"/>
          <w:sz w:val="24"/>
          <w:szCs w:val="24"/>
          <w:lang w:val="sr-Cyrl-BA" w:eastAsia="en-GB"/>
        </w:rPr>
        <w:lastRenderedPageBreak/>
        <w:t xml:space="preserve">            2.9</w:t>
      </w:r>
      <w:r w:rsidR="00DA6056">
        <w:rPr>
          <w:rFonts w:ascii="Times New Roman" w:eastAsia="Arial Unicode MS" w:hAnsi="Times New Roman" w:cs="Times New Roman"/>
          <w:b/>
          <w:bCs/>
          <w:color w:val="000000"/>
          <w:kern w:val="1"/>
          <w:sz w:val="24"/>
          <w:szCs w:val="24"/>
          <w:lang w:val="sr-Cyrl-BA" w:eastAsia="en-GB"/>
        </w:rPr>
        <w:t xml:space="preserve"> </w:t>
      </w:r>
      <w:r w:rsidRPr="00DA6056">
        <w:rPr>
          <w:rFonts w:ascii="Times New Roman" w:eastAsia="Arial Unicode MS" w:hAnsi="Times New Roman" w:cs="Times New Roman"/>
          <w:b/>
          <w:bCs/>
          <w:color w:val="000000"/>
          <w:kern w:val="1"/>
          <w:sz w:val="24"/>
          <w:szCs w:val="24"/>
          <w:lang w:val="sr-Cyrl-CS" w:eastAsia="en-GB"/>
        </w:rPr>
        <w:t>Начин преузимања конкурсне документације:</w:t>
      </w:r>
      <w:r w:rsidRPr="0021076A">
        <w:rPr>
          <w:rFonts w:ascii="Times New Roman" w:eastAsia="Arial Unicode MS" w:hAnsi="Times New Roman" w:cs="Times New Roman"/>
          <w:bCs/>
          <w:color w:val="000000"/>
          <w:kern w:val="1"/>
          <w:sz w:val="24"/>
          <w:szCs w:val="24"/>
          <w:lang w:val="sr-Cyrl-CS" w:eastAsia="en-GB"/>
        </w:rPr>
        <w:t xml:space="preserve"> Конкурсне документације се може преузети на: </w:t>
      </w:r>
    </w:p>
    <w:p w:rsidR="008515A9" w:rsidRPr="0021076A" w:rsidRDefault="008515A9" w:rsidP="008515A9">
      <w:pPr>
        <w:numPr>
          <w:ilvl w:val="0"/>
          <w:numId w:val="1"/>
        </w:numPr>
        <w:tabs>
          <w:tab w:val="num" w:pos="993"/>
        </w:tabs>
        <w:suppressAutoHyphens/>
        <w:autoSpaceDE w:val="0"/>
        <w:autoSpaceDN w:val="0"/>
        <w:adjustRightInd w:val="0"/>
        <w:spacing w:after="0" w:line="240" w:lineRule="auto"/>
        <w:ind w:left="1843" w:hanging="1134"/>
        <w:jc w:val="both"/>
        <w:rPr>
          <w:rFonts w:ascii="Times New Roman" w:eastAsia="Arial Unicode MS" w:hAnsi="Times New Roman" w:cs="Times New Roman"/>
          <w:bCs/>
          <w:color w:val="000000"/>
          <w:kern w:val="1"/>
          <w:sz w:val="24"/>
          <w:szCs w:val="24"/>
          <w:lang w:val="sr-Cyrl-CS" w:eastAsia="en-GB"/>
        </w:rPr>
      </w:pPr>
      <w:r w:rsidRPr="0021076A">
        <w:rPr>
          <w:rFonts w:ascii="Times New Roman" w:eastAsia="Arial Unicode MS" w:hAnsi="Times New Roman" w:cs="Times New Roman"/>
          <w:bCs/>
          <w:color w:val="000000"/>
          <w:kern w:val="1"/>
          <w:sz w:val="24"/>
          <w:szCs w:val="24"/>
          <w:lang w:val="sr-Cyrl-CS" w:eastAsia="en-GB"/>
        </w:rPr>
        <w:t>Порталу јавних набавки (</w:t>
      </w:r>
      <w:hyperlink r:id="rId14" w:history="1">
        <w:r w:rsidRPr="0021076A">
          <w:rPr>
            <w:rFonts w:ascii="Times New Roman" w:eastAsia="Arial Unicode MS" w:hAnsi="Times New Roman" w:cs="Times New Roman"/>
            <w:bCs/>
            <w:color w:val="0000FF"/>
            <w:kern w:val="1"/>
            <w:sz w:val="24"/>
            <w:szCs w:val="24"/>
            <w:u w:val="single"/>
            <w:lang w:val="sr-Latn-CS" w:eastAsia="en-GB"/>
          </w:rPr>
          <w:t>portal.ujn.gov.rs</w:t>
        </w:r>
      </w:hyperlink>
      <w:r w:rsidRPr="0021076A">
        <w:rPr>
          <w:rFonts w:ascii="Times New Roman" w:eastAsia="Arial Unicode MS" w:hAnsi="Times New Roman" w:cs="Times New Roman"/>
          <w:bCs/>
          <w:color w:val="000000"/>
          <w:kern w:val="1"/>
          <w:sz w:val="24"/>
          <w:szCs w:val="24"/>
          <w:lang w:val="sr-Latn-CS" w:eastAsia="en-GB"/>
        </w:rPr>
        <w:t xml:space="preserve"> );</w:t>
      </w:r>
    </w:p>
    <w:p w:rsidR="008515A9" w:rsidRPr="0021076A" w:rsidRDefault="008515A9" w:rsidP="008515A9">
      <w:pPr>
        <w:numPr>
          <w:ilvl w:val="0"/>
          <w:numId w:val="1"/>
        </w:numPr>
        <w:tabs>
          <w:tab w:val="num" w:pos="993"/>
        </w:tabs>
        <w:suppressAutoHyphens/>
        <w:autoSpaceDE w:val="0"/>
        <w:autoSpaceDN w:val="0"/>
        <w:adjustRightInd w:val="0"/>
        <w:spacing w:after="0" w:line="240" w:lineRule="auto"/>
        <w:ind w:left="1843" w:right="-568" w:hanging="1134"/>
        <w:rPr>
          <w:rFonts w:ascii="Times New Roman" w:eastAsia="Arial Unicode MS" w:hAnsi="Times New Roman" w:cs="Times New Roman"/>
          <w:bCs/>
          <w:color w:val="000000"/>
          <w:kern w:val="1"/>
          <w:sz w:val="24"/>
          <w:szCs w:val="24"/>
          <w:lang w:val="sr-Cyrl-CS" w:eastAsia="en-GB"/>
        </w:rPr>
      </w:pPr>
      <w:r w:rsidRPr="0021076A">
        <w:rPr>
          <w:rFonts w:ascii="Times New Roman" w:eastAsia="Arial Unicode MS" w:hAnsi="Times New Roman" w:cs="Times New Roman"/>
          <w:bCs/>
          <w:color w:val="000000"/>
          <w:kern w:val="1"/>
          <w:sz w:val="24"/>
          <w:szCs w:val="24"/>
          <w:lang w:val="en-US" w:eastAsia="en-GB"/>
        </w:rPr>
        <w:t>Интернет страни наручиоца (</w:t>
      </w:r>
      <w:hyperlink r:id="rId15" w:history="1">
        <w:r w:rsidRPr="0021076A">
          <w:rPr>
            <w:rFonts w:ascii="Times New Roman" w:eastAsia="Arial Unicode MS" w:hAnsi="Times New Roman" w:cs="Times New Roman"/>
            <w:color w:val="0000FF"/>
            <w:kern w:val="1"/>
            <w:sz w:val="24"/>
            <w:szCs w:val="24"/>
            <w:u w:val="single"/>
            <w:lang w:val="en-US" w:eastAsia="ar-SA"/>
          </w:rPr>
          <w:t>www.</w:t>
        </w:r>
        <w:r w:rsidRPr="0021076A">
          <w:rPr>
            <w:rFonts w:ascii="Times New Roman" w:eastAsia="Arial Unicode MS" w:hAnsi="Times New Roman" w:cs="Times New Roman"/>
            <w:color w:val="0000FF"/>
            <w:kern w:val="1"/>
            <w:sz w:val="24"/>
            <w:szCs w:val="24"/>
            <w:u w:val="single"/>
            <w:lang w:eastAsia="ar-SA"/>
          </w:rPr>
          <w:t>internat-vrsac.edu</w:t>
        </w:r>
        <w:r w:rsidRPr="0021076A">
          <w:rPr>
            <w:rFonts w:ascii="Times New Roman" w:eastAsia="Arial Unicode MS" w:hAnsi="Times New Roman" w:cs="Times New Roman"/>
            <w:color w:val="0000FF"/>
            <w:kern w:val="1"/>
            <w:sz w:val="24"/>
            <w:szCs w:val="24"/>
            <w:u w:val="single"/>
            <w:lang w:val="en-US" w:eastAsia="ar-SA"/>
          </w:rPr>
          <w:t>.rs</w:t>
        </w:r>
      </w:hyperlink>
      <w:r w:rsidRPr="0021076A">
        <w:rPr>
          <w:rFonts w:ascii="Times New Roman" w:eastAsia="Arial Unicode MS" w:hAnsi="Times New Roman" w:cs="Times New Roman"/>
          <w:bCs/>
          <w:color w:val="000000"/>
          <w:kern w:val="1"/>
          <w:sz w:val="24"/>
          <w:szCs w:val="24"/>
          <w:lang w:val="en-US" w:eastAsia="en-GB"/>
        </w:rPr>
        <w:t>)</w:t>
      </w:r>
    </w:p>
    <w:p w:rsidR="008515A9" w:rsidRPr="0021076A" w:rsidRDefault="008515A9" w:rsidP="008515A9">
      <w:pPr>
        <w:tabs>
          <w:tab w:val="left" w:pos="709"/>
        </w:tabs>
        <w:suppressAutoHyphens/>
        <w:spacing w:after="0" w:line="100" w:lineRule="atLeast"/>
        <w:rPr>
          <w:rFonts w:ascii="Times New Roman" w:eastAsia="Arial Unicode MS" w:hAnsi="Times New Roman" w:cs="Times New Roman"/>
          <w:color w:val="000000"/>
          <w:kern w:val="1"/>
          <w:sz w:val="24"/>
          <w:szCs w:val="24"/>
          <w:u w:val="single"/>
          <w:lang w:val="en-US" w:eastAsia="ar-SA"/>
        </w:rPr>
      </w:pPr>
      <w:r w:rsidRPr="0021076A">
        <w:rPr>
          <w:rFonts w:ascii="Times New Roman" w:eastAsia="Arial Unicode MS" w:hAnsi="Times New Roman" w:cs="Times New Roman"/>
          <w:b/>
          <w:color w:val="000000"/>
          <w:kern w:val="1"/>
          <w:sz w:val="24"/>
          <w:szCs w:val="24"/>
          <w:lang w:val="sr-Cyrl-BA" w:eastAsia="ar-SA"/>
        </w:rPr>
        <w:t xml:space="preserve">            2.10 </w:t>
      </w:r>
      <w:r w:rsidRPr="00DA6056">
        <w:rPr>
          <w:rFonts w:ascii="Times New Roman" w:eastAsia="Arial Unicode MS" w:hAnsi="Times New Roman" w:cs="Times New Roman"/>
          <w:b/>
          <w:color w:val="000000"/>
          <w:kern w:val="1"/>
          <w:sz w:val="24"/>
          <w:szCs w:val="24"/>
          <w:lang w:val="sr-Cyrl-CS" w:eastAsia="ar-SA"/>
        </w:rPr>
        <w:t>Начини рок за подношење понуда</w:t>
      </w:r>
      <w:r w:rsidRPr="00DA6056">
        <w:rPr>
          <w:rFonts w:ascii="Times New Roman" w:eastAsia="Arial Unicode MS" w:hAnsi="Times New Roman" w:cs="Times New Roman"/>
          <w:color w:val="000000"/>
          <w:kern w:val="1"/>
          <w:sz w:val="24"/>
          <w:szCs w:val="24"/>
          <w:lang w:val="sr-Cyrl-CS" w:eastAsia="ar-SA"/>
        </w:rPr>
        <w:t>:</w:t>
      </w:r>
      <w:r w:rsidRPr="0021076A">
        <w:rPr>
          <w:rFonts w:ascii="Times New Roman" w:eastAsia="Arial Unicode MS" w:hAnsi="Times New Roman" w:cs="Times New Roman"/>
          <w:color w:val="000000"/>
          <w:kern w:val="1"/>
          <w:sz w:val="24"/>
          <w:szCs w:val="24"/>
          <w:u w:val="single"/>
          <w:lang w:val="sr-Cyrl-CS" w:eastAsia="ar-SA"/>
        </w:rPr>
        <w:t xml:space="preserve"> </w:t>
      </w:r>
    </w:p>
    <w:p w:rsidR="008515A9" w:rsidRPr="0021076A" w:rsidRDefault="008515A9" w:rsidP="009872FC">
      <w:pPr>
        <w:tabs>
          <w:tab w:val="left" w:pos="709"/>
        </w:tabs>
        <w:suppressAutoHyphens/>
        <w:spacing w:after="0" w:line="100" w:lineRule="atLeast"/>
        <w:jc w:val="both"/>
        <w:rPr>
          <w:rFonts w:ascii="Times New Roman" w:eastAsia="Arial Unicode MS" w:hAnsi="Times New Roman" w:cs="Times New Roman"/>
          <w:color w:val="000000"/>
          <w:kern w:val="1"/>
          <w:lang w:val="sr-Cyrl-CS" w:eastAsia="ar-SA"/>
        </w:rPr>
      </w:pPr>
      <w:r w:rsidRPr="0021076A">
        <w:rPr>
          <w:rFonts w:ascii="Times New Roman" w:eastAsia="Arial Unicode MS" w:hAnsi="Times New Roman" w:cs="Times New Roman"/>
          <w:color w:val="000000"/>
          <w:kern w:val="1"/>
          <w:sz w:val="24"/>
          <w:szCs w:val="24"/>
          <w:lang w:val="sr-Cyrl-CS" w:eastAsia="ar-SA"/>
        </w:rPr>
        <w:t>Право учешћа имају св</w:t>
      </w:r>
      <w:r w:rsidRPr="0021076A">
        <w:rPr>
          <w:rFonts w:ascii="Times New Roman" w:eastAsia="Arial Unicode MS" w:hAnsi="Times New Roman" w:cs="Times New Roman"/>
          <w:color w:val="000000"/>
          <w:kern w:val="1"/>
          <w:sz w:val="24"/>
          <w:szCs w:val="24"/>
          <w:lang w:val="en-US" w:eastAsia="ar-SA"/>
        </w:rPr>
        <w:t>а</w:t>
      </w:r>
      <w:r w:rsidRPr="0021076A">
        <w:rPr>
          <w:rFonts w:ascii="Times New Roman" w:eastAsia="Arial Unicode MS" w:hAnsi="Times New Roman" w:cs="Times New Roman"/>
          <w:color w:val="000000"/>
          <w:kern w:val="1"/>
          <w:sz w:val="24"/>
          <w:szCs w:val="24"/>
          <w:lang w:val="sr-Cyrl-CS" w:eastAsia="ar-SA"/>
        </w:rPr>
        <w:t xml:space="preserve"> заинтересован</w:t>
      </w:r>
      <w:r w:rsidRPr="0021076A">
        <w:rPr>
          <w:rFonts w:ascii="Times New Roman" w:eastAsia="Arial Unicode MS" w:hAnsi="Times New Roman" w:cs="Times New Roman"/>
          <w:color w:val="000000"/>
          <w:kern w:val="1"/>
          <w:sz w:val="24"/>
          <w:szCs w:val="24"/>
          <w:lang w:val="en-US" w:eastAsia="ar-SA"/>
        </w:rPr>
        <w:t>а лица</w:t>
      </w:r>
      <w:r w:rsidRPr="0021076A">
        <w:rPr>
          <w:rFonts w:ascii="Times New Roman" w:eastAsia="Arial Unicode MS" w:hAnsi="Times New Roman" w:cs="Times New Roman"/>
          <w:color w:val="000000"/>
          <w:kern w:val="1"/>
          <w:sz w:val="24"/>
          <w:szCs w:val="24"/>
          <w:lang w:val="sr-Cyrl-CS" w:eastAsia="ar-SA"/>
        </w:rPr>
        <w:t xml:space="preserve"> која испуњавају обавезне услове за учешће у поступку из члана </w:t>
      </w:r>
      <w:r w:rsidRPr="0021076A">
        <w:rPr>
          <w:rFonts w:ascii="Times New Roman" w:eastAsia="Arial Unicode MS" w:hAnsi="Times New Roman" w:cs="Times New Roman"/>
          <w:color w:val="000000"/>
          <w:kern w:val="1"/>
          <w:sz w:val="24"/>
          <w:szCs w:val="24"/>
          <w:lang w:val="en-US" w:eastAsia="ar-SA"/>
        </w:rPr>
        <w:t>75</w:t>
      </w:r>
      <w:r w:rsidRPr="0021076A">
        <w:rPr>
          <w:rFonts w:ascii="Times New Roman" w:eastAsia="Arial Unicode MS" w:hAnsi="Times New Roman" w:cs="Times New Roman"/>
          <w:color w:val="000000"/>
          <w:kern w:val="1"/>
          <w:sz w:val="24"/>
          <w:szCs w:val="24"/>
          <w:lang w:val="sr-Cyrl-CS" w:eastAsia="ar-SA"/>
        </w:rPr>
        <w:t>.</w:t>
      </w:r>
      <w:r w:rsidRPr="0021076A">
        <w:rPr>
          <w:rFonts w:ascii="Times New Roman" w:eastAsia="Arial Unicode MS" w:hAnsi="Times New Roman" w:cs="Times New Roman"/>
          <w:color w:val="000000"/>
          <w:kern w:val="1"/>
          <w:sz w:val="24"/>
          <w:szCs w:val="24"/>
          <w:lang w:val="en-US" w:eastAsia="ar-SA"/>
        </w:rPr>
        <w:t>ст. 1.</w:t>
      </w:r>
      <w:r w:rsidRPr="0021076A">
        <w:rPr>
          <w:rFonts w:ascii="Times New Roman" w:eastAsia="Arial Unicode MS" w:hAnsi="Times New Roman" w:cs="Times New Roman"/>
          <w:color w:val="000000"/>
          <w:kern w:val="1"/>
          <w:sz w:val="24"/>
          <w:szCs w:val="24"/>
          <w:lang w:val="sr-Cyrl-CS" w:eastAsia="ar-SA"/>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8515A9" w:rsidRPr="0021076A" w:rsidRDefault="008515A9" w:rsidP="008515A9">
      <w:pPr>
        <w:tabs>
          <w:tab w:val="left" w:pos="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sr-Cyrl-CS" w:eastAsia="ar-SA"/>
        </w:rPr>
        <w:t>Понуду, доставити у затвореној коверти</w:t>
      </w:r>
      <w:r w:rsidRPr="0021076A">
        <w:rPr>
          <w:rFonts w:ascii="Times New Roman" w:eastAsia="Arial Unicode MS" w:hAnsi="Times New Roman" w:cs="Times New Roman"/>
          <w:color w:val="000000"/>
          <w:kern w:val="1"/>
          <w:sz w:val="24"/>
          <w:szCs w:val="24"/>
          <w:lang w:val="en-US" w:eastAsia="ar-SA"/>
        </w:rPr>
        <w:t xml:space="preserve"> </w:t>
      </w:r>
      <w:r w:rsidRPr="0021076A">
        <w:rPr>
          <w:rFonts w:ascii="Times New Roman" w:eastAsia="Arial Unicode MS" w:hAnsi="Times New Roman" w:cs="Times New Roman"/>
          <w:color w:val="000000"/>
          <w:kern w:val="1"/>
          <w:sz w:val="24"/>
          <w:szCs w:val="24"/>
          <w:lang w:val="sr-Cyrl-CS" w:eastAsia="ar-SA"/>
        </w:rPr>
        <w:t xml:space="preserve">на адресу: Дом ученика средњих школа Вршац, Стевана Немање број 9, 26300 Вршац са назнаком: ПОНУДА за набавку </w:t>
      </w:r>
      <w:r w:rsidR="009872FC">
        <w:rPr>
          <w:rFonts w:ascii="Times New Roman" w:eastAsia="Arial Unicode MS" w:hAnsi="Times New Roman" w:cs="Times New Roman"/>
          <w:color w:val="000000"/>
          <w:kern w:val="1"/>
          <w:sz w:val="24"/>
          <w:szCs w:val="24"/>
          <w:lang w:val="sr-Cyrl-CS" w:eastAsia="ar-SA"/>
        </w:rPr>
        <w:t>радов</w:t>
      </w:r>
      <w:r w:rsidR="00BD2F00">
        <w:rPr>
          <w:rFonts w:ascii="Times New Roman" w:eastAsia="Arial Unicode MS" w:hAnsi="Times New Roman" w:cs="Times New Roman"/>
          <w:color w:val="000000"/>
          <w:kern w:val="1"/>
          <w:sz w:val="24"/>
          <w:szCs w:val="24"/>
          <w:lang w:val="sr-Cyrl-CS" w:eastAsia="ar-SA"/>
        </w:rPr>
        <w:t>а</w:t>
      </w:r>
      <w:r w:rsidR="009872FC">
        <w:rPr>
          <w:rFonts w:ascii="Times New Roman" w:eastAsia="Arial Unicode MS" w:hAnsi="Times New Roman" w:cs="Times New Roman"/>
          <w:color w:val="000000"/>
          <w:kern w:val="1"/>
          <w:sz w:val="24"/>
          <w:szCs w:val="24"/>
          <w:lang w:val="sr-Cyrl-CS" w:eastAsia="ar-SA"/>
        </w:rPr>
        <w:t xml:space="preserve"> – Систем за дојаву пожара</w:t>
      </w:r>
      <w:r w:rsidR="00BD2F00">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 xml:space="preserve">за Дом ученика средњих школа </w:t>
      </w:r>
      <w:r w:rsidRPr="0021076A">
        <w:rPr>
          <w:rFonts w:ascii="Times New Roman" w:eastAsia="Arial Unicode MS" w:hAnsi="Times New Roman" w:cs="Times New Roman"/>
          <w:color w:val="000000"/>
          <w:kern w:val="1"/>
          <w:sz w:val="24"/>
          <w:szCs w:val="24"/>
          <w:lang w:val="sr-Cyrl-RS" w:eastAsia="ar-SA"/>
        </w:rPr>
        <w:t>Вршац</w:t>
      </w:r>
      <w:r w:rsidRPr="0021076A">
        <w:rPr>
          <w:rFonts w:ascii="Times New Roman" w:eastAsia="Arial Unicode MS" w:hAnsi="Times New Roman" w:cs="Times New Roman"/>
          <w:color w:val="000000"/>
          <w:kern w:val="1"/>
          <w:sz w:val="24"/>
          <w:szCs w:val="24"/>
          <w:lang w:val="en-US" w:eastAsia="ar-SA"/>
        </w:rPr>
        <w:t>, бр. ЈН</w:t>
      </w:r>
      <w:r w:rsidRPr="0021076A">
        <w:rPr>
          <w:rFonts w:ascii="Times New Roman" w:eastAsia="Arial Unicode MS" w:hAnsi="Times New Roman" w:cs="Times New Roman"/>
          <w:color w:val="000000"/>
          <w:kern w:val="1"/>
          <w:sz w:val="24"/>
          <w:szCs w:val="24"/>
          <w:lang w:val="sr-Cyrl-RS" w:eastAsia="ar-SA"/>
        </w:rPr>
        <w:t xml:space="preserve">МВ </w:t>
      </w:r>
      <w:r w:rsidR="00DA6056">
        <w:rPr>
          <w:rFonts w:ascii="Times New Roman" w:eastAsia="Arial Unicode MS" w:hAnsi="Times New Roman" w:cs="Times New Roman"/>
          <w:color w:val="000000"/>
          <w:kern w:val="1"/>
          <w:sz w:val="24"/>
          <w:szCs w:val="24"/>
          <w:lang w:val="sr-Cyrl-RS" w:eastAsia="ar-SA"/>
        </w:rPr>
        <w:t>8</w:t>
      </w:r>
      <w:r w:rsidRPr="0021076A">
        <w:rPr>
          <w:rFonts w:ascii="Times New Roman" w:eastAsia="Arial Unicode MS" w:hAnsi="Times New Roman" w:cs="Times New Roman"/>
          <w:color w:val="000000"/>
          <w:kern w:val="1"/>
          <w:sz w:val="24"/>
          <w:szCs w:val="24"/>
          <w:lang w:val="en-US" w:eastAsia="ar-SA"/>
        </w:rPr>
        <w:t>/</w:t>
      </w:r>
      <w:r w:rsidRPr="0021076A">
        <w:rPr>
          <w:rFonts w:ascii="Times New Roman" w:eastAsia="Arial Unicode MS" w:hAnsi="Times New Roman" w:cs="Times New Roman"/>
          <w:color w:val="000000"/>
          <w:kern w:val="1"/>
          <w:sz w:val="24"/>
          <w:szCs w:val="24"/>
          <w:lang w:val="sr-Cyrl-RS" w:eastAsia="ar-SA"/>
        </w:rPr>
        <w:t>20</w:t>
      </w:r>
      <w:r w:rsidRPr="0021076A">
        <w:rPr>
          <w:rFonts w:ascii="Times New Roman" w:eastAsia="Arial Unicode MS" w:hAnsi="Times New Roman" w:cs="Times New Roman"/>
          <w:color w:val="000000"/>
          <w:kern w:val="1"/>
          <w:sz w:val="24"/>
          <w:szCs w:val="24"/>
          <w:lang w:val="en-US" w:eastAsia="ar-SA"/>
        </w:rPr>
        <w:t xml:space="preserve">19 „НЕ ОТВАРАТИ“, </w:t>
      </w:r>
      <w:r w:rsidRPr="0021076A">
        <w:rPr>
          <w:rFonts w:ascii="Times New Roman" w:eastAsia="Arial Unicode MS" w:hAnsi="Times New Roman" w:cs="Times New Roman"/>
          <w:color w:val="000000"/>
          <w:kern w:val="1"/>
          <w:sz w:val="24"/>
          <w:szCs w:val="24"/>
          <w:lang w:val="sr-Cyrl-CS" w:eastAsia="ar-SA"/>
        </w:rPr>
        <w:t xml:space="preserve">а на полеђини коверте назначити пун назив и адресу понуђача, </w:t>
      </w:r>
      <w:r w:rsidRPr="0021076A">
        <w:rPr>
          <w:rFonts w:ascii="Times New Roman" w:eastAsia="Arial Unicode MS" w:hAnsi="Times New Roman" w:cs="Times New Roman"/>
          <w:color w:val="000000"/>
          <w:kern w:val="1"/>
          <w:sz w:val="24"/>
          <w:szCs w:val="24"/>
          <w:lang w:val="en-US" w:eastAsia="ar-SA"/>
        </w:rPr>
        <w:t xml:space="preserve">e-mail </w:t>
      </w:r>
      <w:r w:rsidRPr="0021076A">
        <w:rPr>
          <w:rFonts w:ascii="Times New Roman" w:eastAsia="Arial Unicode MS" w:hAnsi="Times New Roman" w:cs="Times New Roman"/>
          <w:color w:val="000000"/>
          <w:kern w:val="1"/>
          <w:sz w:val="24"/>
          <w:szCs w:val="24"/>
          <w:lang w:val="sr-Cyrl-RS" w:eastAsia="ar-SA"/>
        </w:rPr>
        <w:t>адресу,</w:t>
      </w:r>
      <w:r w:rsidRPr="0021076A">
        <w:rPr>
          <w:rFonts w:ascii="Times New Roman" w:eastAsia="Arial Unicode MS" w:hAnsi="Times New Roman" w:cs="Times New Roman"/>
          <w:color w:val="000000"/>
          <w:kern w:val="1"/>
          <w:sz w:val="24"/>
          <w:szCs w:val="24"/>
          <w:lang w:val="sr-Cyrl-CS" w:eastAsia="ar-SA"/>
        </w:rPr>
        <w:t xml:space="preserve"> контакт особу и број телефона</w:t>
      </w:r>
      <w:r w:rsidRPr="0021076A">
        <w:rPr>
          <w:rFonts w:ascii="Times New Roman" w:eastAsia="Arial Unicode MS" w:hAnsi="Times New Roman" w:cs="Times New Roman"/>
          <w:color w:val="000000"/>
          <w:kern w:val="1"/>
          <w:sz w:val="24"/>
          <w:szCs w:val="24"/>
          <w:lang w:val="en-US" w:eastAsia="ar-SA"/>
        </w:rPr>
        <w:t>.</w:t>
      </w:r>
    </w:p>
    <w:p w:rsidR="008515A9" w:rsidRPr="0021076A" w:rsidRDefault="008515A9" w:rsidP="008515A9">
      <w:pPr>
        <w:tabs>
          <w:tab w:val="left" w:pos="709"/>
        </w:tabs>
        <w:suppressAutoHyphens/>
        <w:spacing w:after="0" w:line="100" w:lineRule="atLeast"/>
        <w:ind w:left="360"/>
        <w:textAlignment w:val="baseline"/>
        <w:rPr>
          <w:rFonts w:ascii="Times New Roman" w:eastAsia="Arial Unicode MS" w:hAnsi="Times New Roman" w:cs="Times New Roman"/>
          <w:color w:val="000000"/>
          <w:kern w:val="1"/>
          <w:sz w:val="24"/>
          <w:szCs w:val="24"/>
          <w:lang w:val="sr-Cyrl-BA" w:eastAsia="en-GB"/>
        </w:rPr>
      </w:pPr>
      <w:r w:rsidRPr="0021076A">
        <w:rPr>
          <w:rFonts w:ascii="Times New Roman" w:eastAsia="Arial Unicode MS" w:hAnsi="Times New Roman" w:cs="Times New Roman"/>
          <w:color w:val="000000"/>
          <w:kern w:val="1"/>
          <w:sz w:val="24"/>
          <w:szCs w:val="24"/>
          <w:lang w:val="sr-Cyrl-BA" w:eastAsia="en-GB"/>
        </w:rPr>
        <w:tab/>
      </w:r>
    </w:p>
    <w:p w:rsidR="008515A9" w:rsidRPr="0021076A" w:rsidRDefault="008515A9" w:rsidP="008515A9">
      <w:pPr>
        <w:tabs>
          <w:tab w:val="left" w:pos="709"/>
        </w:tabs>
        <w:suppressAutoHyphens/>
        <w:spacing w:after="0" w:line="100" w:lineRule="atLeast"/>
        <w:textAlignment w:val="baseline"/>
        <w:rPr>
          <w:rFonts w:ascii="Times New Roman" w:eastAsia="Arial Unicode MS" w:hAnsi="Times New Roman" w:cs="Times New Roman"/>
          <w:b/>
          <w:color w:val="000000"/>
          <w:kern w:val="1"/>
          <w:sz w:val="24"/>
          <w:szCs w:val="24"/>
          <w:lang w:val="sr-Cyrl-CS" w:eastAsia="en-GB"/>
        </w:rPr>
      </w:pPr>
      <w:r w:rsidRPr="0021076A">
        <w:rPr>
          <w:rFonts w:ascii="Times New Roman" w:eastAsia="Arial Unicode MS" w:hAnsi="Times New Roman" w:cs="Times New Roman"/>
          <w:b/>
          <w:color w:val="000000"/>
          <w:kern w:val="1"/>
          <w:sz w:val="24"/>
          <w:szCs w:val="24"/>
          <w:lang w:val="sr-Cyrl-CS" w:eastAsia="en-GB"/>
        </w:rPr>
        <w:t>Последњи дан рока, односно датум и сат за подношење понуда</w:t>
      </w:r>
    </w:p>
    <w:p w:rsidR="008515A9" w:rsidRPr="0021076A" w:rsidRDefault="008515A9" w:rsidP="008515A9">
      <w:pPr>
        <w:tabs>
          <w:tab w:val="left" w:pos="1134"/>
        </w:tabs>
        <w:suppressAutoHyphens/>
        <w:spacing w:after="0" w:line="100" w:lineRule="atLeast"/>
        <w:rPr>
          <w:rFonts w:ascii="Times New Roman" w:eastAsia="Arial Unicode MS" w:hAnsi="Times New Roman" w:cs="Times New Roman"/>
          <w:color w:val="000000"/>
          <w:kern w:val="1"/>
          <w:sz w:val="16"/>
          <w:szCs w:val="16"/>
          <w:lang w:val="sr-Cyrl-BA" w:eastAsia="en-GB"/>
        </w:rPr>
      </w:pPr>
    </w:p>
    <w:p w:rsidR="008515A9" w:rsidRPr="0021076A" w:rsidRDefault="008515A9" w:rsidP="008515A9">
      <w:pPr>
        <w:tabs>
          <w:tab w:val="left" w:pos="1134"/>
        </w:tabs>
        <w:suppressAutoHyphens/>
        <w:spacing w:after="0" w:line="100" w:lineRule="atLeast"/>
        <w:ind w:firstLine="851"/>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b/>
          <w:color w:val="000000"/>
          <w:kern w:val="1"/>
          <w:sz w:val="24"/>
          <w:szCs w:val="24"/>
          <w:lang w:val="sr-Cyrl-CS" w:eastAsia="ar-SA"/>
        </w:rPr>
        <w:t xml:space="preserve">Рок за подношење понуде је </w:t>
      </w:r>
      <w:r w:rsidR="00852B81">
        <w:rPr>
          <w:rFonts w:ascii="Times New Roman" w:eastAsia="Arial Unicode MS" w:hAnsi="Times New Roman" w:cs="Times New Roman"/>
          <w:b/>
          <w:color w:val="000000"/>
          <w:kern w:val="1"/>
          <w:sz w:val="24"/>
          <w:szCs w:val="24"/>
          <w:lang w:eastAsia="ar-SA"/>
        </w:rPr>
        <w:t>2</w:t>
      </w:r>
      <w:r w:rsidR="001B423D">
        <w:rPr>
          <w:rFonts w:ascii="Times New Roman" w:eastAsia="Arial Unicode MS" w:hAnsi="Times New Roman" w:cs="Times New Roman"/>
          <w:b/>
          <w:color w:val="000000"/>
          <w:kern w:val="1"/>
          <w:sz w:val="24"/>
          <w:szCs w:val="24"/>
          <w:lang w:eastAsia="ar-SA"/>
        </w:rPr>
        <w:t>5</w:t>
      </w:r>
      <w:r w:rsidRPr="00852B81">
        <w:rPr>
          <w:rFonts w:ascii="Times New Roman" w:eastAsia="Arial Unicode MS" w:hAnsi="Times New Roman" w:cs="Times New Roman"/>
          <w:b/>
          <w:kern w:val="1"/>
          <w:sz w:val="24"/>
          <w:szCs w:val="24"/>
          <w:lang w:val="en-US" w:eastAsia="ar-SA"/>
        </w:rPr>
        <w:t>.</w:t>
      </w:r>
      <w:r w:rsidRPr="00852B81">
        <w:rPr>
          <w:rFonts w:ascii="Times New Roman" w:eastAsia="Arial Unicode MS" w:hAnsi="Times New Roman" w:cs="Times New Roman"/>
          <w:b/>
          <w:kern w:val="1"/>
          <w:sz w:val="24"/>
          <w:szCs w:val="24"/>
          <w:lang w:val="sr-Cyrl-RS" w:eastAsia="ar-SA"/>
        </w:rPr>
        <w:t>1</w:t>
      </w:r>
      <w:r w:rsidR="00852B81" w:rsidRPr="00852B81">
        <w:rPr>
          <w:rFonts w:ascii="Times New Roman" w:eastAsia="Arial Unicode MS" w:hAnsi="Times New Roman" w:cs="Times New Roman"/>
          <w:b/>
          <w:kern w:val="1"/>
          <w:sz w:val="24"/>
          <w:szCs w:val="24"/>
          <w:lang w:eastAsia="ar-SA"/>
        </w:rPr>
        <w:t>1</w:t>
      </w:r>
      <w:r w:rsidRPr="00852B81">
        <w:rPr>
          <w:rFonts w:ascii="Times New Roman" w:eastAsia="Arial Unicode MS" w:hAnsi="Times New Roman" w:cs="Times New Roman"/>
          <w:b/>
          <w:kern w:val="1"/>
          <w:sz w:val="24"/>
          <w:szCs w:val="24"/>
          <w:lang w:val="sr-Cyrl-CS" w:eastAsia="ar-SA"/>
        </w:rPr>
        <w:t>.2019.године</w:t>
      </w:r>
      <w:r w:rsidRPr="0021076A">
        <w:rPr>
          <w:rFonts w:ascii="Times New Roman" w:eastAsia="Arial Unicode MS" w:hAnsi="Times New Roman" w:cs="Times New Roman"/>
          <w:b/>
          <w:color w:val="000000"/>
          <w:kern w:val="1"/>
          <w:sz w:val="24"/>
          <w:szCs w:val="24"/>
          <w:lang w:val="sr-Cyrl-CS" w:eastAsia="ar-SA"/>
        </w:rPr>
        <w:t xml:space="preserve">, </w:t>
      </w:r>
      <w:r w:rsidRPr="0021076A">
        <w:rPr>
          <w:rFonts w:ascii="Times New Roman" w:eastAsia="Arial Unicode MS" w:hAnsi="Times New Roman" w:cs="Times New Roman"/>
          <w:color w:val="000000"/>
          <w:kern w:val="1"/>
          <w:sz w:val="24"/>
          <w:szCs w:val="24"/>
          <w:lang w:val="sr-Cyrl-BA" w:eastAsia="en-GB"/>
        </w:rPr>
        <w:t>без обзира на начин достављања понуде</w:t>
      </w:r>
      <w:r w:rsidRPr="0021076A">
        <w:rPr>
          <w:rFonts w:ascii="Times New Roman" w:eastAsia="Arial Unicode MS" w:hAnsi="Times New Roman" w:cs="Times New Roman"/>
          <w:color w:val="000000"/>
          <w:kern w:val="1"/>
          <w:sz w:val="24"/>
          <w:szCs w:val="24"/>
          <w:lang w:val="sr-Cyrl-CS" w:eastAsia="en-GB"/>
        </w:rPr>
        <w:t xml:space="preserve">. </w:t>
      </w:r>
      <w:r w:rsidRPr="0021076A">
        <w:rPr>
          <w:rFonts w:ascii="Times New Roman" w:eastAsia="Arial Unicode MS" w:hAnsi="Times New Roman" w:cs="Times New Roman"/>
          <w:color w:val="000000"/>
          <w:kern w:val="1"/>
          <w:sz w:val="24"/>
          <w:szCs w:val="24"/>
          <w:lang w:val="sr-Cyrl-CS" w:eastAsia="ar-SA"/>
        </w:rPr>
        <w:t xml:space="preserve">Благовременом понудом се сматра понуда која стигне наручиоцу најкасније последњег дана наведеног рока до </w:t>
      </w:r>
      <w:r w:rsidRPr="0021076A">
        <w:rPr>
          <w:rFonts w:ascii="Times New Roman" w:eastAsia="Arial Unicode MS" w:hAnsi="Times New Roman" w:cs="Times New Roman"/>
          <w:b/>
          <w:color w:val="000000"/>
          <w:kern w:val="1"/>
          <w:sz w:val="24"/>
          <w:szCs w:val="24"/>
          <w:lang w:val="sr-Cyrl-CS" w:eastAsia="ar-SA"/>
        </w:rPr>
        <w:t>12</w:t>
      </w:r>
      <w:r w:rsidRPr="0021076A">
        <w:rPr>
          <w:rFonts w:ascii="Times New Roman" w:eastAsia="Arial Unicode MS" w:hAnsi="Times New Roman" w:cs="Times New Roman"/>
          <w:b/>
          <w:color w:val="000000"/>
          <w:kern w:val="1"/>
          <w:sz w:val="24"/>
          <w:szCs w:val="24"/>
          <w:lang w:val="en-US" w:eastAsia="ar-SA"/>
        </w:rPr>
        <w:t>:00</w:t>
      </w:r>
      <w:r w:rsidRPr="0021076A">
        <w:rPr>
          <w:rFonts w:ascii="Times New Roman" w:eastAsia="Arial Unicode MS" w:hAnsi="Times New Roman" w:cs="Times New Roman"/>
          <w:b/>
          <w:color w:val="000000"/>
          <w:kern w:val="1"/>
          <w:sz w:val="24"/>
          <w:szCs w:val="24"/>
          <w:lang w:val="sr-Cyrl-CS" w:eastAsia="ar-SA"/>
        </w:rPr>
        <w:t xml:space="preserve"> часова</w:t>
      </w:r>
      <w:r w:rsidRPr="0021076A">
        <w:rPr>
          <w:rFonts w:ascii="Times New Roman" w:eastAsia="Arial Unicode MS" w:hAnsi="Times New Roman" w:cs="Times New Roman"/>
          <w:color w:val="000000"/>
          <w:kern w:val="1"/>
          <w:sz w:val="24"/>
          <w:szCs w:val="24"/>
          <w:lang w:val="sr-Cyrl-CS" w:eastAsia="ar-SA"/>
        </w:rPr>
        <w:t xml:space="preserve">. </w:t>
      </w:r>
    </w:p>
    <w:p w:rsidR="008515A9" w:rsidRPr="0021076A" w:rsidRDefault="008515A9" w:rsidP="008515A9">
      <w:pPr>
        <w:tabs>
          <w:tab w:val="left" w:pos="851"/>
        </w:tabs>
        <w:suppressAutoHyphens/>
        <w:spacing w:after="0" w:line="100" w:lineRule="atLeast"/>
        <w:jc w:val="both"/>
        <w:rPr>
          <w:rFonts w:ascii="Times New Roman" w:eastAsia="Arial Unicode MS" w:hAnsi="Times New Roman" w:cs="Times New Roman"/>
          <w:b/>
          <w:color w:val="000000"/>
          <w:kern w:val="1"/>
          <w:sz w:val="24"/>
          <w:szCs w:val="24"/>
          <w:lang w:val="sr-Cyrl-CS" w:eastAsia="en-GB"/>
        </w:rPr>
      </w:pPr>
      <w:r w:rsidRPr="0021076A">
        <w:rPr>
          <w:rFonts w:ascii="Times New Roman" w:eastAsia="Arial Unicode MS" w:hAnsi="Times New Roman" w:cs="Times New Roman"/>
          <w:color w:val="000000"/>
          <w:kern w:val="1"/>
          <w:sz w:val="24"/>
          <w:szCs w:val="24"/>
          <w:lang w:val="sr-Cyrl-BA" w:eastAsia="en-GB"/>
        </w:rPr>
        <w:tab/>
      </w:r>
      <w:r w:rsidRPr="0021076A">
        <w:rPr>
          <w:rFonts w:ascii="Times New Roman" w:eastAsia="Arial Unicode MS" w:hAnsi="Times New Roman" w:cs="Times New Roman"/>
          <w:b/>
          <w:color w:val="000000"/>
          <w:kern w:val="1"/>
          <w:sz w:val="24"/>
          <w:szCs w:val="24"/>
          <w:lang w:val="sr-Cyrl-CS" w:eastAsia="en-GB"/>
        </w:rPr>
        <w:t>Последице пропуштања рока одређеног за подношење понуда:</w:t>
      </w:r>
    </w:p>
    <w:p w:rsidR="008515A9" w:rsidRPr="0021076A" w:rsidRDefault="008515A9" w:rsidP="008515A9">
      <w:pPr>
        <w:suppressAutoHyphens/>
        <w:spacing w:after="0" w:line="100" w:lineRule="atLeast"/>
        <w:jc w:val="both"/>
        <w:rPr>
          <w:rFonts w:ascii="Times New Roman" w:eastAsia="Arial Unicode MS" w:hAnsi="Times New Roman" w:cs="Times New Roman"/>
          <w:color w:val="000000"/>
          <w:kern w:val="1"/>
          <w:sz w:val="24"/>
          <w:szCs w:val="24"/>
          <w:lang w:val="sr-Cyrl-CS" w:eastAsia="en-GB"/>
        </w:rPr>
      </w:pPr>
      <w:r w:rsidRPr="0021076A">
        <w:rPr>
          <w:rFonts w:ascii="Times New Roman" w:eastAsia="Arial Unicode MS" w:hAnsi="Times New Roman" w:cs="Times New Roman"/>
          <w:color w:val="000000"/>
          <w:kern w:val="1"/>
          <w:sz w:val="24"/>
          <w:szCs w:val="24"/>
          <w:lang w:val="sr-Cyrl-CS" w:eastAsia="en-GB"/>
        </w:rPr>
        <w:t>Понуде које буду примљене након датума и сата одређеног за подношење  понуда сматраће се неблаговременим.</w:t>
      </w:r>
    </w:p>
    <w:p w:rsidR="008515A9" w:rsidRPr="0021076A" w:rsidRDefault="008515A9" w:rsidP="008515A9">
      <w:pPr>
        <w:suppressAutoHyphens/>
        <w:spacing w:after="0" w:line="100" w:lineRule="atLeast"/>
        <w:rPr>
          <w:rFonts w:ascii="Times New Roman" w:eastAsia="Arial Unicode MS" w:hAnsi="Times New Roman" w:cs="Times New Roman"/>
          <w:color w:val="000000"/>
          <w:kern w:val="1"/>
          <w:sz w:val="24"/>
          <w:szCs w:val="24"/>
          <w:lang w:val="sr-Cyrl-CS" w:eastAsia="en-GB"/>
        </w:rPr>
      </w:pPr>
    </w:p>
    <w:p w:rsidR="008515A9" w:rsidRPr="0021076A" w:rsidRDefault="008515A9" w:rsidP="008515A9">
      <w:pPr>
        <w:tabs>
          <w:tab w:val="left" w:pos="851"/>
        </w:tabs>
        <w:suppressAutoHyphens/>
        <w:spacing w:after="0" w:line="100" w:lineRule="atLeast"/>
        <w:rPr>
          <w:rFonts w:ascii="Times New Roman" w:eastAsia="Arial Unicode MS" w:hAnsi="Times New Roman" w:cs="Times New Roman"/>
          <w:b/>
          <w:bCs/>
          <w:color w:val="000000"/>
          <w:kern w:val="1"/>
          <w:sz w:val="24"/>
          <w:szCs w:val="24"/>
          <w:u w:val="single"/>
          <w:lang w:val="sr-Cyrl-CS" w:eastAsia="en-GB"/>
        </w:rPr>
      </w:pPr>
      <w:r w:rsidRPr="0021076A">
        <w:rPr>
          <w:rFonts w:ascii="Times New Roman" w:eastAsia="Arial Unicode MS" w:hAnsi="Times New Roman" w:cs="Times New Roman"/>
          <w:b/>
          <w:bCs/>
          <w:color w:val="000000"/>
          <w:kern w:val="1"/>
          <w:sz w:val="24"/>
          <w:szCs w:val="24"/>
          <w:lang w:val="sr-Cyrl-CS" w:eastAsia="en-GB"/>
        </w:rPr>
        <w:t xml:space="preserve">          2.11.</w:t>
      </w:r>
      <w:r w:rsidRPr="0021076A">
        <w:rPr>
          <w:rFonts w:ascii="Times New Roman" w:eastAsia="Arial Unicode MS" w:hAnsi="Times New Roman" w:cs="Times New Roman"/>
          <w:b/>
          <w:bCs/>
          <w:color w:val="000000"/>
          <w:kern w:val="1"/>
          <w:sz w:val="24"/>
          <w:szCs w:val="24"/>
          <w:u w:val="single"/>
          <w:lang w:val="sr-Cyrl-CS" w:eastAsia="en-GB"/>
        </w:rPr>
        <w:t xml:space="preserve"> Обавештење о месту,  дану и сату отварања понуда, као и времену и начину подношења пуномоћја:</w:t>
      </w:r>
    </w:p>
    <w:p w:rsidR="008515A9" w:rsidRPr="0021076A" w:rsidRDefault="008515A9" w:rsidP="008515A9">
      <w:pPr>
        <w:tabs>
          <w:tab w:val="left" w:pos="851"/>
        </w:tabs>
        <w:suppressAutoHyphens/>
        <w:spacing w:after="0" w:line="100" w:lineRule="atLeast"/>
        <w:jc w:val="both"/>
        <w:rPr>
          <w:rFonts w:ascii="Times New Roman" w:eastAsia="Arial Unicode MS" w:hAnsi="Times New Roman" w:cs="Times New Roman"/>
          <w:b/>
          <w:color w:val="000000"/>
          <w:kern w:val="1"/>
          <w:sz w:val="24"/>
          <w:szCs w:val="24"/>
          <w:lang w:val="sr-Cyrl-CS" w:eastAsia="en-GB"/>
        </w:rPr>
      </w:pPr>
      <w:r w:rsidRPr="0021076A">
        <w:rPr>
          <w:rFonts w:ascii="Times New Roman" w:eastAsia="Arial Unicode MS" w:hAnsi="Times New Roman" w:cs="Times New Roman"/>
          <w:color w:val="000000"/>
          <w:kern w:val="1"/>
          <w:sz w:val="24"/>
          <w:szCs w:val="24"/>
          <w:lang w:val="sr-Cyrl-BA" w:eastAsia="en-GB"/>
        </w:rPr>
        <w:tab/>
      </w:r>
      <w:r w:rsidRPr="0021076A">
        <w:rPr>
          <w:rFonts w:ascii="Times New Roman" w:eastAsia="Arial Unicode MS" w:hAnsi="Times New Roman" w:cs="Times New Roman"/>
          <w:b/>
          <w:color w:val="000000"/>
          <w:kern w:val="1"/>
          <w:sz w:val="24"/>
          <w:szCs w:val="24"/>
          <w:lang w:val="sr-Cyrl-CS" w:eastAsia="en-GB"/>
        </w:rPr>
        <w:t xml:space="preserve">Место отварања понуда: </w:t>
      </w:r>
      <w:r w:rsidRPr="0021076A">
        <w:rPr>
          <w:rFonts w:ascii="Times New Roman" w:eastAsia="Arial Unicode MS" w:hAnsi="Times New Roman" w:cs="Times New Roman"/>
          <w:color w:val="000000"/>
          <w:kern w:val="1"/>
          <w:sz w:val="24"/>
          <w:szCs w:val="24"/>
          <w:lang w:val="sr-Cyrl-CS" w:eastAsia="en-GB"/>
        </w:rPr>
        <w:t>Јавно отварање понуда обавиће се у просторијама управе Дома ученика средњих школа Вршац, улица Стевана Немање број 9.</w:t>
      </w:r>
    </w:p>
    <w:p w:rsidR="008515A9" w:rsidRPr="00852B81" w:rsidRDefault="008515A9" w:rsidP="008515A9">
      <w:pPr>
        <w:suppressAutoHyphens/>
        <w:spacing w:after="0" w:line="100" w:lineRule="atLeast"/>
        <w:ind w:firstLine="720"/>
        <w:jc w:val="both"/>
        <w:rPr>
          <w:rFonts w:ascii="Times New Roman" w:eastAsia="Arial Unicode MS" w:hAnsi="Times New Roman" w:cs="Times New Roman"/>
          <w:kern w:val="1"/>
          <w:sz w:val="24"/>
          <w:szCs w:val="24"/>
          <w:lang w:val="sr-Cyrl-CS" w:eastAsia="en-GB"/>
        </w:rPr>
      </w:pPr>
      <w:r w:rsidRPr="0021076A">
        <w:rPr>
          <w:rFonts w:ascii="Times New Roman" w:eastAsia="Arial Unicode MS" w:hAnsi="Times New Roman" w:cs="Times New Roman"/>
          <w:b/>
          <w:color w:val="000000"/>
          <w:kern w:val="1"/>
          <w:sz w:val="24"/>
          <w:szCs w:val="24"/>
          <w:lang w:val="sr-Cyrl-CS" w:eastAsia="en-GB"/>
        </w:rPr>
        <w:t xml:space="preserve">  Дан и сат отварања понуда</w:t>
      </w:r>
      <w:r w:rsidRPr="0021076A">
        <w:rPr>
          <w:rFonts w:ascii="Times New Roman" w:eastAsia="Arial Unicode MS" w:hAnsi="Times New Roman" w:cs="Times New Roman"/>
          <w:color w:val="000000"/>
          <w:kern w:val="1"/>
          <w:sz w:val="24"/>
          <w:szCs w:val="24"/>
          <w:lang w:val="sr-Cyrl-CS" w:eastAsia="en-GB"/>
        </w:rPr>
        <w:t xml:space="preserve">: </w:t>
      </w:r>
      <w:r w:rsidRPr="0021076A">
        <w:rPr>
          <w:rFonts w:ascii="Times New Roman" w:eastAsia="Arial Unicode MS" w:hAnsi="Times New Roman" w:cs="Times New Roman"/>
          <w:color w:val="000000"/>
          <w:kern w:val="1"/>
          <w:sz w:val="24"/>
          <w:szCs w:val="24"/>
          <w:lang w:val="sr-Cyrl-BA" w:eastAsia="en-GB"/>
        </w:rPr>
        <w:t xml:space="preserve">Отварање понуда обавиће се дана </w:t>
      </w:r>
      <w:r w:rsidRPr="0021076A">
        <w:rPr>
          <w:rFonts w:ascii="Times New Roman" w:eastAsia="Arial Unicode MS" w:hAnsi="Times New Roman" w:cs="Times New Roman"/>
          <w:b/>
          <w:color w:val="000000"/>
          <w:kern w:val="1"/>
          <w:sz w:val="24"/>
          <w:szCs w:val="24"/>
          <w:lang w:val="sr-Cyrl-RS" w:eastAsia="en-GB"/>
        </w:rPr>
        <w:t xml:space="preserve"> </w:t>
      </w:r>
      <w:r w:rsidR="00852B81">
        <w:rPr>
          <w:rFonts w:ascii="Times New Roman" w:eastAsia="Arial Unicode MS" w:hAnsi="Times New Roman" w:cs="Times New Roman"/>
          <w:b/>
          <w:color w:val="000000"/>
          <w:kern w:val="1"/>
          <w:sz w:val="24"/>
          <w:szCs w:val="24"/>
          <w:lang w:eastAsia="en-GB"/>
        </w:rPr>
        <w:t>2</w:t>
      </w:r>
      <w:r w:rsidR="001B423D">
        <w:rPr>
          <w:rFonts w:ascii="Times New Roman" w:eastAsia="Arial Unicode MS" w:hAnsi="Times New Roman" w:cs="Times New Roman"/>
          <w:b/>
          <w:color w:val="000000"/>
          <w:kern w:val="1"/>
          <w:sz w:val="24"/>
          <w:szCs w:val="24"/>
          <w:lang w:eastAsia="en-GB"/>
        </w:rPr>
        <w:t>5</w:t>
      </w:r>
      <w:r w:rsidRPr="00852B81">
        <w:rPr>
          <w:rFonts w:ascii="Times New Roman" w:eastAsia="Arial Unicode MS" w:hAnsi="Times New Roman" w:cs="Times New Roman"/>
          <w:b/>
          <w:kern w:val="1"/>
          <w:sz w:val="24"/>
          <w:szCs w:val="24"/>
          <w:lang w:val="sr-Cyrl-RS" w:eastAsia="en-GB"/>
        </w:rPr>
        <w:t>.1</w:t>
      </w:r>
      <w:r w:rsidR="00852B81" w:rsidRPr="00852B81">
        <w:rPr>
          <w:rFonts w:ascii="Times New Roman" w:eastAsia="Arial Unicode MS" w:hAnsi="Times New Roman" w:cs="Times New Roman"/>
          <w:b/>
          <w:kern w:val="1"/>
          <w:sz w:val="24"/>
          <w:szCs w:val="24"/>
          <w:lang w:eastAsia="en-GB"/>
        </w:rPr>
        <w:t>1</w:t>
      </w:r>
      <w:r w:rsidRPr="00852B81">
        <w:rPr>
          <w:rFonts w:ascii="Times New Roman" w:eastAsia="Arial Unicode MS" w:hAnsi="Times New Roman" w:cs="Times New Roman"/>
          <w:b/>
          <w:kern w:val="1"/>
          <w:sz w:val="24"/>
          <w:szCs w:val="24"/>
          <w:lang w:val="sr-Cyrl-RS" w:eastAsia="en-GB"/>
        </w:rPr>
        <w:t>.2019.</w:t>
      </w:r>
      <w:r w:rsidRPr="00852B81">
        <w:rPr>
          <w:rFonts w:ascii="Times New Roman" w:eastAsia="Arial Unicode MS" w:hAnsi="Times New Roman" w:cs="Times New Roman"/>
          <w:b/>
          <w:kern w:val="1"/>
          <w:sz w:val="24"/>
          <w:szCs w:val="24"/>
          <w:lang w:val="ru-RU" w:eastAsia="en-GB"/>
        </w:rPr>
        <w:t xml:space="preserve"> године са почетком у 12</w:t>
      </w:r>
      <w:r w:rsidRPr="00852B81">
        <w:rPr>
          <w:rFonts w:ascii="Times New Roman" w:eastAsia="Arial Unicode MS" w:hAnsi="Times New Roman" w:cs="Times New Roman"/>
          <w:b/>
          <w:kern w:val="1"/>
          <w:sz w:val="24"/>
          <w:szCs w:val="24"/>
          <w:lang w:val="en-US" w:eastAsia="en-GB"/>
        </w:rPr>
        <w:t>:</w:t>
      </w:r>
      <w:r w:rsidR="001B423D">
        <w:rPr>
          <w:rFonts w:ascii="Times New Roman" w:eastAsia="Arial Unicode MS" w:hAnsi="Times New Roman" w:cs="Times New Roman"/>
          <w:b/>
          <w:kern w:val="1"/>
          <w:sz w:val="24"/>
          <w:szCs w:val="24"/>
          <w:lang w:val="en-US" w:eastAsia="en-GB"/>
        </w:rPr>
        <w:t>30</w:t>
      </w:r>
      <w:r w:rsidRPr="00852B81">
        <w:rPr>
          <w:rFonts w:ascii="Times New Roman" w:eastAsia="Arial Unicode MS" w:hAnsi="Times New Roman" w:cs="Times New Roman"/>
          <w:b/>
          <w:kern w:val="1"/>
          <w:sz w:val="24"/>
          <w:szCs w:val="24"/>
          <w:lang w:val="ru-RU" w:eastAsia="en-GB"/>
        </w:rPr>
        <w:t xml:space="preserve">  часова.   </w:t>
      </w:r>
    </w:p>
    <w:p w:rsidR="008515A9" w:rsidRPr="0021076A" w:rsidRDefault="008515A9" w:rsidP="00BD2F00">
      <w:pPr>
        <w:suppressAutoHyphens/>
        <w:spacing w:after="0" w:line="100" w:lineRule="atLeast"/>
        <w:jc w:val="both"/>
        <w:rPr>
          <w:rFonts w:ascii="Times New Roman" w:eastAsia="Arial Unicode MS" w:hAnsi="Times New Roman" w:cs="Times New Roman"/>
          <w:b/>
          <w:color w:val="000000"/>
          <w:kern w:val="1"/>
          <w:sz w:val="24"/>
          <w:szCs w:val="24"/>
          <w:lang w:val="sr-Cyrl-CS" w:eastAsia="en-GB"/>
        </w:rPr>
      </w:pPr>
      <w:r w:rsidRPr="0021076A">
        <w:rPr>
          <w:rFonts w:ascii="Times New Roman" w:eastAsia="Arial Unicode MS" w:hAnsi="Times New Roman" w:cs="Times New Roman"/>
          <w:b/>
          <w:color w:val="000000"/>
          <w:kern w:val="1"/>
          <w:sz w:val="24"/>
          <w:szCs w:val="24"/>
          <w:lang w:val="sr-Cyrl-CS" w:eastAsia="en-GB"/>
        </w:rPr>
        <w:tab/>
      </w:r>
      <w:r w:rsidR="00BD2F00">
        <w:rPr>
          <w:rFonts w:ascii="Times New Roman" w:eastAsia="Arial Unicode MS" w:hAnsi="Times New Roman" w:cs="Times New Roman"/>
          <w:b/>
          <w:color w:val="000000"/>
          <w:kern w:val="1"/>
          <w:sz w:val="24"/>
          <w:szCs w:val="24"/>
          <w:lang w:val="sr-Cyrl-CS" w:eastAsia="en-GB"/>
        </w:rPr>
        <w:t xml:space="preserve">  </w:t>
      </w:r>
      <w:r w:rsidRPr="0021076A">
        <w:rPr>
          <w:rFonts w:ascii="Times New Roman" w:eastAsia="Arial Unicode MS" w:hAnsi="Times New Roman" w:cs="Times New Roman"/>
          <w:b/>
          <w:color w:val="000000"/>
          <w:kern w:val="1"/>
          <w:sz w:val="24"/>
          <w:szCs w:val="24"/>
          <w:lang w:val="sr-Cyrl-CS" w:eastAsia="en-GB"/>
        </w:rPr>
        <w:t xml:space="preserve">Време и начин подношења пуномоћја: </w:t>
      </w:r>
      <w:r w:rsidRPr="0021076A">
        <w:rPr>
          <w:rFonts w:ascii="Times New Roman" w:eastAsia="Arial Unicode MS" w:hAnsi="Times New Roman" w:cs="Times New Roman"/>
          <w:color w:val="000000"/>
          <w:kern w:val="1"/>
          <w:sz w:val="24"/>
          <w:szCs w:val="24"/>
          <w:lang w:val="sr-Cyrl-CS" w:eastAsia="en-GB"/>
        </w:rPr>
        <w:t>Јавном отварању понуда могу присуствовати овлашћени представници понуђача који морају имати писано овлашћење тј. пуномоћје.</w:t>
      </w:r>
    </w:p>
    <w:p w:rsidR="008515A9" w:rsidRPr="0021076A" w:rsidRDefault="008515A9" w:rsidP="008515A9">
      <w:pPr>
        <w:tabs>
          <w:tab w:val="left" w:pos="851"/>
        </w:tabs>
        <w:suppressAutoHyphens/>
        <w:spacing w:after="0" w:line="100" w:lineRule="atLeast"/>
        <w:ind w:right="-203"/>
        <w:jc w:val="both"/>
        <w:rPr>
          <w:rFonts w:ascii="Times New Roman" w:eastAsia="Arial Unicode MS" w:hAnsi="Times New Roman" w:cs="Times New Roman"/>
          <w:b/>
          <w:color w:val="000000"/>
          <w:kern w:val="1"/>
          <w:sz w:val="24"/>
          <w:szCs w:val="24"/>
          <w:lang w:val="sr-Cyrl-CS" w:eastAsia="en-GB"/>
        </w:rPr>
      </w:pPr>
      <w:r w:rsidRPr="0021076A">
        <w:rPr>
          <w:rFonts w:ascii="Times New Roman" w:eastAsia="Arial Unicode MS" w:hAnsi="Times New Roman" w:cs="Times New Roman"/>
          <w:b/>
          <w:color w:val="000000"/>
          <w:kern w:val="1"/>
          <w:sz w:val="24"/>
          <w:szCs w:val="24"/>
          <w:lang w:val="sr-Cyrl-CS" w:eastAsia="en-GB"/>
        </w:rPr>
        <w:tab/>
      </w:r>
      <w:r w:rsidRPr="0021076A">
        <w:rPr>
          <w:rFonts w:ascii="Times New Roman" w:eastAsia="Arial Unicode MS" w:hAnsi="Times New Roman" w:cs="Times New Roman"/>
          <w:color w:val="000000"/>
          <w:kern w:val="1"/>
          <w:sz w:val="24"/>
          <w:szCs w:val="24"/>
          <w:lang w:val="sr-Cyrl-CS" w:eastAsia="en-GB"/>
        </w:rPr>
        <w:t>Писано овлашћење се предаје Комисији пре отварања понуда</w:t>
      </w:r>
      <w:bookmarkStart w:id="0" w:name="OLE_LINK1"/>
      <w:bookmarkStart w:id="1" w:name="OLE_LINK2"/>
      <w:r w:rsidRPr="0021076A">
        <w:rPr>
          <w:rFonts w:ascii="Times New Roman" w:eastAsia="Arial Unicode MS" w:hAnsi="Times New Roman" w:cs="Times New Roman"/>
          <w:color w:val="000000"/>
          <w:kern w:val="1"/>
          <w:sz w:val="24"/>
          <w:szCs w:val="24"/>
          <w:lang w:val="en-US" w:eastAsia="en-GB"/>
        </w:rPr>
        <w:t>.</w:t>
      </w:r>
    </w:p>
    <w:p w:rsidR="008515A9" w:rsidRPr="0021076A" w:rsidRDefault="008515A9" w:rsidP="008515A9">
      <w:pPr>
        <w:tabs>
          <w:tab w:val="left" w:pos="851"/>
        </w:tabs>
        <w:suppressAutoHyphens/>
        <w:spacing w:after="0" w:line="100" w:lineRule="atLeast"/>
        <w:jc w:val="both"/>
        <w:rPr>
          <w:rFonts w:ascii="Times New Roman" w:eastAsia="Arial Unicode MS" w:hAnsi="Times New Roman" w:cs="Times New Roman"/>
          <w:color w:val="000000"/>
          <w:kern w:val="1"/>
          <w:sz w:val="24"/>
          <w:szCs w:val="24"/>
          <w:lang w:val="sr-Cyrl-CS" w:eastAsia="en-GB"/>
        </w:rPr>
      </w:pPr>
      <w:r w:rsidRPr="0021076A">
        <w:rPr>
          <w:rFonts w:ascii="Times New Roman" w:eastAsia="Arial Unicode MS" w:hAnsi="Times New Roman" w:cs="Times New Roman"/>
          <w:color w:val="000000"/>
          <w:kern w:val="1"/>
          <w:sz w:val="24"/>
          <w:szCs w:val="24"/>
          <w:lang w:val="sr-Cyrl-BA" w:eastAsia="en-GB"/>
        </w:rPr>
        <w:tab/>
      </w:r>
      <w:r w:rsidRPr="0021076A">
        <w:rPr>
          <w:rFonts w:ascii="Times New Roman" w:eastAsia="Arial Unicode MS" w:hAnsi="Times New Roman" w:cs="Times New Roman"/>
          <w:color w:val="000000"/>
          <w:kern w:val="1"/>
          <w:sz w:val="24"/>
          <w:szCs w:val="24"/>
          <w:lang w:val="sr-Cyrl-CS" w:eastAsia="en-GB"/>
        </w:rPr>
        <w:t xml:space="preserve">Уколико овлашћени представници не поднесу овлашћење, у поступку учествују као обична јавност.  </w:t>
      </w:r>
    </w:p>
    <w:bookmarkEnd w:id="0"/>
    <w:bookmarkEnd w:id="1"/>
    <w:p w:rsidR="008515A9" w:rsidRPr="0021076A" w:rsidRDefault="008515A9" w:rsidP="008515A9">
      <w:pPr>
        <w:tabs>
          <w:tab w:val="left" w:pos="851"/>
        </w:tabs>
        <w:suppressAutoHyphens/>
        <w:spacing w:after="0" w:line="100" w:lineRule="atLeast"/>
        <w:jc w:val="both"/>
        <w:rPr>
          <w:rFonts w:ascii="Times New Roman" w:eastAsia="Arial Unicode MS" w:hAnsi="Times New Roman" w:cs="Times New Roman"/>
          <w:b/>
          <w:bCs/>
          <w:color w:val="000000"/>
          <w:kern w:val="1"/>
          <w:sz w:val="24"/>
          <w:szCs w:val="24"/>
          <w:u w:val="single"/>
          <w:lang w:val="sr-Cyrl-CS" w:eastAsia="en-GB"/>
        </w:rPr>
      </w:pPr>
      <w:r w:rsidRPr="0021076A">
        <w:rPr>
          <w:rFonts w:ascii="Times New Roman" w:eastAsia="Arial Unicode MS" w:hAnsi="Times New Roman" w:cs="Times New Roman"/>
          <w:b/>
          <w:bCs/>
          <w:color w:val="000000"/>
          <w:kern w:val="1"/>
          <w:sz w:val="24"/>
          <w:szCs w:val="24"/>
          <w:lang w:val="sr-Cyrl-BA" w:eastAsia="en-GB"/>
        </w:rPr>
        <w:t xml:space="preserve">            2.12</w:t>
      </w:r>
      <w:r w:rsidRPr="0021076A">
        <w:rPr>
          <w:rFonts w:ascii="Times New Roman" w:eastAsia="Arial Unicode MS" w:hAnsi="Times New Roman" w:cs="Times New Roman"/>
          <w:b/>
          <w:bCs/>
          <w:color w:val="000000"/>
          <w:kern w:val="1"/>
          <w:sz w:val="24"/>
          <w:szCs w:val="24"/>
          <w:u w:val="single"/>
          <w:lang w:val="sr-Cyrl-BA" w:eastAsia="en-GB"/>
        </w:rPr>
        <w:t xml:space="preserve">. </w:t>
      </w:r>
      <w:r w:rsidRPr="0021076A">
        <w:rPr>
          <w:rFonts w:ascii="Times New Roman" w:eastAsia="Arial Unicode MS" w:hAnsi="Times New Roman" w:cs="Times New Roman"/>
          <w:b/>
          <w:bCs/>
          <w:color w:val="000000"/>
          <w:kern w:val="1"/>
          <w:sz w:val="24"/>
          <w:szCs w:val="24"/>
          <w:u w:val="single"/>
          <w:lang w:val="sr-Cyrl-CS" w:eastAsia="en-GB"/>
        </w:rPr>
        <w:t>Обавештење о року у коме ће наручилац донети одлуку о додели уговора:</w:t>
      </w:r>
    </w:p>
    <w:p w:rsidR="008515A9" w:rsidRDefault="008515A9" w:rsidP="008515A9">
      <w:pPr>
        <w:suppressAutoHyphens/>
        <w:spacing w:after="0" w:line="100" w:lineRule="atLeast"/>
        <w:rPr>
          <w:rFonts w:ascii="Times New Roman" w:eastAsia="Arial Unicode MS" w:hAnsi="Times New Roman" w:cs="Times New Roman"/>
          <w:color w:val="000000"/>
          <w:kern w:val="1"/>
          <w:sz w:val="24"/>
          <w:szCs w:val="24"/>
          <w:lang w:val="sr-Cyrl-BA" w:eastAsia="en-GB"/>
        </w:rPr>
      </w:pPr>
      <w:r w:rsidRPr="0021076A">
        <w:rPr>
          <w:rFonts w:ascii="Times New Roman" w:eastAsia="Arial Unicode MS" w:hAnsi="Times New Roman" w:cs="Times New Roman"/>
          <w:color w:val="000000"/>
          <w:kern w:val="1"/>
          <w:sz w:val="24"/>
          <w:szCs w:val="24"/>
          <w:lang w:val="sr-Cyrl-CS" w:eastAsia="en-GB"/>
        </w:rPr>
        <w:t xml:space="preserve">            Одлука о додели уговора, са образложењем, донеће се </w:t>
      </w:r>
      <w:r w:rsidRPr="0021076A">
        <w:rPr>
          <w:rFonts w:ascii="Times New Roman" w:eastAsia="Arial Unicode MS" w:hAnsi="Times New Roman" w:cs="Times New Roman"/>
          <w:b/>
          <w:color w:val="000000"/>
          <w:kern w:val="1"/>
          <w:sz w:val="24"/>
          <w:szCs w:val="24"/>
          <w:lang w:val="sr-Cyrl-CS" w:eastAsia="en-GB"/>
        </w:rPr>
        <w:t xml:space="preserve">у року од </w:t>
      </w:r>
      <w:r w:rsidRPr="0021076A">
        <w:rPr>
          <w:rFonts w:ascii="Times New Roman" w:eastAsia="Arial Unicode MS" w:hAnsi="Times New Roman" w:cs="Times New Roman"/>
          <w:b/>
          <w:color w:val="000000"/>
          <w:kern w:val="1"/>
          <w:sz w:val="24"/>
          <w:szCs w:val="24"/>
          <w:lang w:val="en-US" w:eastAsia="en-GB"/>
        </w:rPr>
        <w:t>10</w:t>
      </w:r>
      <w:r w:rsidRPr="0021076A">
        <w:rPr>
          <w:rFonts w:ascii="Times New Roman" w:eastAsia="Arial Unicode MS" w:hAnsi="Times New Roman" w:cs="Times New Roman"/>
          <w:b/>
          <w:color w:val="000000"/>
          <w:kern w:val="1"/>
          <w:sz w:val="24"/>
          <w:szCs w:val="24"/>
          <w:lang w:val="sr-Cyrl-CS" w:eastAsia="en-GB"/>
        </w:rPr>
        <w:t xml:space="preserve"> дана</w:t>
      </w:r>
      <w:r w:rsidRPr="0021076A">
        <w:rPr>
          <w:rFonts w:ascii="Times New Roman" w:eastAsia="Arial Unicode MS" w:hAnsi="Times New Roman" w:cs="Times New Roman"/>
          <w:color w:val="000000"/>
          <w:kern w:val="1"/>
          <w:sz w:val="24"/>
          <w:szCs w:val="24"/>
          <w:lang w:val="sr-Cyrl-CS" w:eastAsia="en-GB"/>
        </w:rPr>
        <w:t xml:space="preserve"> од дана јавног отварања понуда</w:t>
      </w:r>
      <w:r w:rsidRPr="0021076A">
        <w:rPr>
          <w:rFonts w:ascii="Times New Roman" w:eastAsia="Arial Unicode MS" w:hAnsi="Times New Roman" w:cs="Times New Roman"/>
          <w:color w:val="000000"/>
          <w:kern w:val="1"/>
          <w:sz w:val="24"/>
          <w:szCs w:val="24"/>
          <w:lang w:val="sr-Cyrl-BA" w:eastAsia="en-GB"/>
        </w:rPr>
        <w:t>, у складу са чланом 108. став 3. Закона о јавним набавкама.</w:t>
      </w:r>
    </w:p>
    <w:p w:rsidR="00210901" w:rsidRDefault="00210901" w:rsidP="008515A9">
      <w:pPr>
        <w:suppressAutoHyphens/>
        <w:spacing w:after="0" w:line="100" w:lineRule="atLeast"/>
        <w:rPr>
          <w:rFonts w:ascii="Times New Roman" w:eastAsia="Arial Unicode MS" w:hAnsi="Times New Roman" w:cs="Times New Roman"/>
          <w:color w:val="000000"/>
          <w:kern w:val="1"/>
          <w:sz w:val="24"/>
          <w:szCs w:val="24"/>
          <w:lang w:eastAsia="en-GB"/>
        </w:rPr>
      </w:pPr>
    </w:p>
    <w:p w:rsidR="002A14D1" w:rsidRDefault="002A14D1" w:rsidP="008515A9">
      <w:pPr>
        <w:suppressAutoHyphens/>
        <w:spacing w:after="0" w:line="100" w:lineRule="atLeast"/>
        <w:rPr>
          <w:rFonts w:ascii="Times New Roman" w:eastAsia="Arial Unicode MS" w:hAnsi="Times New Roman" w:cs="Times New Roman"/>
          <w:color w:val="000000"/>
          <w:kern w:val="1"/>
          <w:sz w:val="24"/>
          <w:szCs w:val="24"/>
          <w:lang w:eastAsia="en-GB"/>
        </w:rPr>
      </w:pPr>
    </w:p>
    <w:p w:rsidR="002A14D1" w:rsidRDefault="002A14D1" w:rsidP="008515A9">
      <w:pPr>
        <w:suppressAutoHyphens/>
        <w:spacing w:after="0" w:line="100" w:lineRule="atLeast"/>
        <w:rPr>
          <w:rFonts w:ascii="Times New Roman" w:eastAsia="Arial Unicode MS" w:hAnsi="Times New Roman" w:cs="Times New Roman"/>
          <w:color w:val="000000"/>
          <w:kern w:val="1"/>
          <w:sz w:val="24"/>
          <w:szCs w:val="24"/>
          <w:lang w:eastAsia="en-GB"/>
        </w:rPr>
      </w:pPr>
    </w:p>
    <w:p w:rsidR="00296272" w:rsidRDefault="00296272" w:rsidP="008515A9">
      <w:pPr>
        <w:suppressAutoHyphens/>
        <w:spacing w:after="0" w:line="100" w:lineRule="atLeast"/>
        <w:rPr>
          <w:rFonts w:ascii="Times New Roman" w:eastAsia="Arial Unicode MS" w:hAnsi="Times New Roman" w:cs="Times New Roman"/>
          <w:color w:val="000000"/>
          <w:kern w:val="1"/>
          <w:sz w:val="24"/>
          <w:szCs w:val="24"/>
          <w:lang w:eastAsia="en-GB"/>
        </w:rPr>
      </w:pPr>
    </w:p>
    <w:p w:rsidR="00296272" w:rsidRDefault="00296272" w:rsidP="008515A9">
      <w:pPr>
        <w:suppressAutoHyphens/>
        <w:spacing w:after="0" w:line="100" w:lineRule="atLeast"/>
        <w:rPr>
          <w:rFonts w:ascii="Times New Roman" w:eastAsia="Arial Unicode MS" w:hAnsi="Times New Roman" w:cs="Times New Roman"/>
          <w:color w:val="000000"/>
          <w:kern w:val="1"/>
          <w:sz w:val="24"/>
          <w:szCs w:val="24"/>
          <w:lang w:eastAsia="en-GB"/>
        </w:rPr>
      </w:pPr>
    </w:p>
    <w:p w:rsidR="00296272" w:rsidRDefault="00296272" w:rsidP="008515A9">
      <w:pPr>
        <w:suppressAutoHyphens/>
        <w:spacing w:after="0" w:line="100" w:lineRule="atLeast"/>
        <w:rPr>
          <w:rFonts w:ascii="Times New Roman" w:eastAsia="Arial Unicode MS" w:hAnsi="Times New Roman" w:cs="Times New Roman"/>
          <w:color w:val="000000"/>
          <w:kern w:val="1"/>
          <w:sz w:val="24"/>
          <w:szCs w:val="24"/>
          <w:lang w:eastAsia="en-GB"/>
        </w:rPr>
      </w:pPr>
    </w:p>
    <w:p w:rsidR="00296272" w:rsidRDefault="00296272" w:rsidP="008515A9">
      <w:pPr>
        <w:suppressAutoHyphens/>
        <w:spacing w:after="0" w:line="100" w:lineRule="atLeast"/>
        <w:rPr>
          <w:rFonts w:ascii="Times New Roman" w:eastAsia="Arial Unicode MS" w:hAnsi="Times New Roman" w:cs="Times New Roman"/>
          <w:color w:val="000000"/>
          <w:kern w:val="1"/>
          <w:sz w:val="24"/>
          <w:szCs w:val="24"/>
          <w:lang w:eastAsia="en-GB"/>
        </w:rPr>
      </w:pPr>
    </w:p>
    <w:p w:rsidR="00296272" w:rsidRDefault="00296272" w:rsidP="008515A9">
      <w:pPr>
        <w:suppressAutoHyphens/>
        <w:spacing w:after="0" w:line="100" w:lineRule="atLeast"/>
        <w:rPr>
          <w:rFonts w:ascii="Times New Roman" w:eastAsia="Arial Unicode MS" w:hAnsi="Times New Roman" w:cs="Times New Roman"/>
          <w:color w:val="000000"/>
          <w:kern w:val="1"/>
          <w:sz w:val="24"/>
          <w:szCs w:val="24"/>
          <w:lang w:eastAsia="en-GB"/>
        </w:rPr>
      </w:pPr>
    </w:p>
    <w:p w:rsidR="00296272" w:rsidRDefault="00296272" w:rsidP="008515A9">
      <w:pPr>
        <w:suppressAutoHyphens/>
        <w:spacing w:after="0" w:line="100" w:lineRule="atLeast"/>
        <w:rPr>
          <w:rFonts w:ascii="Times New Roman" w:eastAsia="Arial Unicode MS" w:hAnsi="Times New Roman" w:cs="Times New Roman"/>
          <w:color w:val="000000"/>
          <w:kern w:val="1"/>
          <w:sz w:val="24"/>
          <w:szCs w:val="24"/>
          <w:lang w:eastAsia="en-GB"/>
        </w:rPr>
      </w:pPr>
    </w:p>
    <w:p w:rsidR="002A14D1" w:rsidRDefault="002A14D1" w:rsidP="008515A9">
      <w:pPr>
        <w:suppressAutoHyphens/>
        <w:spacing w:after="0" w:line="100" w:lineRule="atLeast"/>
        <w:rPr>
          <w:rFonts w:ascii="Times New Roman" w:eastAsia="Arial Unicode MS" w:hAnsi="Times New Roman" w:cs="Times New Roman"/>
          <w:color w:val="000000"/>
          <w:kern w:val="1"/>
          <w:sz w:val="24"/>
          <w:szCs w:val="24"/>
          <w:lang w:eastAsia="en-GB"/>
        </w:rPr>
      </w:pPr>
    </w:p>
    <w:p w:rsidR="00BD2F00" w:rsidRPr="00210901" w:rsidRDefault="00BD2F00" w:rsidP="00BD2F00">
      <w:pPr>
        <w:shd w:val="clear" w:color="auto" w:fill="C6D9F1"/>
        <w:suppressAutoHyphens/>
        <w:spacing w:after="0" w:line="100" w:lineRule="atLeast"/>
        <w:ind w:left="-180" w:right="-230" w:firstLine="14"/>
        <w:jc w:val="center"/>
        <w:rPr>
          <w:rFonts w:ascii="Times New Roman" w:eastAsia="Arial Unicode MS" w:hAnsi="Times New Roman" w:cs="Times New Roman"/>
          <w:b/>
          <w:bCs/>
          <w:iCs/>
          <w:color w:val="000000"/>
          <w:kern w:val="1"/>
          <w:sz w:val="24"/>
          <w:szCs w:val="20"/>
          <w:lang w:val="sr-Cyrl-RS" w:eastAsia="ar-SA"/>
        </w:rPr>
      </w:pPr>
      <w:r w:rsidRPr="00210901">
        <w:rPr>
          <w:rFonts w:ascii="Times New Roman" w:eastAsia="Arial Unicode MS" w:hAnsi="Times New Roman" w:cs="Times New Roman"/>
          <w:b/>
          <w:bCs/>
          <w:iCs/>
          <w:color w:val="000000"/>
          <w:kern w:val="1"/>
          <w:sz w:val="24"/>
          <w:szCs w:val="20"/>
          <w:lang w:val="en-US" w:eastAsia="ar-SA"/>
        </w:rPr>
        <w:lastRenderedPageBreak/>
        <w:t>II ВРСТА, ТЕХНИЧКЕ КАРАКТЕРИСТИКЕ</w:t>
      </w:r>
      <w:r w:rsidRPr="00210901">
        <w:rPr>
          <w:rFonts w:ascii="Times New Roman" w:eastAsia="Arial Unicode MS" w:hAnsi="Times New Roman" w:cs="Times New Roman"/>
          <w:b/>
          <w:bCs/>
          <w:iCs/>
          <w:color w:val="000000"/>
          <w:kern w:val="1"/>
          <w:sz w:val="24"/>
          <w:szCs w:val="20"/>
          <w:lang w:val="sr-Cyrl-RS" w:eastAsia="ar-SA"/>
        </w:rPr>
        <w:t xml:space="preserve"> (</w:t>
      </w:r>
      <w:r w:rsidRPr="00210901">
        <w:rPr>
          <w:rFonts w:ascii="Times New Roman" w:eastAsia="Arial Unicode MS" w:hAnsi="Times New Roman" w:cs="Times New Roman"/>
          <w:b/>
          <w:bCs/>
          <w:iCs/>
          <w:kern w:val="1"/>
          <w:sz w:val="24"/>
          <w:szCs w:val="20"/>
          <w:lang w:val="sr-Cyrl-RS" w:eastAsia="ar-SA"/>
        </w:rPr>
        <w:t>СПЕЦИФИКАЦИЈЕ)</w:t>
      </w:r>
      <w:r w:rsidRPr="00210901">
        <w:rPr>
          <w:rFonts w:ascii="Times New Roman" w:eastAsia="Arial Unicode MS" w:hAnsi="Times New Roman" w:cs="Times New Roman"/>
          <w:b/>
          <w:bCs/>
          <w:iCs/>
          <w:kern w:val="1"/>
          <w:sz w:val="24"/>
          <w:szCs w:val="20"/>
          <w:lang w:val="en-US" w:eastAsia="ar-SA"/>
        </w:rPr>
        <w:t>,</w:t>
      </w:r>
      <w:r w:rsidRPr="00210901">
        <w:rPr>
          <w:rFonts w:ascii="Times New Roman" w:eastAsia="Arial Unicode MS" w:hAnsi="Times New Roman" w:cs="Times New Roman"/>
          <w:b/>
          <w:bCs/>
          <w:iCs/>
          <w:color w:val="000000"/>
          <w:kern w:val="1"/>
          <w:sz w:val="24"/>
          <w:szCs w:val="20"/>
          <w:lang w:val="en-US" w:eastAsia="ar-SA"/>
        </w:rPr>
        <w:t xml:space="preserve"> КВАЛИТЕТ, КОЛИЧИНА И ОПИС </w:t>
      </w:r>
      <w:r w:rsidRPr="00210901">
        <w:rPr>
          <w:rFonts w:ascii="Times New Roman" w:eastAsia="Arial Unicode MS" w:hAnsi="Times New Roman" w:cs="Times New Roman"/>
          <w:b/>
          <w:bCs/>
          <w:iCs/>
          <w:color w:val="000000"/>
          <w:kern w:val="1"/>
          <w:sz w:val="24"/>
          <w:szCs w:val="20"/>
          <w:lang w:val="sr-Cyrl-RS" w:eastAsia="ar-SA"/>
        </w:rPr>
        <w:t>РАДОВА</w:t>
      </w:r>
      <w:r w:rsidRPr="00210901">
        <w:rPr>
          <w:rFonts w:ascii="Times New Roman" w:eastAsia="Arial Unicode MS" w:hAnsi="Times New Roman" w:cs="Times New Roman"/>
          <w:b/>
          <w:bCs/>
          <w:iCs/>
          <w:color w:val="000000"/>
          <w:kern w:val="1"/>
          <w:sz w:val="24"/>
          <w:szCs w:val="20"/>
          <w:lang w:val="en-US" w:eastAsia="ar-SA"/>
        </w:rPr>
        <w:t>, НАЧИН СПРОВОЂЕЊА КОНТРОЛЕ И ОБЕЗБЕЂИВАЊА ГАРАНЦИЈЕ КВАЛИТЕТА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1.1</w:t>
      </w:r>
      <w:r w:rsidRPr="00D56A23">
        <w:rPr>
          <w:rFonts w:ascii="Times New Roman" w:hAnsi="Times New Roman" w:cs="Times New Roman"/>
        </w:rPr>
        <w:tab/>
        <w:t>Општи подаци о локацији и намени објекта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Објекат дом ученика средњих школа у Вршцу је васпитно-образовна установа која обезбеђује смештај, исхрану, васпитни рад, културно забавне, спортске и друге активности које одговарају потребама његових корисника.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Укупан број соба у дому је 54. Собе су већином четворокреветне, са централним грејањем и етажним купатилима. Дом поседује кухињски блок опремљен савременим уређајима за спремање хране. Трпезарија у једном турнусу може да опслужи 95 ученика.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Поред простора за смештај и исхрану ту су и следећи простори:</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Библиотека са читаоницом</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ТВ сала и учионица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Сала за стонитенис, фолклор и плес</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Отворен спортски терен за кошарку и мали фудбал</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Компјутерски кабинет са сталном интернет везом</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Разгласна станица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Двориште са летњом баштом</w:t>
      </w:r>
    </w:p>
    <w:p w:rsidR="00CA40E1" w:rsidRPr="00C01A48" w:rsidRDefault="00CA40E1" w:rsidP="00CA40E1">
      <w:pPr>
        <w:spacing w:after="0" w:line="240" w:lineRule="auto"/>
        <w:rPr>
          <w:rFonts w:ascii="Times New Roman" w:hAnsi="Times New Roman" w:cs="Times New Roman"/>
          <w:lang w:val="sr-Cyrl-RS"/>
        </w:rPr>
      </w:pPr>
      <w:r w:rsidRPr="00D56A23">
        <w:rPr>
          <w:rFonts w:ascii="Times New Roman" w:hAnsi="Times New Roman" w:cs="Times New Roman"/>
        </w:rPr>
        <w:t>Процена опасности од пожара</w:t>
      </w:r>
      <w:r w:rsidR="00C01A48">
        <w:rPr>
          <w:rFonts w:ascii="Times New Roman" w:hAnsi="Times New Roman" w:cs="Times New Roman"/>
          <w:lang w:val="sr-Cyrl-RS"/>
        </w:rPr>
        <w:t>.</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У предметном објекту нема посебно опасних процеса рада, као ни материјала који се у њему користе или ускладиштавају.</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У складу са подацима из прорачунских основа може се усвојити да је у објекту пожарно оптерећење ниско.</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Према одредбама СРПС ЕН 2:2011, одређене су класе пожара према врстама горивих материја које могу учествовати у пожарима и то као:</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 xml:space="preserve"> класа А – пожари који обухватају чврсте материје, често органске природе, при чијем горењу се нормално формира жар,</w:t>
      </w:r>
    </w:p>
    <w:p w:rsidR="00C01A48" w:rsidRDefault="00CA40E1" w:rsidP="00CA40E1">
      <w:pPr>
        <w:spacing w:after="0" w:line="240" w:lineRule="auto"/>
        <w:rPr>
          <w:rFonts w:ascii="Times New Roman" w:hAnsi="Times New Roman" w:cs="Times New Roman"/>
          <w:lang w:val="sr-Cyrl-RS"/>
        </w:rPr>
      </w:pPr>
      <w:r w:rsidRPr="00D56A23">
        <w:rPr>
          <w:rFonts w:ascii="Times New Roman" w:hAnsi="Times New Roman" w:cs="Times New Roman"/>
        </w:rPr>
        <w:t>класа Б – пожари који обухватају течности или утечљиве чврсте материје,</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 xml:space="preserve">класа Ц – пожари који обухватају гасове, </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класа Д – пожари који обухватају метале и</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класа Ф – кухињски пожари.</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Обзиром на процес рада, елементе конструкције и материја које се по било ком основу могу срести у овом објекту углавном су могући пожари у класи „А“ пожари који обухватају чврсте материје, органске природе, при чијем горењу се нормално формира жар, као и пожари на електро инсталацијама и уређајима под напоном.</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За заштиту и гашење пожара у електро-енергетским орманима предвиђени су самостални аеросол генератори који се активирају помоћу термо-осетљивог елемента на температури од 79°Ц</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Намена стабилног система за аутоматску дојаву пожара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 xml:space="preserve">Стабилна инсталација за дојаву пожара, као део интегралног система заштите од пожара, има за циљ да открије пожар у његовиим раним фазама и на тај начин минимизира опасност од пожара за присутне људе, објекат као и његову садржину. </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Да би се у пуној мери искористиле предности система за рану детекцију пожара и започело гашење пожара у његовиим почетним фазама, када се пожар може угасити приручним средствима, потребно је укључити човека у поступак алармирања.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Предвиђен је савремени аналогно-адресабилни систем за дојаву пожара који обезбеђује благовремено детектовање пожарне опасности у најранијој фази и који је састављен од следећих елемената: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Адресабилна  Централа за дојаву пожара са 2 петље</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Аутоматски телефонски ПСТН комуникатор</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Адресабилни јављачи (детектори) пожара (оптички, термички и оптичко-термички)</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Ручни јављача пожара,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Алармне пожарне сирене и сирене са бљескалицом за унутрашњу монтажу.</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Кабловске инсталације</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lastRenderedPageBreak/>
        <w:t>Пројектом је предвиђена аутоматска телефонска дојава са предметног објекта путем ПСТН комуникатора на одабране бројеве инвеститора.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1.2</w:t>
      </w:r>
      <w:r w:rsidRPr="00D56A23">
        <w:rPr>
          <w:rFonts w:ascii="Times New Roman" w:hAnsi="Times New Roman" w:cs="Times New Roman"/>
        </w:rPr>
        <w:tab/>
        <w:t>Опрема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Централа за дојаву пожара – (у даљем тексту означена са ППЦ)</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Централу за дојаву пожара треба монтирати у портирници у приземљу дома (соба бр. 14 у графичкој документацији), где је стално присутно дежурно лице. Централу монтирати на висини 1,5м од пода. Централа је аналогно-адресабилна, тип 6200 Протец или одговарајућа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Централа за дојаву пожара (ППЦ), тип 6502 Протец или одговарајућа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Аналогно адресабилна противпожарна централа са 2 петље</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Макс. 200 јављача пожара или других адресабилних елемената по једној петљи.</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Мирна струја: 185 мА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Струја петље: 1А средња вредност</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Графички дисплеј осетљив на додир, пун колор, величина дисплеја 7 инча.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Садржи напојну јединицу 24В, 3А.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2 релејна излаза за пожар, 3 алармна напонска излаза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Излази за детекцију кратког споја и и прекида на линији.</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Портови: УСБ&amp;РС232</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Могућност умрежавања до 64 ППЦ</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Напајање: 220В, 50Хз</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Максимални капацитет батерија: 2 џ 12В/12Ах</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Радна температура: -10°Ц то +55°Ц</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Степен заштите: ИП30</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У сагласности са стандардима: СРПС ЕН54, део 2 и 4</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ППЦ се напаја из електричне мреже 230В, 50Хз са електроенергетског ормана ПРО-2. Резервни извор напајања ППЦ су акумулаторске батерије које треба да обезбеде аутономију од 72 х у мирном раду и 0,5 х у аларму према датом прорачуну.</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 xml:space="preserve">Предвиђена централа има двостепену организацију алармирања, као и организацију рада "дан-ноћ" и са могућношћу подешавања временског интервала: време присуства и време извиђања. Предвиђена ПП Централа треба да је у сагласности са стандардима ЕН 54-2:1997 + А1:2006 БС ЕН 54-4:1997 + А1:2002 + А2:2006 као и да поседује домаћу исправу о електромагнетној компатибилности (ЕМЦ) у складу са Правилником о електромагнетној компатибилности (Сл. Гласник РС бр. 13/2010) као и да је у сагласности са Правилником о електричној опреми намењеној за употребу у оквиру одређених граница напона (Сл. Гласник РС бр. 13/2010) </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Извршне функције Централе за дојаву пожара (ППЦ) у случају пожарног аларма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Предвиђене извршне функције Централе за дојаву пожара су:</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Укључивање алармних сирена у целом објекту</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Активирање аутоматске телефонске дојаве</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Искључење напона 220Вац у приземљу и на спрату – делује се са ППЦ на орман ГРО</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Искључење напона 220Вац у приземљу и на спрату – делује се са ППЦ на орман ПРО-2</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Искључење напона 220Вац у поткровљу– делује се са ППЦ на орман РО-3</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Аутоматски јављачи пожара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Аутоматски јављачи пожара су распоређени у целом објекту, изузев дела мокрих чворова и других простора у којима нема пожарног ризика.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Сагледавајући намену објекта, могуће избијање пожара, брзину развоја пожара и услове који владају у просторијама, за аутоматску детекцију појаве пожара у просторијама у којима се очекује повећана концентрација дима у нормалним условима примењен је оптички јављач дима, јер он врши окривање појаве пожара и дима у раној фази његовог развоја.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Овај тип јављача поставиће се у ходницима, собама, канцеларијама, спортској сали, као и осталим заједничким просторима.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Густина постављања јављача урађена је на основу анализе, а узимајући у обзир следеће параметре:</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принцип наџора над просторијама,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геометрију просторије,</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ометајуће услове,</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податке произвођача опреме и др.</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lastRenderedPageBreak/>
        <w:t>Адресабилни јављачи имају сопствене адресе и повезују се у затворену петљу која се реализује помоћу двожилног кабла чије се одређују на основу броја и типова адресних детектора и</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модула. Овај кабл служи истовремено и за напајање елемената петље и за пренос информација између њих и пп Централе. Ово омогућава прецизно лоцирање пожара на нивоу детектора.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Основне карактеристике адресабилног система: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сваки јављач има сопствену адресу, тако да се добија прецизна идентификација места пожарног аларма,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напајање и комуникација се врши по истој двожилној линији – петљи</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могуће је повезати до 200 адресабилних елемената на једну петљу</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могуће је произвољно груписање адреса у тзв. зоне</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кратак спој и прекид на петљи јављача се индетификује као квар</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Предвиђени аутоматски оптички јављачи дима потребно је да су сагласни са стандардом СРПС ЕН 54-</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7.Број, распоред, густина постављања и врста јављача одређени су у складу са Правилником о</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техничким нормативима за стабилне инсталације за дојаву пожара („Службени гласник СРЈ”, број 87/93),</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као и према стандарду СРПС ЦЕН/ТС 54-14:2004 – Системи за детекцију пожара и пожарни алармни</w:t>
      </w:r>
      <w:r w:rsidR="00C01A48">
        <w:rPr>
          <w:rFonts w:ascii="Times New Roman" w:hAnsi="Times New Roman" w:cs="Times New Roman"/>
          <w:lang w:val="sr-Cyrl-RS"/>
        </w:rPr>
        <w:t xml:space="preserve"> </w:t>
      </w:r>
      <w:r w:rsidRPr="00D56A23">
        <w:rPr>
          <w:rFonts w:ascii="Times New Roman" w:hAnsi="Times New Roman" w:cs="Times New Roman"/>
        </w:rPr>
        <w:t>системи – Део 14: Смернице за планирање, пројектовање, уградњу, технички пријем, коришћење и одржавање</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Аналогно-адресабилни оптички јављач тип: 6000ПЛУС/ОП, Протец или одговарајући</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Ознака: 6000ПЛУС/ОП</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Интерактивни, напредни алгоритам детекције Алго-Тец 6000Плус</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Радни напон: 18 – 28Вдц</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Мирна струја: 0.2 мА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Алармна струја: 0.2 мА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Компензацију алармног прага и аутоматско подешавање осетљивости.</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Посебно адресирање помоћу јединственог фабричког броја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Радна температура: -10</w:t>
      </w:r>
      <w:r w:rsidRPr="00D56A23">
        <w:rPr>
          <w:rFonts w:ascii="Times New Roman" w:hAnsi="Times New Roman" w:cs="Times New Roman"/>
        </w:rPr>
        <w:tab/>
        <w:t>Ц до +50</w:t>
      </w:r>
      <w:r w:rsidRPr="00D56A23">
        <w:rPr>
          <w:rFonts w:ascii="Times New Roman" w:hAnsi="Times New Roman" w:cs="Times New Roman"/>
        </w:rPr>
        <w:tab/>
        <w:t>Ц</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Степен заштите: ИП41</w:t>
      </w:r>
      <w:r w:rsidRPr="00D56A23">
        <w:rPr>
          <w:rFonts w:ascii="Times New Roman" w:hAnsi="Times New Roman" w:cs="Times New Roman"/>
        </w:rPr>
        <w:tab/>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Материјал: поликарбонат</w:t>
      </w:r>
      <w:r w:rsidRPr="00D56A23">
        <w:rPr>
          <w:rFonts w:ascii="Times New Roman" w:hAnsi="Times New Roman" w:cs="Times New Roman"/>
        </w:rPr>
        <w:tab/>
      </w:r>
      <w:r w:rsidRPr="00D56A23">
        <w:rPr>
          <w:rFonts w:ascii="Times New Roman" w:hAnsi="Times New Roman" w:cs="Times New Roman"/>
        </w:rPr>
        <w:tab/>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Димензије (øхВ): 100 / 38</w:t>
      </w:r>
      <w:r w:rsidRPr="00D56A23">
        <w:rPr>
          <w:rFonts w:ascii="Times New Roman" w:hAnsi="Times New Roman" w:cs="Times New Roman"/>
        </w:rPr>
        <w:tab/>
      </w:r>
      <w:r w:rsidRPr="00D56A23">
        <w:rPr>
          <w:rFonts w:ascii="Times New Roman" w:hAnsi="Times New Roman" w:cs="Times New Roman"/>
        </w:rPr>
        <w:tab/>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Сертификат: ЕН54: део 7</w:t>
      </w:r>
      <w:r w:rsidRPr="00D56A23">
        <w:rPr>
          <w:rFonts w:ascii="Times New Roman" w:hAnsi="Times New Roman" w:cs="Times New Roman"/>
        </w:rPr>
        <w:tab/>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Аналогно-адресабилни термички јављач тип: 6000ПЛУС/ХТ Протец или одговарајући</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Термички јављачи предвиђен је у котларници и кухињи , а према цртежима графичке документације</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Ознака: 6000ПЛУС/ХТ-карактеристике</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Интерактивни, напредни алгоритам детекције Алго-Тец 6000Плус</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Термистор са брзим оџивом</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Радни напон: 18 – 28Вдц</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Мирна струја: 0.2 мА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Алармна струја: 0.2 мА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Компензацију алармног прага и аутоматско подешавање осетљивости.</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Посебно адресирање помоћу јединственог фабричког броја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Радна температура: -10</w:t>
      </w:r>
      <w:r w:rsidRPr="00D56A23">
        <w:rPr>
          <w:rFonts w:ascii="Times New Roman" w:hAnsi="Times New Roman" w:cs="Times New Roman"/>
        </w:rPr>
        <w:tab/>
        <w:t>Ц до +50</w:t>
      </w:r>
      <w:r w:rsidRPr="00D56A23">
        <w:rPr>
          <w:rFonts w:ascii="Times New Roman" w:hAnsi="Times New Roman" w:cs="Times New Roman"/>
        </w:rPr>
        <w:tab/>
        <w:t>Ц</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Степен заштите: ИП41</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Материјал: поликарбонат</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Димензије (øхВ): 100 / 38</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Сертификати: ЕН54: део 5</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Аналогно-адресабилни оптичко-термички јављач тип: 6000ПЛУС/ОПХТ, Протец или одговарајући Оптичко-термички јављачи предвиђени су у оставама и архивама, а према цртежима графичке документације</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Ознака: 6000ПЛУС/ОПХТ</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Интерактивни, напредни алгоритам детекције Алго-Тец 6000Плус</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Радни напон: 18 – 28Вдц</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Мирна струја: 0.2 мА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lastRenderedPageBreak/>
        <w:t>•</w:t>
      </w:r>
      <w:r w:rsidRPr="00D56A23">
        <w:rPr>
          <w:rFonts w:ascii="Times New Roman" w:hAnsi="Times New Roman" w:cs="Times New Roman"/>
        </w:rPr>
        <w:tab/>
        <w:t>Алармна струја: 0.2 мА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Компензацију алармног прага и аутоматско подешавање осетљивости.</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Посебно адресирање помоћу јединственог фабричког броја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Радна температура: -10</w:t>
      </w:r>
      <w:r w:rsidRPr="00D56A23">
        <w:rPr>
          <w:rFonts w:ascii="Times New Roman" w:hAnsi="Times New Roman" w:cs="Times New Roman"/>
        </w:rPr>
        <w:tab/>
        <w:t>Ц до +50</w:t>
      </w:r>
      <w:r w:rsidRPr="00D56A23">
        <w:rPr>
          <w:rFonts w:ascii="Times New Roman" w:hAnsi="Times New Roman" w:cs="Times New Roman"/>
        </w:rPr>
        <w:tab/>
        <w:t>Ц</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Степен заштите: ИП41</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Материјал: поликарбонат</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Димензије (øхВ): 100 / 38</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Сертификати: ЕН54: део 5 и 7</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Компатибилна основа за аутоматске јављаче пожара: 6000Плус Басе, карактеристике:</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Пречник: 98 мм</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Пречник: 98 мм</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Висина базе: 18.37 мм</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Прикључак за паралелни индикатор</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Материјал: поликарбонат</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Адресабилни ручни јављач 6000/МЦП/ЕXП са назидном кутијом 63-120-57, Протец или одговарајући</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Намена ручних јављача је да у садејству са аутоматским и уз људски фактор пруже потпуну заштиту од пожара. Ручним јављачима биће покривени простори непосредно код улаза/излаза и главни путеви евакуације. Ручни јављачи треба да буду уграђени на зид на висини 1,5 м од пода. Ознака ручног јављача: 6000/МЦП/ЕXП</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Протокол: Алго-Тец 6000Плус</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Радни напон: 16 – 30Вдц</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Мирна струја: 0.45 мА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Алармна струја: 0.85 мА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Компензацију алармног прага и аутоматско подешавање осетљивости.</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Посебно адресирање помоћу јединственог фабричког броја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Радна температура: -10</w:t>
      </w:r>
      <w:r w:rsidRPr="00D56A23">
        <w:rPr>
          <w:rFonts w:ascii="Times New Roman" w:hAnsi="Times New Roman" w:cs="Times New Roman"/>
        </w:rPr>
        <w:tab/>
        <w:t>Ц до +50</w:t>
      </w:r>
      <w:r w:rsidRPr="00D56A23">
        <w:rPr>
          <w:rFonts w:ascii="Times New Roman" w:hAnsi="Times New Roman" w:cs="Times New Roman"/>
        </w:rPr>
        <w:tab/>
        <w:t>Ц</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Степен заштите: ИП24Д</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Материјал: поликарбонат</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Сертификат: ЕН54-11</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Предвиђени ручни јављачи потребно је да буду сагласни са стандардом СРПС ЕН 54-11</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Елементи за пожарно алармирање (узбуњивање)</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Упозорење присутних ученика о настанку пожара, запослених као и осталих који се затекну у објекту вршиће се звучним сигналом</w:t>
      </w:r>
      <w:r w:rsidR="00C01A48">
        <w:rPr>
          <w:rFonts w:ascii="Times New Roman" w:hAnsi="Times New Roman" w:cs="Times New Roman"/>
          <w:lang w:val="sr-Cyrl-RS"/>
        </w:rPr>
        <w:t xml:space="preserve"> </w:t>
      </w:r>
      <w:r w:rsidRPr="00D56A23">
        <w:rPr>
          <w:rFonts w:ascii="Times New Roman" w:hAnsi="Times New Roman" w:cs="Times New Roman"/>
        </w:rPr>
        <w:t xml:space="preserve">преко алармних сирена и сирена са бљескалицама, смештених у просторијама према цртежима графичке документације. Сирене су </w:t>
      </w:r>
      <w:r w:rsidR="00C01A48">
        <w:rPr>
          <w:rFonts w:ascii="Times New Roman" w:hAnsi="Times New Roman" w:cs="Times New Roman"/>
          <w:lang w:val="sr-Cyrl-RS"/>
        </w:rPr>
        <w:t>к</w:t>
      </w:r>
      <w:r w:rsidRPr="00D56A23">
        <w:rPr>
          <w:rFonts w:ascii="Times New Roman" w:hAnsi="Times New Roman" w:cs="Times New Roman"/>
        </w:rPr>
        <w:t>онвенционалне и напајају се дирекно са централе. Сирене су предвиђене да буду монтиране на зид на висини од 2.30 до 2,50 м.</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Елементи за алармирање односно узбуњивање морају бити константно у исправном стању и заштићени од оштећења и блокирања.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У објекту су предвиђене унутрашње алармне сирене као и сирене са бљескалицама. Број и распоред сирена одређен је тако да се испуне захтеви стандарда СРПС ЦЕН/ТС ЕН 54-14 (А.6.5.2) према коме се у свакој тачки објекта захтева минимални ниво алармног сигнала од 65дБ, односно 5дБ изнад нивоа буке.</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За овај систем дојаве пожара предвиђен је тип сирене и то за унутрашњу монтажу. Потребно је да уграђене сирене буду сагласне са стандардом ЕН54 - 3</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Конвенционална пожарна сирена тип РОЛП/Р/С, Фуллеон Велика Британија или одговарајућа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Ниво звука: 102 дБ на 1м,</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Број подесивих тонова: 32 ,</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Напајање: 18-28Вдц</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Потрошња: 12 мА (на тону 3)</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Степен заштите: ИП-54 ,</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Потрошња: 6-39мА (у зависности од подешеног тона)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Материјал: АБС поликарбонат</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Сертификат: ЕН 54-3</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lastRenderedPageBreak/>
        <w:t>Конвенционална сирена са бљескалицом, тип ФЛ/РЛ/Р/С, Фуллеон Велика Британија или одговарајућа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Ниво звука: 101 дБ на 1м, (тон 3)</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Број подесивих тонова: 32 ,</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Напајање: 18-28Вдц</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Потрошња: 68 мА (на тону 3)</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 Степен заштите: ИП-54 (са плитким подножјем)</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 Снага светла: 0.7Ј</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 Фреквенција светла: 1Хз</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 Материјал: АБС поликарбонат</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 Сертификат: ЕН 54-3</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Аутоматски телефонски јављач,- ПСТН комуникатор тип П Воџ Фидра или одговарајући</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Предвиђена је уградња аутоматског телефонског комуникатора (АТЈ ) који у случају пожарног аларма шаље говорну поруку на унапред упрограмиране телефонске бројеве</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Техничке карактеристике:</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•Телефонска гласовна дојава, 2 улаза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•Повезивање са пожарним централама,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•Дојава на 12 телефонских бројева,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•2 говорне поруке за пожар и грешку</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Аеросол генератор, тип ФП-40Т, Фире Про или одговарајући</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Предвиђена је уградња аеросол генератора у електро-енергетски орман ГРО. Служи за гашење евентуалног пожара у овом орману, а ативира се на температури од 79 ºЦ . Аеросол генератор садржи следеће елементе:</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Генератор ФП-40Т са гвозденим цилиндричним кућиштем и масом аеросола 40г , и са металном обујмицом за монтажу</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Актуатор - термичка ампула која пуца на температури од 79ºЦ и активира аеросол генератор.</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Гаси пожаре класе А,Б, Ц и Ф и предвиђен је за затворене просторе запремине до 0.4м³,</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Генератор аеросола мора поседовати следеће особине и сертификате:</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да је сертификован од стране акредитоване ЕУ институције као што је „КИЊА” или слично за гашење пожара класе А, Б, Ц и Ф</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да има сертификован животни век минимално 15 година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да при деловању не смањује концентрацију кисеоника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да не садржи флуоро-угљоводонике</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да не садржи фреон</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да не утиче на глобално загревање</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да не оштећује озонски омотач</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да се налази на СНАП листи еколошких производа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да се не распада и не формира киселе нуспроизводе (као што су водоник флуорид, водоник бромид, водониклорид или слично)</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да је произведен по стандардима ИСО 9001:2008</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да не садржи пиротехничка средства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да је температура самопаљења 300ºЦ</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да има фабричку гаранцију 3 године и гаранцију функционалности од 5 година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1.3</w:t>
      </w:r>
      <w:r w:rsidRPr="00D56A23">
        <w:rPr>
          <w:rFonts w:ascii="Times New Roman" w:hAnsi="Times New Roman" w:cs="Times New Roman"/>
        </w:rPr>
        <w:tab/>
        <w:t>Кабловска инсталација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Кабловска инсталација за јављачке линије-петље предвиђена је да се реализује са инсталационим бакарним кабловима без халогених елемената и са побољшаним карактеристикама у пожару, типа ЈХ(Ст)Х 2џ2џ0,8мм. Кабл мора да поседује Исправу о усаглашености издату од домаћег Именованог тела за сертификацију, а на основу Правилника о електричној опреми намењеној за употребу у оквиру одређених граница напона (Сл гласник РС бр. 13/10)</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Овај кабл се води делом у безхалогеним ХФ каналицама, делом у крутим ХФФР цевима по зиду и плафонима, и делом у инсталационим безхалогеним ХФ флексибилним цревима у спуштеном плафонима.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lastRenderedPageBreak/>
        <w:t>Кабловска инсталација за алармне сирене потребно је да се реализује инсталационим кабловима без халогених елемената са побољшаним карактеристикама и функционалношћу у пожару типа Ј-Х(Ст)Х 2џ2џ0,8мм ФЕ180/Е30. Кабл треба да се полаже назидно уз коришћење ватроотпорних обујмица и прибора класе отпорности према пожару Е30. Овај кабл треба да има изолациону издржљивост у пламену 180мин и да задржава функционалност у пожару 30мин.</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Кабловска инсталација за командне каблове за извршне функције који се полажу од ППЦ до ормана аутоматике потребно је да се реализује инсталационим кабловима без халогених елемената са побољшаним карактеристикама и функционалношћу у пожару типа НХXХX 3џ1,5мм2 ФЕ180/Е90. Кабл треба да се полаже назидно уз коришћење ватроотпорних обујмица и прибора класе отпорности према пожару Е90.</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Овај кабл треба да има изолациону издржљивост у пламену 180мин и да задржава функционалност у пожару 90мин.</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Кабл треба поседује Потврду о усаглашености издату од домаћег Именованог тела, а на основу Правилника о електричној опреми намењеној за употребу у оквиру одређених граница напона (Сл гласник РС бр. 13/10)</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Испитивање изолационе издржљивости, тј. интегритета изолације у пожару мора бити извршено методама дефинисаним стандардима ДИН 0472-814.</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Каблове полагати помоћу одстојних обујмица кроз безхалогене инсталационе цеви по зиду и плафону или у безхалогеним ХФ цревима у простору спуштеног плафона.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 xml:space="preserve">Проводници за детекторске линије морају се полагати од подножја до подножја без прекидања. На крајевима проводника оставити 30 цм слободног проводника за повезивање подножја. </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Инсталација и њени продори се при преласку из једног у други противпожарни сектор морају заштитити одговарајућим механичким елементима и премазима који обезбеђују отпорност према пожару 120мин, испитаним према СРПС ИСО 834 и СРПС.У.Ј1.090 и морају да поседују Извештај о испитивању који издаје Акредитована лабораторија ИМС.</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Организација алармирања у случају појаве пожара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Систем аутоматске сигнализације пожара захтева разрађен план алармирања у којем морају бити утврђени поступци за време и ван радног времена, тј. за случај присуства запослених лица и за случај када у штићеном простору нема запослених.</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План алармирања мора бити у складу са Општим актом корисника, односно Планом заштите од пожара. У непосредној близини централе за дојаву пожара поставља мора да се постави шематски приказ плана узбуњивања, са кратким упутством о поступцима које је потребно извршити у појединој ситуацији.</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Поред поступака у случају аларма, у вези са радом Централе за дојаву пожара, планом узбуњивања морају бити обухваћени поступци у вези са: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упозоравањем осталих присутних особа и њиховом евакуацијом</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укључивањем дежурних лица у гашење пожара</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узбуњивањем најближе професионалне ватрогасне бригаде</w:t>
      </w:r>
    </w:p>
    <w:p w:rsidR="00CA40E1" w:rsidRPr="00D56A23" w:rsidRDefault="00CA40E1" w:rsidP="00CA40E1">
      <w:pPr>
        <w:spacing w:after="0" w:line="240" w:lineRule="auto"/>
        <w:rPr>
          <w:rFonts w:ascii="Times New Roman" w:hAnsi="Times New Roman" w:cs="Times New Roman"/>
        </w:rPr>
      </w:pPr>
      <w:r w:rsidRPr="00D56A23">
        <w:rPr>
          <w:rFonts w:ascii="Times New Roman" w:hAnsi="Times New Roman" w:cs="Times New Roman"/>
        </w:rPr>
        <w:t>-</w:t>
      </w:r>
      <w:r w:rsidRPr="00D56A23">
        <w:rPr>
          <w:rFonts w:ascii="Times New Roman" w:hAnsi="Times New Roman" w:cs="Times New Roman"/>
        </w:rPr>
        <w:tab/>
        <w:t>узбуњивањем лица које има посебне дужности у вези са заштитом од пожара.</w:t>
      </w:r>
    </w:p>
    <w:p w:rsidR="00852B81" w:rsidRDefault="00852B81" w:rsidP="00EC4DA4">
      <w:pPr>
        <w:spacing w:after="0" w:line="240" w:lineRule="auto"/>
        <w:jc w:val="both"/>
        <w:rPr>
          <w:rFonts w:ascii="Times New Roman" w:hAnsi="Times New Roman" w:cs="Times New Roman"/>
          <w:color w:val="FF0000"/>
          <w:sz w:val="24"/>
          <w:szCs w:val="24"/>
        </w:rPr>
      </w:pPr>
    </w:p>
    <w:p w:rsidR="00CA40E1" w:rsidRDefault="00CA40E1" w:rsidP="00EC4DA4">
      <w:pPr>
        <w:spacing w:after="0" w:line="240" w:lineRule="auto"/>
        <w:jc w:val="both"/>
        <w:rPr>
          <w:rFonts w:ascii="Times New Roman" w:hAnsi="Times New Roman" w:cs="Times New Roman"/>
          <w:color w:val="FF0000"/>
          <w:sz w:val="24"/>
          <w:szCs w:val="24"/>
        </w:rPr>
      </w:pPr>
    </w:p>
    <w:p w:rsidR="00CA40E1" w:rsidRDefault="00CA40E1" w:rsidP="00EC4DA4">
      <w:pPr>
        <w:spacing w:after="0" w:line="240" w:lineRule="auto"/>
        <w:jc w:val="both"/>
        <w:rPr>
          <w:rFonts w:ascii="Times New Roman" w:hAnsi="Times New Roman" w:cs="Times New Roman"/>
          <w:color w:val="FF0000"/>
          <w:sz w:val="24"/>
          <w:szCs w:val="24"/>
        </w:rPr>
      </w:pPr>
    </w:p>
    <w:p w:rsidR="00EC4DA4" w:rsidRPr="00285FEA" w:rsidRDefault="00EC4DA4" w:rsidP="00EC4DA4">
      <w:pPr>
        <w:spacing w:after="0" w:line="240" w:lineRule="auto"/>
        <w:jc w:val="both"/>
        <w:rPr>
          <w:rFonts w:ascii="Times New Roman" w:hAnsi="Times New Roman" w:cs="Times New Roman"/>
          <w:color w:val="FF0000"/>
          <w:sz w:val="24"/>
          <w:szCs w:val="24"/>
          <w:lang w:val="sr-Cyrl-RS"/>
        </w:rPr>
      </w:pPr>
    </w:p>
    <w:p w:rsidR="00EC4DA4" w:rsidRPr="0021076A" w:rsidRDefault="00210901" w:rsidP="00EC4DA4">
      <w:pPr>
        <w:shd w:val="clear" w:color="auto" w:fill="C6D9F1"/>
        <w:suppressAutoHyphens/>
        <w:spacing w:after="0" w:line="100" w:lineRule="atLeast"/>
        <w:jc w:val="center"/>
        <w:rPr>
          <w:rFonts w:ascii="Times New Roman" w:eastAsia="Arial Unicode MS" w:hAnsi="Times New Roman" w:cs="Times New Roman"/>
          <w:b/>
          <w:bCs/>
          <w:iCs/>
          <w:color w:val="000000"/>
          <w:kern w:val="1"/>
          <w:sz w:val="24"/>
          <w:szCs w:val="24"/>
          <w:lang w:val="en-US" w:eastAsia="ar-SA"/>
        </w:rPr>
      </w:pPr>
      <w:r>
        <w:rPr>
          <w:rFonts w:ascii="Times New Roman" w:eastAsia="Arial Unicode MS" w:hAnsi="Times New Roman" w:cs="Times New Roman"/>
          <w:b/>
          <w:bCs/>
          <w:iCs/>
          <w:color w:val="000000"/>
          <w:kern w:val="1"/>
          <w:sz w:val="24"/>
          <w:szCs w:val="24"/>
          <w:lang w:eastAsia="ar-SA"/>
        </w:rPr>
        <w:t xml:space="preserve">III </w:t>
      </w:r>
      <w:r>
        <w:rPr>
          <w:rFonts w:ascii="Times New Roman" w:eastAsia="Arial Unicode MS" w:hAnsi="Times New Roman" w:cs="Times New Roman"/>
          <w:b/>
          <w:bCs/>
          <w:iCs/>
          <w:color w:val="000000"/>
          <w:kern w:val="1"/>
          <w:sz w:val="24"/>
          <w:szCs w:val="24"/>
          <w:lang w:val="sr-Cyrl-RS" w:eastAsia="ar-SA"/>
        </w:rPr>
        <w:t>УСЛОВИ</w:t>
      </w:r>
      <w:r>
        <w:rPr>
          <w:rFonts w:ascii="Times New Roman" w:eastAsia="Arial Unicode MS" w:hAnsi="Times New Roman" w:cs="Times New Roman"/>
          <w:b/>
          <w:bCs/>
          <w:iCs/>
          <w:color w:val="000000"/>
          <w:kern w:val="1"/>
          <w:sz w:val="24"/>
          <w:szCs w:val="24"/>
          <w:lang w:eastAsia="ar-SA"/>
        </w:rPr>
        <w:t xml:space="preserve"> </w:t>
      </w:r>
      <w:r w:rsidR="00EC4DA4" w:rsidRPr="0021076A">
        <w:rPr>
          <w:rFonts w:ascii="Times New Roman" w:eastAsia="Arial Unicode MS" w:hAnsi="Times New Roman" w:cs="Times New Roman"/>
          <w:b/>
          <w:bCs/>
          <w:iCs/>
          <w:color w:val="000000"/>
          <w:kern w:val="1"/>
          <w:sz w:val="24"/>
          <w:szCs w:val="24"/>
          <w:lang w:val="en-US" w:eastAsia="ar-SA"/>
        </w:rPr>
        <w:t>ЗА УЧЕШЋЕ У ПОСТУПКУ ЈАВНЕ НАБАВКЕ ИЗ ЧЛ. 75. И 76. ЗЈН И УПУТСТВО КАКО СЕ ДОКАЗУЈЕ ИСПУЊЕНОСТ ТИХ УСЛОВА</w:t>
      </w:r>
    </w:p>
    <w:p w:rsidR="00EC4DA4" w:rsidRDefault="00EC4DA4" w:rsidP="00EC4DA4">
      <w:pPr>
        <w:suppressAutoHyphens/>
        <w:spacing w:after="0" w:line="100" w:lineRule="atLeast"/>
        <w:jc w:val="center"/>
        <w:rPr>
          <w:rFonts w:ascii="Times New Roman" w:eastAsia="TimesNewRomanPSMT" w:hAnsi="Times New Roman" w:cs="Times New Roman"/>
          <w:bCs/>
          <w:kern w:val="1"/>
          <w:sz w:val="32"/>
          <w:szCs w:val="32"/>
          <w:lang w:val="en-US" w:eastAsia="ar-SA"/>
        </w:rPr>
      </w:pPr>
    </w:p>
    <w:p w:rsidR="00EC4DA4" w:rsidRPr="00210901" w:rsidRDefault="00EC4DA4" w:rsidP="00EC4DA4">
      <w:pPr>
        <w:suppressAutoHyphens/>
        <w:spacing w:after="0" w:line="100" w:lineRule="atLeast"/>
        <w:jc w:val="center"/>
        <w:rPr>
          <w:rFonts w:ascii="Times New Roman" w:eastAsia="TimesNewRomanPSMT" w:hAnsi="Times New Roman" w:cs="Times New Roman"/>
          <w:b/>
          <w:bCs/>
          <w:kern w:val="1"/>
          <w:sz w:val="24"/>
          <w:szCs w:val="24"/>
          <w:lang w:val="sr-Cyrl-CS" w:eastAsia="ar-SA"/>
        </w:rPr>
      </w:pPr>
      <w:r w:rsidRPr="00210901">
        <w:rPr>
          <w:rFonts w:ascii="Times New Roman" w:eastAsia="TimesNewRomanPSMT" w:hAnsi="Times New Roman" w:cs="Times New Roman"/>
          <w:b/>
          <w:bCs/>
          <w:kern w:val="1"/>
          <w:sz w:val="24"/>
          <w:szCs w:val="24"/>
          <w:lang w:val="sr-Cyrl-CS" w:eastAsia="ar-SA"/>
        </w:rPr>
        <w:t>ОБАВЕЗНИ УСЛОВИ</w:t>
      </w:r>
    </w:p>
    <w:p w:rsidR="00EC4DA4" w:rsidRDefault="00EC4DA4" w:rsidP="00EC4DA4">
      <w:pPr>
        <w:tabs>
          <w:tab w:val="left" w:pos="680"/>
        </w:tabs>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21076A">
        <w:rPr>
          <w:rFonts w:ascii="Times New Roman" w:eastAsia="Arial Unicode MS" w:hAnsi="Times New Roman" w:cs="Times New Roman"/>
          <w:iCs/>
          <w:color w:val="000000"/>
          <w:kern w:val="1"/>
          <w:sz w:val="24"/>
          <w:szCs w:val="24"/>
          <w:lang w:val="en-US" w:eastAsia="ar-SA"/>
        </w:rPr>
        <w:t xml:space="preserve">Право на учешће у поступку предметне јавне набавке има понуђач који испуњава </w:t>
      </w:r>
      <w:r w:rsidRPr="0021076A">
        <w:rPr>
          <w:rFonts w:ascii="Times New Roman" w:eastAsia="Arial Unicode MS" w:hAnsi="Times New Roman" w:cs="Times New Roman"/>
          <w:b/>
          <w:iCs/>
          <w:color w:val="000000"/>
          <w:kern w:val="1"/>
          <w:sz w:val="24"/>
          <w:szCs w:val="24"/>
          <w:lang w:val="en-US" w:eastAsia="ar-SA"/>
        </w:rPr>
        <w:t>обавезне услове</w:t>
      </w:r>
      <w:r w:rsidRPr="0021076A">
        <w:rPr>
          <w:rFonts w:ascii="Times New Roman" w:eastAsia="Arial Unicode MS" w:hAnsi="Times New Roman" w:cs="Times New Roman"/>
          <w:iCs/>
          <w:color w:val="000000"/>
          <w:kern w:val="1"/>
          <w:sz w:val="24"/>
          <w:szCs w:val="24"/>
          <w:lang w:val="en-US" w:eastAsia="ar-SA"/>
        </w:rPr>
        <w:t xml:space="preserve"> за учешће, дефинисане чланом 75. ЗЈН, </w:t>
      </w:r>
      <w:r w:rsidRPr="0021076A">
        <w:rPr>
          <w:rFonts w:ascii="Times New Roman" w:eastAsia="Arial Unicode MS" w:hAnsi="Times New Roman" w:cs="Times New Roman"/>
          <w:iCs/>
          <w:color w:val="000000"/>
          <w:kern w:val="1"/>
          <w:sz w:val="24"/>
          <w:szCs w:val="24"/>
          <w:lang w:val="sr-Cyrl-CS" w:eastAsia="ar-SA"/>
        </w:rPr>
        <w:t>а и</w:t>
      </w:r>
      <w:r w:rsidRPr="0021076A">
        <w:rPr>
          <w:rFonts w:ascii="Times New Roman" w:eastAsia="Arial Unicode MS" w:hAnsi="Times New Roman" w:cs="Times New Roman"/>
          <w:color w:val="000000"/>
          <w:kern w:val="1"/>
          <w:sz w:val="24"/>
          <w:szCs w:val="24"/>
          <w:lang w:val="en-US" w:eastAsia="ar-SA"/>
        </w:rPr>
        <w:t xml:space="preserve">спуњеност </w:t>
      </w:r>
      <w:r w:rsidRPr="0021076A">
        <w:rPr>
          <w:rFonts w:ascii="Times New Roman" w:eastAsia="Arial Unicode MS" w:hAnsi="Times New Roman" w:cs="Times New Roman"/>
          <w:b/>
          <w:color w:val="000000"/>
          <w:kern w:val="1"/>
          <w:sz w:val="24"/>
          <w:szCs w:val="24"/>
          <w:lang w:val="en-US" w:eastAsia="ar-SA"/>
        </w:rPr>
        <w:t xml:space="preserve">обавезних </w:t>
      </w:r>
      <w:r w:rsidRPr="0021076A">
        <w:rPr>
          <w:rFonts w:ascii="Times New Roman" w:eastAsia="Arial Unicode MS" w:hAnsi="Times New Roman" w:cs="Times New Roman"/>
          <w:b/>
          <w:color w:val="000000"/>
          <w:kern w:val="1"/>
          <w:sz w:val="24"/>
          <w:szCs w:val="24"/>
          <w:lang w:val="sr-Cyrl-CS" w:eastAsia="ar-SA"/>
        </w:rPr>
        <w:t xml:space="preserve">услова </w:t>
      </w:r>
      <w:r w:rsidRPr="0021076A">
        <w:rPr>
          <w:rFonts w:ascii="Times New Roman" w:eastAsia="Arial Unicode MS" w:hAnsi="Times New Roman" w:cs="Times New Roman"/>
          <w:color w:val="000000"/>
          <w:kern w:val="1"/>
          <w:sz w:val="24"/>
          <w:szCs w:val="24"/>
          <w:lang w:val="en-US" w:eastAsia="ar-SA"/>
        </w:rPr>
        <w:t xml:space="preserve">за учешће у поступку предметне јавне набавке, </w:t>
      </w:r>
      <w:r w:rsidRPr="0021076A">
        <w:rPr>
          <w:rFonts w:ascii="Times New Roman" w:eastAsia="Arial Unicode MS" w:hAnsi="Times New Roman" w:cs="Times New Roman"/>
          <w:color w:val="000000"/>
          <w:kern w:val="1"/>
          <w:sz w:val="24"/>
          <w:szCs w:val="24"/>
          <w:lang w:val="sr-Cyrl-CS" w:eastAsia="ar-SA"/>
        </w:rPr>
        <w:t xml:space="preserve">понуђач доказује на начин дефинисан у следећој табели, </w:t>
      </w:r>
      <w:r w:rsidRPr="0021076A">
        <w:rPr>
          <w:rFonts w:ascii="Times New Roman" w:eastAsia="Arial Unicode MS" w:hAnsi="Times New Roman" w:cs="Times New Roman"/>
          <w:b/>
          <w:color w:val="000000"/>
          <w:kern w:val="1"/>
          <w:sz w:val="24"/>
          <w:szCs w:val="24"/>
          <w:lang w:val="sr-Cyrl-CS" w:eastAsia="ar-SA"/>
        </w:rPr>
        <w:t>и то:</w:t>
      </w:r>
    </w:p>
    <w:p w:rsidR="00296272" w:rsidRPr="00296272" w:rsidRDefault="00296272" w:rsidP="00EC4DA4">
      <w:pPr>
        <w:tabs>
          <w:tab w:val="left" w:pos="680"/>
        </w:tabs>
        <w:suppressAutoHyphens/>
        <w:spacing w:after="0" w:line="100" w:lineRule="atLeast"/>
        <w:jc w:val="both"/>
        <w:rPr>
          <w:rFonts w:ascii="Times New Roman" w:eastAsia="Arial Unicode MS" w:hAnsi="Times New Roman" w:cs="Times New Roman"/>
          <w:b/>
          <w:iCs/>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EC4DA4" w:rsidRPr="0021076A" w:rsidTr="00210901">
        <w:trPr>
          <w:trHeight w:val="548"/>
        </w:trPr>
        <w:tc>
          <w:tcPr>
            <w:tcW w:w="593" w:type="dxa"/>
            <w:shd w:val="clear" w:color="auto" w:fill="C6D9F1"/>
          </w:tcPr>
          <w:p w:rsidR="00EC4DA4" w:rsidRPr="0021076A" w:rsidRDefault="00EC4DA4" w:rsidP="00210901">
            <w:pPr>
              <w:spacing w:after="0" w:line="240" w:lineRule="auto"/>
              <w:contextualSpacing/>
              <w:rPr>
                <w:rFonts w:ascii="Times New Roman" w:eastAsia="Arial Unicode MS" w:hAnsi="Times New Roman" w:cs="Times New Roman"/>
                <w:kern w:val="1"/>
                <w:lang w:val="sr-Cyrl-CS" w:eastAsia="ar-SA"/>
              </w:rPr>
            </w:pPr>
          </w:p>
          <w:p w:rsidR="00EC4DA4" w:rsidRPr="0021076A" w:rsidRDefault="00EC4DA4" w:rsidP="00210901">
            <w:pPr>
              <w:spacing w:after="0" w:line="240" w:lineRule="auto"/>
              <w:contextualSpacing/>
              <w:rPr>
                <w:rFonts w:ascii="Times New Roman" w:eastAsia="Arial Unicode MS" w:hAnsi="Times New Roman" w:cs="Times New Roman"/>
                <w:kern w:val="1"/>
                <w:lang w:val="sr-Cyrl-CS" w:eastAsia="ar-SA"/>
              </w:rPr>
            </w:pPr>
            <w:r w:rsidRPr="0021076A">
              <w:rPr>
                <w:rFonts w:ascii="Times New Roman" w:eastAsia="Arial Unicode MS" w:hAnsi="Times New Roman" w:cs="Times New Roman"/>
                <w:kern w:val="1"/>
                <w:lang w:val="sr-Cyrl-CS" w:eastAsia="ar-SA"/>
              </w:rPr>
              <w:t>Р.бр</w:t>
            </w:r>
          </w:p>
        </w:tc>
        <w:tc>
          <w:tcPr>
            <w:tcW w:w="4123" w:type="dxa"/>
            <w:shd w:val="clear" w:color="auto" w:fill="C6D9F1"/>
          </w:tcPr>
          <w:p w:rsidR="00EC4DA4" w:rsidRPr="0021076A" w:rsidRDefault="00EC4DA4" w:rsidP="00EC4DA4">
            <w:pPr>
              <w:suppressAutoHyphens/>
              <w:spacing w:after="0" w:line="100" w:lineRule="atLeast"/>
              <w:jc w:val="center"/>
              <w:rPr>
                <w:rFonts w:ascii="Times New Roman" w:eastAsia="Arial Unicode MS" w:hAnsi="Times New Roman" w:cs="Times New Roman"/>
                <w:kern w:val="1"/>
                <w:lang w:val="sr-Cyrl-CS" w:eastAsia="ar-SA"/>
              </w:rPr>
            </w:pPr>
            <w:r w:rsidRPr="0021076A">
              <w:rPr>
                <w:rFonts w:ascii="Times New Roman" w:eastAsia="Arial Unicode MS" w:hAnsi="Times New Roman" w:cs="Times New Roman"/>
                <w:kern w:val="1"/>
                <w:lang w:val="sr-Cyrl-CS" w:eastAsia="ar-SA"/>
              </w:rPr>
              <w:t>ОБАВЕЗНИ УСЛОВИ</w:t>
            </w:r>
          </w:p>
        </w:tc>
        <w:tc>
          <w:tcPr>
            <w:tcW w:w="4526" w:type="dxa"/>
            <w:shd w:val="clear" w:color="auto" w:fill="C6D9F1"/>
          </w:tcPr>
          <w:p w:rsidR="00EC4DA4" w:rsidRPr="0021076A" w:rsidRDefault="00EC4DA4" w:rsidP="00EC4DA4">
            <w:pPr>
              <w:suppressAutoHyphens/>
              <w:spacing w:after="0" w:line="100" w:lineRule="atLeast"/>
              <w:jc w:val="center"/>
              <w:rPr>
                <w:rFonts w:ascii="Times New Roman" w:eastAsia="Arial Unicode MS" w:hAnsi="Times New Roman" w:cs="Times New Roman"/>
                <w:kern w:val="1"/>
                <w:lang w:val="sr-Cyrl-CS" w:eastAsia="ar-SA"/>
              </w:rPr>
            </w:pPr>
            <w:r w:rsidRPr="0021076A">
              <w:rPr>
                <w:rFonts w:ascii="Times New Roman" w:eastAsia="Arial Unicode MS" w:hAnsi="Times New Roman" w:cs="Times New Roman"/>
                <w:kern w:val="1"/>
                <w:lang w:val="en-US" w:eastAsia="ar-SA"/>
              </w:rPr>
              <w:t xml:space="preserve">НАЧИН </w:t>
            </w:r>
            <w:r w:rsidRPr="0021076A">
              <w:rPr>
                <w:rFonts w:ascii="Times New Roman" w:eastAsia="Arial Unicode MS" w:hAnsi="Times New Roman" w:cs="Times New Roman"/>
                <w:kern w:val="1"/>
                <w:lang w:val="sr-Cyrl-CS" w:eastAsia="ar-SA"/>
              </w:rPr>
              <w:t>ДОКАЗИВАЊА</w:t>
            </w:r>
          </w:p>
        </w:tc>
      </w:tr>
      <w:tr w:rsidR="00EC4DA4" w:rsidRPr="0021076A" w:rsidTr="00210901">
        <w:tc>
          <w:tcPr>
            <w:tcW w:w="593" w:type="dxa"/>
            <w:shd w:val="clear" w:color="auto" w:fill="auto"/>
          </w:tcPr>
          <w:p w:rsidR="00EC4DA4" w:rsidRPr="0021076A" w:rsidRDefault="00EC4DA4" w:rsidP="00210901">
            <w:pPr>
              <w:suppressAutoHyphens/>
              <w:spacing w:after="0" w:line="100" w:lineRule="atLeast"/>
              <w:rPr>
                <w:rFonts w:ascii="Times New Roman" w:eastAsia="Arial Unicode MS" w:hAnsi="Times New Roman" w:cs="Times New Roman"/>
                <w:kern w:val="1"/>
                <w:lang w:val="sr-Cyrl-CS" w:eastAsia="ar-SA"/>
              </w:rPr>
            </w:pPr>
          </w:p>
          <w:p w:rsidR="00EC4DA4" w:rsidRPr="0021076A" w:rsidRDefault="00EC4DA4" w:rsidP="00210901">
            <w:pPr>
              <w:suppressAutoHyphens/>
              <w:spacing w:after="0" w:line="100" w:lineRule="atLeast"/>
              <w:rPr>
                <w:rFonts w:ascii="Times New Roman" w:eastAsia="Arial Unicode MS" w:hAnsi="Times New Roman" w:cs="Times New Roman"/>
                <w:kern w:val="1"/>
                <w:lang w:val="sr-Cyrl-CS" w:eastAsia="ar-SA"/>
              </w:rPr>
            </w:pPr>
          </w:p>
          <w:p w:rsidR="00EC4DA4" w:rsidRPr="0021076A" w:rsidRDefault="00EC4DA4" w:rsidP="00210901">
            <w:pPr>
              <w:suppressAutoHyphens/>
              <w:spacing w:after="0" w:line="100" w:lineRule="atLeast"/>
              <w:rPr>
                <w:rFonts w:ascii="Times New Roman" w:eastAsia="Arial Unicode MS" w:hAnsi="Times New Roman" w:cs="Times New Roman"/>
                <w:kern w:val="1"/>
                <w:lang w:val="sr-Cyrl-CS" w:eastAsia="ar-SA"/>
              </w:rPr>
            </w:pPr>
            <w:r w:rsidRPr="0021076A">
              <w:rPr>
                <w:rFonts w:ascii="Times New Roman" w:eastAsia="Arial Unicode MS" w:hAnsi="Times New Roman" w:cs="Times New Roman"/>
                <w:kern w:val="1"/>
                <w:lang w:val="sr-Cyrl-CS" w:eastAsia="ar-SA"/>
              </w:rPr>
              <w:t>1.</w:t>
            </w:r>
          </w:p>
        </w:tc>
        <w:tc>
          <w:tcPr>
            <w:tcW w:w="4123" w:type="dxa"/>
            <w:shd w:val="clear" w:color="auto" w:fill="auto"/>
          </w:tcPr>
          <w:p w:rsidR="00EC4DA4" w:rsidRPr="0021076A" w:rsidRDefault="00EC4DA4" w:rsidP="00210901">
            <w:pPr>
              <w:suppressAutoHyphens/>
              <w:spacing w:after="0" w:line="100" w:lineRule="atLeast"/>
              <w:jc w:val="both"/>
              <w:rPr>
                <w:rFonts w:ascii="Times New Roman" w:eastAsia="Arial Unicode MS" w:hAnsi="Times New Roman" w:cs="Times New Roman"/>
                <w:iCs/>
                <w:color w:val="000000"/>
                <w:kern w:val="1"/>
                <w:lang w:val="en-US" w:eastAsia="ar-SA"/>
              </w:rPr>
            </w:pPr>
          </w:p>
          <w:p w:rsidR="00EC4DA4" w:rsidRPr="0021076A" w:rsidRDefault="00EC4DA4" w:rsidP="00E73384">
            <w:pPr>
              <w:suppressAutoHyphens/>
              <w:spacing w:after="0" w:line="100" w:lineRule="atLeast"/>
              <w:jc w:val="both"/>
              <w:rPr>
                <w:rFonts w:ascii="Times New Roman" w:eastAsia="Arial Unicode MS" w:hAnsi="Times New Roman" w:cs="Times New Roman"/>
                <w:color w:val="FF0000"/>
                <w:kern w:val="1"/>
                <w:lang w:val="sr-Cyrl-CS" w:eastAsia="ar-SA"/>
              </w:rPr>
            </w:pPr>
            <w:r w:rsidRPr="0021076A">
              <w:rPr>
                <w:rFonts w:ascii="Times New Roman" w:eastAsia="Arial Unicode MS" w:hAnsi="Times New Roman" w:cs="Times New Roman"/>
                <w:iCs/>
                <w:color w:val="000000"/>
                <w:kern w:val="1"/>
                <w:lang w:val="en-US" w:eastAsia="ar-SA"/>
              </w:rPr>
              <w:t>Да је регистрован код надлежног органа, односно уписан у одговарајући регистар</w:t>
            </w:r>
            <w:r w:rsidRPr="0021076A">
              <w:rPr>
                <w:rFonts w:ascii="Times New Roman" w:eastAsia="Arial Unicode MS" w:hAnsi="Times New Roman" w:cs="Times New Roman"/>
                <w:iCs/>
                <w:color w:val="000000"/>
                <w:kern w:val="1"/>
                <w:lang w:val="sr-Cyrl-CS" w:eastAsia="ar-SA"/>
              </w:rPr>
              <w:t xml:space="preserve"> </w:t>
            </w:r>
            <w:r w:rsidRPr="0021076A">
              <w:rPr>
                <w:rFonts w:ascii="Times New Roman" w:eastAsia="Arial Unicode MS" w:hAnsi="Times New Roman" w:cs="Times New Roman"/>
                <w:i/>
                <w:iCs/>
                <w:color w:val="000000"/>
                <w:kern w:val="1"/>
                <w:lang w:val="sr-Cyrl-CS" w:eastAsia="ar-SA"/>
              </w:rPr>
              <w:t>(чл. 75. ст. 1. тач. 1) ЗЈН);</w:t>
            </w:r>
          </w:p>
        </w:tc>
        <w:tc>
          <w:tcPr>
            <w:tcW w:w="4526" w:type="dxa"/>
            <w:vMerge w:val="restart"/>
            <w:shd w:val="clear" w:color="auto" w:fill="auto"/>
          </w:tcPr>
          <w:p w:rsidR="00EC4DA4" w:rsidRPr="0021076A" w:rsidRDefault="00EC4DA4" w:rsidP="00210901">
            <w:pPr>
              <w:suppressAutoHyphens/>
              <w:spacing w:after="0" w:line="100" w:lineRule="atLeast"/>
              <w:jc w:val="both"/>
              <w:rPr>
                <w:rFonts w:ascii="Times New Roman" w:eastAsia="Arial Unicode MS" w:hAnsi="Times New Roman" w:cs="Times New Roman"/>
                <w:iCs/>
                <w:color w:val="000000"/>
                <w:kern w:val="1"/>
                <w:lang w:val="sr-Cyrl-CS" w:eastAsia="ar-SA"/>
              </w:rPr>
            </w:pPr>
          </w:p>
          <w:p w:rsidR="00F51D79" w:rsidRDefault="00F51D79" w:rsidP="00210901">
            <w:pPr>
              <w:suppressAutoHyphens/>
              <w:spacing w:after="0" w:line="100" w:lineRule="atLeast"/>
              <w:jc w:val="both"/>
              <w:rPr>
                <w:rFonts w:ascii="Times New Roman" w:eastAsia="Arial Unicode MS" w:hAnsi="Times New Roman" w:cs="Times New Roman"/>
                <w:b/>
                <w:color w:val="000000"/>
                <w:kern w:val="1"/>
                <w:lang w:val="en-US" w:eastAsia="ar-SA"/>
              </w:rPr>
            </w:pPr>
          </w:p>
          <w:p w:rsidR="00F51D79" w:rsidRDefault="00F51D79" w:rsidP="00210901">
            <w:pPr>
              <w:suppressAutoHyphens/>
              <w:spacing w:after="0" w:line="100" w:lineRule="atLeast"/>
              <w:jc w:val="both"/>
              <w:rPr>
                <w:rFonts w:ascii="Times New Roman" w:eastAsia="Arial Unicode MS" w:hAnsi="Times New Roman" w:cs="Times New Roman"/>
                <w:b/>
                <w:color w:val="000000"/>
                <w:kern w:val="1"/>
                <w:lang w:val="en-US" w:eastAsia="ar-SA"/>
              </w:rPr>
            </w:pPr>
          </w:p>
          <w:p w:rsidR="00F51D79" w:rsidRDefault="00F51D79" w:rsidP="00210901">
            <w:pPr>
              <w:suppressAutoHyphens/>
              <w:spacing w:after="0" w:line="100" w:lineRule="atLeast"/>
              <w:jc w:val="both"/>
              <w:rPr>
                <w:rFonts w:ascii="Times New Roman" w:eastAsia="Arial Unicode MS" w:hAnsi="Times New Roman" w:cs="Times New Roman"/>
                <w:b/>
                <w:color w:val="000000"/>
                <w:kern w:val="1"/>
                <w:lang w:val="en-US" w:eastAsia="ar-SA"/>
              </w:rPr>
            </w:pPr>
          </w:p>
          <w:p w:rsidR="00F51D79" w:rsidRDefault="00F51D79" w:rsidP="00210901">
            <w:pPr>
              <w:suppressAutoHyphens/>
              <w:spacing w:after="0" w:line="100" w:lineRule="atLeast"/>
              <w:jc w:val="both"/>
              <w:rPr>
                <w:rFonts w:ascii="Times New Roman" w:eastAsia="Arial Unicode MS" w:hAnsi="Times New Roman" w:cs="Times New Roman"/>
                <w:b/>
                <w:color w:val="000000"/>
                <w:kern w:val="1"/>
                <w:lang w:val="en-US" w:eastAsia="ar-SA"/>
              </w:rPr>
            </w:pPr>
          </w:p>
          <w:p w:rsidR="00F51D79" w:rsidRDefault="00F51D79" w:rsidP="00210901">
            <w:pPr>
              <w:suppressAutoHyphens/>
              <w:spacing w:after="0" w:line="100" w:lineRule="atLeast"/>
              <w:jc w:val="both"/>
              <w:rPr>
                <w:rFonts w:ascii="Times New Roman" w:eastAsia="Arial Unicode MS" w:hAnsi="Times New Roman" w:cs="Times New Roman"/>
                <w:b/>
                <w:color w:val="000000"/>
                <w:kern w:val="1"/>
                <w:lang w:val="en-US" w:eastAsia="ar-SA"/>
              </w:rPr>
            </w:pPr>
          </w:p>
          <w:p w:rsidR="00F51D79" w:rsidRDefault="00F51D79" w:rsidP="00210901">
            <w:pPr>
              <w:suppressAutoHyphens/>
              <w:spacing w:after="0" w:line="100" w:lineRule="atLeast"/>
              <w:jc w:val="both"/>
              <w:rPr>
                <w:rFonts w:ascii="Times New Roman" w:eastAsia="Arial Unicode MS" w:hAnsi="Times New Roman" w:cs="Times New Roman"/>
                <w:b/>
                <w:color w:val="000000"/>
                <w:kern w:val="1"/>
                <w:lang w:val="en-US" w:eastAsia="ar-SA"/>
              </w:rPr>
            </w:pPr>
          </w:p>
          <w:p w:rsidR="00F51D79" w:rsidRDefault="00F51D79" w:rsidP="00210901">
            <w:pPr>
              <w:suppressAutoHyphens/>
              <w:spacing w:after="0" w:line="100" w:lineRule="atLeast"/>
              <w:jc w:val="both"/>
              <w:rPr>
                <w:rFonts w:ascii="Times New Roman" w:eastAsia="Arial Unicode MS" w:hAnsi="Times New Roman" w:cs="Times New Roman"/>
                <w:b/>
                <w:color w:val="000000"/>
                <w:kern w:val="1"/>
                <w:lang w:val="en-US" w:eastAsia="ar-SA"/>
              </w:rPr>
            </w:pPr>
          </w:p>
          <w:p w:rsidR="00EC4DA4" w:rsidRPr="00E451D8" w:rsidRDefault="00EC4DA4" w:rsidP="00210901">
            <w:pPr>
              <w:suppressAutoHyphens/>
              <w:spacing w:after="0" w:line="100" w:lineRule="atLeast"/>
              <w:jc w:val="both"/>
              <w:rPr>
                <w:rFonts w:ascii="Times New Roman" w:eastAsia="Arial Unicode MS" w:hAnsi="Times New Roman" w:cs="Times New Roman"/>
                <w:color w:val="000000"/>
                <w:kern w:val="1"/>
                <w:lang w:val="sr-Cyrl-RS" w:eastAsia="ar-SA"/>
              </w:rPr>
            </w:pPr>
            <w:r w:rsidRPr="0021076A">
              <w:rPr>
                <w:rFonts w:ascii="Times New Roman" w:eastAsia="Arial Unicode MS" w:hAnsi="Times New Roman" w:cs="Times New Roman"/>
                <w:b/>
                <w:color w:val="000000"/>
                <w:kern w:val="1"/>
                <w:lang w:val="en-US" w:eastAsia="ar-SA"/>
              </w:rPr>
              <w:t>ИЗЈАВА</w:t>
            </w:r>
            <w:r w:rsidR="00F51D79">
              <w:rPr>
                <w:rFonts w:ascii="Times New Roman" w:eastAsia="Arial Unicode MS" w:hAnsi="Times New Roman" w:cs="Times New Roman"/>
                <w:b/>
                <w:color w:val="000000"/>
                <w:kern w:val="1"/>
                <w:lang w:val="en-US" w:eastAsia="ar-SA"/>
              </w:rPr>
              <w:t xml:space="preserve"> </w:t>
            </w:r>
            <w:r w:rsidRPr="0021076A">
              <w:rPr>
                <w:rFonts w:ascii="Times New Roman" w:eastAsia="Arial Unicode MS" w:hAnsi="Times New Roman" w:cs="Times New Roman"/>
                <w:kern w:val="1"/>
                <w:lang w:val="sr-Cyrl-CS" w:eastAsia="ar-SA"/>
              </w:rPr>
              <w:t>(</w:t>
            </w:r>
            <w:r w:rsidRPr="0021076A">
              <w:rPr>
                <w:rFonts w:ascii="Times New Roman" w:eastAsia="Arial Unicode MS" w:hAnsi="Times New Roman" w:cs="Times New Roman"/>
                <w:i/>
                <w:kern w:val="1"/>
                <w:lang w:val="sr-Cyrl-CS" w:eastAsia="ar-SA"/>
              </w:rPr>
              <w:t>Образац</w:t>
            </w:r>
            <w:r w:rsidR="00F51D79">
              <w:rPr>
                <w:rFonts w:ascii="Times New Roman" w:eastAsia="Arial Unicode MS" w:hAnsi="Times New Roman" w:cs="Times New Roman"/>
                <w:i/>
                <w:kern w:val="1"/>
                <w:lang w:eastAsia="ar-SA"/>
              </w:rPr>
              <w:t xml:space="preserve"> </w:t>
            </w:r>
            <w:r w:rsidRPr="0021076A">
              <w:rPr>
                <w:rFonts w:ascii="Times New Roman" w:eastAsia="Arial Unicode MS" w:hAnsi="Times New Roman" w:cs="Times New Roman"/>
                <w:i/>
                <w:kern w:val="1"/>
                <w:lang w:val="sr-Cyrl-CS" w:eastAsia="ar-SA"/>
              </w:rPr>
              <w:t>5.</w:t>
            </w:r>
            <w:r w:rsidR="00F51D79">
              <w:rPr>
                <w:rFonts w:ascii="Times New Roman" w:eastAsia="Arial Unicode MS" w:hAnsi="Times New Roman" w:cs="Times New Roman"/>
                <w:i/>
                <w:kern w:val="1"/>
                <w:lang w:eastAsia="ar-SA"/>
              </w:rPr>
              <w:t xml:space="preserve"> </w:t>
            </w:r>
            <w:r w:rsidRPr="0021076A">
              <w:rPr>
                <w:rFonts w:ascii="Times New Roman" w:eastAsia="Arial Unicode MS" w:hAnsi="Times New Roman" w:cs="Times New Roman"/>
                <w:i/>
                <w:kern w:val="1"/>
                <w:lang w:val="ru-RU" w:eastAsia="ar-SA"/>
              </w:rPr>
              <w:t>ове конкурсне документације</w:t>
            </w:r>
            <w:r w:rsidRPr="0021076A">
              <w:rPr>
                <w:rFonts w:ascii="Times New Roman" w:eastAsia="Arial Unicode MS" w:hAnsi="Times New Roman" w:cs="Times New Roman"/>
                <w:kern w:val="1"/>
                <w:lang w:val="sr-Cyrl-CS" w:eastAsia="ar-SA"/>
              </w:rPr>
              <w:t xml:space="preserve">), </w:t>
            </w:r>
            <w:r w:rsidRPr="0021076A">
              <w:rPr>
                <w:rFonts w:ascii="Times New Roman" w:eastAsia="Arial Unicode MS" w:hAnsi="Times New Roman" w:cs="Times New Roman"/>
                <w:color w:val="000000"/>
                <w:kern w:val="1"/>
                <w:lang w:val="en-US"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w:t>
            </w:r>
            <w:r w:rsidR="00F51D79">
              <w:rPr>
                <w:rFonts w:ascii="Times New Roman" w:eastAsia="Arial Unicode MS" w:hAnsi="Times New Roman" w:cs="Times New Roman"/>
                <w:color w:val="000000"/>
                <w:kern w:val="1"/>
                <w:lang w:val="en-US" w:eastAsia="ar-SA"/>
              </w:rPr>
              <w:t>5</w:t>
            </w:r>
            <w:r w:rsidRPr="0021076A">
              <w:rPr>
                <w:rFonts w:ascii="Times New Roman" w:eastAsia="Arial Unicode MS" w:hAnsi="Times New Roman" w:cs="Times New Roman"/>
                <w:color w:val="000000"/>
                <w:kern w:val="1"/>
                <w:lang w:val="en-US" w:eastAsia="ar-SA"/>
              </w:rPr>
              <w:t>) и став 2. ЗЈН,</w:t>
            </w:r>
            <w:r w:rsidR="00450E38">
              <w:rPr>
                <w:rFonts w:ascii="Times New Roman" w:eastAsia="Arial Unicode MS" w:hAnsi="Times New Roman" w:cs="Times New Roman"/>
                <w:color w:val="000000"/>
                <w:kern w:val="1"/>
                <w:lang w:val="sr-Cyrl-RS" w:eastAsia="ar-SA"/>
              </w:rPr>
              <w:t xml:space="preserve"> као и додатни услови из чл.76 ЗЈН</w:t>
            </w:r>
            <w:r w:rsidRPr="0021076A">
              <w:rPr>
                <w:rFonts w:ascii="Times New Roman" w:eastAsia="Arial Unicode MS" w:hAnsi="Times New Roman" w:cs="Times New Roman"/>
                <w:color w:val="000000"/>
                <w:kern w:val="1"/>
                <w:lang w:val="en-US" w:eastAsia="ar-SA"/>
              </w:rPr>
              <w:t xml:space="preserve"> дефинисане овом конкурсном документацијом</w:t>
            </w:r>
            <w:r w:rsidR="00E451D8">
              <w:rPr>
                <w:rFonts w:ascii="Times New Roman" w:eastAsia="Arial Unicode MS" w:hAnsi="Times New Roman" w:cs="Times New Roman"/>
                <w:color w:val="000000"/>
                <w:kern w:val="1"/>
                <w:lang w:val="sr-Cyrl-RS" w:eastAsia="ar-SA"/>
              </w:rPr>
              <w:t>.</w:t>
            </w:r>
          </w:p>
          <w:p w:rsidR="00EC4DA4" w:rsidRPr="0021076A" w:rsidRDefault="00EC4DA4" w:rsidP="00210901">
            <w:pPr>
              <w:suppressAutoHyphens/>
              <w:spacing w:after="0" w:line="100" w:lineRule="atLeast"/>
              <w:jc w:val="both"/>
              <w:rPr>
                <w:rFonts w:ascii="Times New Roman" w:eastAsia="Arial Unicode MS" w:hAnsi="Times New Roman" w:cs="Times New Roman"/>
                <w:color w:val="000000"/>
                <w:kern w:val="1"/>
                <w:lang w:val="en-US" w:eastAsia="ar-SA"/>
              </w:rPr>
            </w:pPr>
          </w:p>
          <w:p w:rsidR="00EC4DA4" w:rsidRPr="0021076A" w:rsidRDefault="00EC4DA4" w:rsidP="00210901">
            <w:pPr>
              <w:suppressAutoHyphens/>
              <w:spacing w:after="0" w:line="100" w:lineRule="atLeast"/>
              <w:jc w:val="both"/>
              <w:rPr>
                <w:rFonts w:ascii="Times New Roman" w:eastAsia="Arial Unicode MS" w:hAnsi="Times New Roman" w:cs="Times New Roman"/>
                <w:color w:val="FF0000"/>
                <w:kern w:val="1"/>
                <w:lang w:val="en-US" w:eastAsia="ar-SA"/>
              </w:rPr>
            </w:pPr>
          </w:p>
        </w:tc>
      </w:tr>
      <w:tr w:rsidR="00EC4DA4" w:rsidRPr="0021076A" w:rsidTr="00210901">
        <w:tc>
          <w:tcPr>
            <w:tcW w:w="593" w:type="dxa"/>
            <w:shd w:val="clear" w:color="auto" w:fill="auto"/>
            <w:vAlign w:val="center"/>
          </w:tcPr>
          <w:p w:rsidR="00EC4DA4" w:rsidRPr="0021076A" w:rsidRDefault="00EC4DA4" w:rsidP="00210901">
            <w:pPr>
              <w:suppressAutoHyphens/>
              <w:spacing w:after="0" w:line="100" w:lineRule="atLeast"/>
              <w:rPr>
                <w:rFonts w:ascii="Times New Roman" w:eastAsia="Arial Unicode MS" w:hAnsi="Times New Roman" w:cs="Times New Roman"/>
                <w:kern w:val="1"/>
                <w:lang w:val="sr-Cyrl-CS" w:eastAsia="ar-SA"/>
              </w:rPr>
            </w:pPr>
            <w:r w:rsidRPr="0021076A">
              <w:rPr>
                <w:rFonts w:ascii="Times New Roman" w:eastAsia="Arial Unicode MS" w:hAnsi="Times New Roman" w:cs="Times New Roman"/>
                <w:kern w:val="1"/>
                <w:lang w:val="sr-Cyrl-CS" w:eastAsia="ar-SA"/>
              </w:rPr>
              <w:t>2.</w:t>
            </w:r>
          </w:p>
        </w:tc>
        <w:tc>
          <w:tcPr>
            <w:tcW w:w="4123" w:type="dxa"/>
            <w:shd w:val="clear" w:color="auto" w:fill="auto"/>
          </w:tcPr>
          <w:p w:rsidR="00EC4DA4" w:rsidRPr="0021076A" w:rsidRDefault="00EC4DA4" w:rsidP="00210901">
            <w:pPr>
              <w:suppressAutoHyphens/>
              <w:spacing w:after="0" w:line="100" w:lineRule="atLeast"/>
              <w:jc w:val="both"/>
              <w:rPr>
                <w:rFonts w:ascii="Times New Roman" w:eastAsia="Arial Unicode MS" w:hAnsi="Times New Roman" w:cs="Times New Roman"/>
                <w:color w:val="000000"/>
                <w:kern w:val="1"/>
                <w:lang w:val="en-US" w:eastAsia="ar-SA"/>
              </w:rPr>
            </w:pPr>
          </w:p>
          <w:p w:rsidR="00EC4DA4" w:rsidRPr="0021076A" w:rsidRDefault="00EC4DA4" w:rsidP="00E73384">
            <w:pPr>
              <w:suppressAutoHyphens/>
              <w:spacing w:after="0" w:line="100" w:lineRule="atLeast"/>
              <w:jc w:val="both"/>
              <w:rPr>
                <w:rFonts w:ascii="Times New Roman" w:eastAsia="Arial Unicode MS" w:hAnsi="Times New Roman" w:cs="Times New Roman"/>
                <w:color w:val="FF0000"/>
                <w:kern w:val="1"/>
                <w:lang w:val="sr-Cyrl-CS" w:eastAsia="ar-SA"/>
              </w:rPr>
            </w:pPr>
            <w:r w:rsidRPr="0021076A">
              <w:rPr>
                <w:rFonts w:ascii="Times New Roman" w:eastAsia="Arial Unicode MS" w:hAnsi="Times New Roman" w:cs="Times New Roman"/>
                <w:color w:val="000000"/>
                <w:kern w:val="1"/>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1076A">
              <w:rPr>
                <w:rFonts w:ascii="Times New Roman" w:eastAsia="Arial Unicode MS" w:hAnsi="Times New Roman" w:cs="Times New Roman"/>
                <w:color w:val="000000"/>
                <w:kern w:val="1"/>
                <w:lang w:val="sr-Cyrl-CS" w:eastAsia="ar-SA"/>
              </w:rPr>
              <w:t xml:space="preserve"> </w:t>
            </w:r>
            <w:r w:rsidRPr="0021076A">
              <w:rPr>
                <w:rFonts w:ascii="Times New Roman" w:eastAsia="Arial Unicode MS" w:hAnsi="Times New Roman" w:cs="Times New Roman"/>
                <w:i/>
                <w:iCs/>
                <w:color w:val="000000"/>
                <w:kern w:val="1"/>
                <w:lang w:val="sr-Cyrl-CS" w:eastAsia="ar-SA"/>
              </w:rPr>
              <w:t>(чл. 75. ст. 1. тач. 2) ЗЈН);</w:t>
            </w:r>
          </w:p>
        </w:tc>
        <w:tc>
          <w:tcPr>
            <w:tcW w:w="4526" w:type="dxa"/>
            <w:vMerge/>
            <w:shd w:val="clear" w:color="auto" w:fill="auto"/>
          </w:tcPr>
          <w:p w:rsidR="00EC4DA4" w:rsidRPr="0021076A" w:rsidRDefault="00EC4DA4" w:rsidP="00210901">
            <w:pPr>
              <w:suppressAutoHyphens/>
              <w:spacing w:after="0" w:line="100" w:lineRule="atLeast"/>
              <w:jc w:val="both"/>
              <w:rPr>
                <w:rFonts w:ascii="Times New Roman" w:eastAsia="Arial Unicode MS" w:hAnsi="Times New Roman" w:cs="Times New Roman"/>
                <w:color w:val="FF0000"/>
                <w:kern w:val="1"/>
                <w:lang w:val="en-US" w:eastAsia="ar-SA"/>
              </w:rPr>
            </w:pPr>
          </w:p>
        </w:tc>
      </w:tr>
      <w:tr w:rsidR="00EC4DA4" w:rsidRPr="0021076A" w:rsidTr="00210901">
        <w:tc>
          <w:tcPr>
            <w:tcW w:w="593" w:type="dxa"/>
            <w:shd w:val="clear" w:color="auto" w:fill="auto"/>
            <w:vAlign w:val="center"/>
          </w:tcPr>
          <w:p w:rsidR="00EC4DA4" w:rsidRPr="0021076A" w:rsidRDefault="00EC4DA4" w:rsidP="00210901">
            <w:pPr>
              <w:suppressAutoHyphens/>
              <w:spacing w:after="0" w:line="100" w:lineRule="atLeast"/>
              <w:rPr>
                <w:rFonts w:ascii="Times New Roman" w:eastAsia="Arial Unicode MS" w:hAnsi="Times New Roman" w:cs="Times New Roman"/>
                <w:color w:val="FF0000"/>
                <w:kern w:val="1"/>
                <w:lang w:val="sr-Cyrl-CS" w:eastAsia="ar-SA"/>
              </w:rPr>
            </w:pPr>
            <w:r w:rsidRPr="0021076A">
              <w:rPr>
                <w:rFonts w:ascii="Times New Roman" w:eastAsia="Arial Unicode MS" w:hAnsi="Times New Roman" w:cs="Times New Roman"/>
                <w:kern w:val="1"/>
                <w:lang w:val="sr-Cyrl-CS" w:eastAsia="ar-SA"/>
              </w:rPr>
              <w:t>3.</w:t>
            </w:r>
          </w:p>
        </w:tc>
        <w:tc>
          <w:tcPr>
            <w:tcW w:w="4123" w:type="dxa"/>
            <w:shd w:val="clear" w:color="auto" w:fill="auto"/>
          </w:tcPr>
          <w:p w:rsidR="00EC4DA4" w:rsidRPr="0021076A" w:rsidRDefault="00EC4DA4" w:rsidP="00210901">
            <w:pPr>
              <w:suppressAutoHyphens/>
              <w:spacing w:after="0" w:line="100" w:lineRule="atLeast"/>
              <w:jc w:val="both"/>
              <w:rPr>
                <w:rFonts w:ascii="Times New Roman" w:eastAsia="Arial Unicode MS" w:hAnsi="Times New Roman" w:cs="Times New Roman"/>
                <w:color w:val="000000"/>
                <w:kern w:val="1"/>
                <w:lang w:val="en-US" w:eastAsia="ar-SA"/>
              </w:rPr>
            </w:pPr>
          </w:p>
          <w:p w:rsidR="00EC4DA4" w:rsidRPr="0021076A" w:rsidRDefault="00EC4DA4" w:rsidP="00210901">
            <w:pPr>
              <w:suppressAutoHyphens/>
              <w:spacing w:after="0" w:line="100" w:lineRule="atLeast"/>
              <w:jc w:val="both"/>
              <w:rPr>
                <w:rFonts w:ascii="Times New Roman" w:eastAsia="Arial Unicode MS" w:hAnsi="Times New Roman" w:cs="Times New Roman"/>
                <w:color w:val="000000"/>
                <w:kern w:val="1"/>
                <w:lang w:val="en-US" w:eastAsia="ar-SA"/>
              </w:rPr>
            </w:pPr>
            <w:r w:rsidRPr="0021076A">
              <w:rPr>
                <w:rFonts w:ascii="Times New Roman" w:eastAsia="Arial Unicode MS" w:hAnsi="Times New Roman" w:cs="Times New Roman"/>
                <w:color w:val="000000"/>
                <w:kern w:val="1"/>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1076A">
              <w:rPr>
                <w:rFonts w:ascii="Times New Roman" w:eastAsia="Arial Unicode MS" w:hAnsi="Times New Roman" w:cs="Times New Roman"/>
                <w:i/>
                <w:iCs/>
                <w:color w:val="000000"/>
                <w:kern w:val="1"/>
                <w:lang w:val="sr-Cyrl-CS" w:eastAsia="ar-SA"/>
              </w:rPr>
              <w:t>(чл. 75. ст. 1. тач. 4) ЗЈН);</w:t>
            </w:r>
          </w:p>
          <w:p w:rsidR="00EC4DA4" w:rsidRPr="0021076A" w:rsidRDefault="00EC4DA4" w:rsidP="00210901">
            <w:pPr>
              <w:suppressAutoHyphens/>
              <w:spacing w:after="0" w:line="100" w:lineRule="atLeast"/>
              <w:rPr>
                <w:rFonts w:ascii="Times New Roman" w:eastAsia="Arial Unicode MS" w:hAnsi="Times New Roman" w:cs="Times New Roman"/>
                <w:color w:val="FF0000"/>
                <w:kern w:val="1"/>
                <w:lang w:val="en-US" w:eastAsia="ar-SA"/>
              </w:rPr>
            </w:pPr>
          </w:p>
        </w:tc>
        <w:tc>
          <w:tcPr>
            <w:tcW w:w="4526" w:type="dxa"/>
            <w:vMerge/>
            <w:shd w:val="clear" w:color="auto" w:fill="auto"/>
          </w:tcPr>
          <w:p w:rsidR="00EC4DA4" w:rsidRPr="0021076A" w:rsidRDefault="00EC4DA4" w:rsidP="00210901">
            <w:pPr>
              <w:suppressAutoHyphens/>
              <w:spacing w:after="0" w:line="100" w:lineRule="atLeast"/>
              <w:jc w:val="both"/>
              <w:rPr>
                <w:rFonts w:ascii="Times New Roman" w:eastAsia="Arial Unicode MS" w:hAnsi="Times New Roman" w:cs="Times New Roman"/>
                <w:color w:val="FF0000"/>
                <w:kern w:val="1"/>
                <w:lang w:val="en-US" w:eastAsia="ar-SA"/>
              </w:rPr>
            </w:pPr>
          </w:p>
        </w:tc>
      </w:tr>
      <w:tr w:rsidR="00EC4DA4" w:rsidRPr="0021076A" w:rsidTr="00F51D79">
        <w:tc>
          <w:tcPr>
            <w:tcW w:w="593" w:type="dxa"/>
            <w:shd w:val="clear" w:color="auto" w:fill="auto"/>
            <w:vAlign w:val="center"/>
          </w:tcPr>
          <w:p w:rsidR="00EC4DA4" w:rsidRPr="0021076A" w:rsidRDefault="00EC4DA4" w:rsidP="00210901">
            <w:pPr>
              <w:suppressAutoHyphens/>
              <w:spacing w:after="0" w:line="100" w:lineRule="atLeast"/>
              <w:rPr>
                <w:rFonts w:ascii="Times New Roman" w:eastAsia="Arial Unicode MS" w:hAnsi="Times New Roman" w:cs="Times New Roman"/>
                <w:kern w:val="1"/>
                <w:lang w:val="sr-Cyrl-CS" w:eastAsia="ar-SA"/>
              </w:rPr>
            </w:pPr>
            <w:r w:rsidRPr="0021076A">
              <w:rPr>
                <w:rFonts w:ascii="Times New Roman" w:eastAsia="Arial Unicode MS" w:hAnsi="Times New Roman" w:cs="Times New Roman"/>
                <w:kern w:val="1"/>
                <w:lang w:val="sr-Cyrl-CS" w:eastAsia="ar-SA"/>
              </w:rPr>
              <w:t>4.</w:t>
            </w:r>
          </w:p>
        </w:tc>
        <w:tc>
          <w:tcPr>
            <w:tcW w:w="4123" w:type="dxa"/>
            <w:shd w:val="clear" w:color="auto" w:fill="auto"/>
          </w:tcPr>
          <w:p w:rsidR="00F51D79" w:rsidRPr="00F51D79" w:rsidRDefault="00F51D79" w:rsidP="00F51D79">
            <w:pPr>
              <w:suppressAutoHyphens/>
              <w:spacing w:after="0" w:line="100" w:lineRule="atLeast"/>
              <w:jc w:val="both"/>
              <w:rPr>
                <w:rFonts w:ascii="Times New Roman" w:eastAsia="Arial Unicode MS" w:hAnsi="Times New Roman" w:cs="Times New Roman"/>
                <w:color w:val="000000"/>
                <w:kern w:val="1"/>
                <w:lang w:val="en-US" w:eastAsia="ar-SA"/>
              </w:rPr>
            </w:pPr>
          </w:p>
          <w:p w:rsidR="00F51D79" w:rsidRDefault="00F51D79" w:rsidP="00F51D79">
            <w:pPr>
              <w:suppressAutoHyphens/>
              <w:spacing w:after="0" w:line="100" w:lineRule="atLeast"/>
              <w:jc w:val="both"/>
              <w:rPr>
                <w:rFonts w:ascii="Times New Roman" w:eastAsia="Arial Unicode MS" w:hAnsi="Times New Roman" w:cs="Times New Roman"/>
                <w:color w:val="000000"/>
                <w:kern w:val="1"/>
                <w:lang w:val="en-US" w:eastAsia="ar-SA"/>
              </w:rPr>
            </w:pPr>
            <w:r w:rsidRPr="00F51D79">
              <w:rPr>
                <w:rFonts w:ascii="Times New Roman" w:eastAsia="Arial Unicode MS" w:hAnsi="Times New Roman" w:cs="Times New Roman"/>
                <w:color w:val="000000"/>
                <w:kern w:val="1"/>
                <w:lang w:val="en-US" w:eastAsia="ar-SA"/>
              </w:rPr>
              <w:t>Да има важећу дозволу надлежног органа за обављање делатности која је предмет јавне набавке (</w:t>
            </w:r>
            <w:r w:rsidRPr="00F51D79">
              <w:rPr>
                <w:rFonts w:ascii="Times New Roman" w:eastAsia="Arial Unicode MS" w:hAnsi="Times New Roman" w:cs="Times New Roman"/>
                <w:i/>
                <w:color w:val="000000"/>
                <w:kern w:val="1"/>
                <w:lang w:val="en-US" w:eastAsia="ar-SA"/>
              </w:rPr>
              <w:t>чл. 75. ст. 1. тач.</w:t>
            </w:r>
            <w:r w:rsidRPr="00F51D79">
              <w:rPr>
                <w:rFonts w:ascii="Times New Roman" w:eastAsia="Arial Unicode MS" w:hAnsi="Times New Roman" w:cs="Times New Roman"/>
                <w:color w:val="000000"/>
                <w:kern w:val="1"/>
                <w:lang w:val="en-US" w:eastAsia="ar-SA"/>
              </w:rPr>
              <w:t xml:space="preserve"> </w:t>
            </w:r>
            <w:r w:rsidRPr="00F51D79">
              <w:rPr>
                <w:rFonts w:ascii="Times New Roman" w:eastAsia="Arial Unicode MS" w:hAnsi="Times New Roman" w:cs="Times New Roman"/>
                <w:i/>
                <w:color w:val="000000"/>
                <w:kern w:val="1"/>
                <w:lang w:val="en-US" w:eastAsia="ar-SA"/>
              </w:rPr>
              <w:t>5) ЗЈН</w:t>
            </w:r>
            <w:r w:rsidRPr="00F51D79">
              <w:rPr>
                <w:rFonts w:ascii="Times New Roman" w:eastAsia="Arial Unicode MS" w:hAnsi="Times New Roman" w:cs="Times New Roman"/>
                <w:color w:val="000000"/>
                <w:kern w:val="1"/>
                <w:lang w:val="en-US" w:eastAsia="ar-SA"/>
              </w:rPr>
              <w:t>), ако је та дозвола предвиђена посебним прописом.</w:t>
            </w:r>
          </w:p>
          <w:p w:rsidR="00F51D79" w:rsidRDefault="00F51D79" w:rsidP="00F51D79">
            <w:pPr>
              <w:suppressAutoHyphens/>
              <w:spacing w:after="0" w:line="100" w:lineRule="atLeast"/>
              <w:jc w:val="both"/>
              <w:rPr>
                <w:rFonts w:ascii="Times New Roman" w:eastAsia="Arial Unicode MS" w:hAnsi="Times New Roman" w:cs="Times New Roman"/>
                <w:color w:val="000000"/>
                <w:kern w:val="1"/>
                <w:lang w:val="sr-Cyrl-RS" w:eastAsia="ar-SA"/>
              </w:rPr>
            </w:pPr>
            <w:r>
              <w:rPr>
                <w:rFonts w:ascii="Times New Roman" w:eastAsia="Arial Unicode MS" w:hAnsi="Times New Roman" w:cs="Times New Roman"/>
                <w:color w:val="000000"/>
                <w:kern w:val="1"/>
                <w:lang w:val="sr-Cyrl-RS" w:eastAsia="ar-SA"/>
              </w:rPr>
              <w:t>Решење МУП-а – сектор за ванредне ситуације, Управа за превентивну заштиту којом се привредно друштво овлашћује за обављање послова:</w:t>
            </w:r>
          </w:p>
          <w:p w:rsidR="00E73384" w:rsidRDefault="00E73384" w:rsidP="00F51D79">
            <w:pPr>
              <w:suppressAutoHyphens/>
              <w:spacing w:after="0" w:line="100" w:lineRule="atLeast"/>
              <w:jc w:val="both"/>
              <w:rPr>
                <w:rFonts w:ascii="Times New Roman" w:eastAsia="Arial Unicode MS" w:hAnsi="Times New Roman" w:cs="Times New Roman"/>
                <w:color w:val="000000"/>
                <w:kern w:val="1"/>
                <w:lang w:val="sr-Cyrl-RS" w:eastAsia="ar-SA"/>
              </w:rPr>
            </w:pPr>
          </w:p>
          <w:p w:rsidR="00F51D79" w:rsidRDefault="00F51D79" w:rsidP="00F51D79">
            <w:pPr>
              <w:pStyle w:val="ListParagraph"/>
              <w:numPr>
                <w:ilvl w:val="0"/>
                <w:numId w:val="17"/>
              </w:numPr>
              <w:suppressAutoHyphens/>
              <w:spacing w:after="0" w:line="100" w:lineRule="atLeast"/>
              <w:jc w:val="both"/>
              <w:rPr>
                <w:rFonts w:ascii="Times New Roman" w:eastAsia="Arial Unicode MS" w:hAnsi="Times New Roman" w:cs="Times New Roman"/>
                <w:color w:val="000000"/>
                <w:kern w:val="1"/>
                <w:lang w:val="sr-Cyrl-RS" w:eastAsia="ar-SA"/>
              </w:rPr>
            </w:pPr>
            <w:r>
              <w:rPr>
                <w:rFonts w:ascii="Times New Roman" w:eastAsia="Arial Unicode MS" w:hAnsi="Times New Roman" w:cs="Times New Roman"/>
                <w:color w:val="000000"/>
                <w:kern w:val="1"/>
                <w:lang w:val="sr-Cyrl-RS" w:eastAsia="ar-SA"/>
              </w:rPr>
              <w:t>Из</w:t>
            </w:r>
            <w:r w:rsidR="00E451D8">
              <w:rPr>
                <w:rFonts w:ascii="Times New Roman" w:eastAsia="Arial Unicode MS" w:hAnsi="Times New Roman" w:cs="Times New Roman"/>
                <w:color w:val="000000"/>
                <w:kern w:val="1"/>
                <w:lang w:val="sr-Cyrl-RS" w:eastAsia="ar-SA"/>
              </w:rPr>
              <w:t>р</w:t>
            </w:r>
            <w:r>
              <w:rPr>
                <w:rFonts w:ascii="Times New Roman" w:eastAsia="Arial Unicode MS" w:hAnsi="Times New Roman" w:cs="Times New Roman"/>
                <w:color w:val="000000"/>
                <w:kern w:val="1"/>
                <w:lang w:val="sr-Cyrl-RS" w:eastAsia="ar-SA"/>
              </w:rPr>
              <w:t>аде главног пројекта заштите од пожара</w:t>
            </w:r>
            <w:r w:rsidR="00E73384">
              <w:rPr>
                <w:rFonts w:ascii="Times New Roman" w:eastAsia="Arial Unicode MS" w:hAnsi="Times New Roman" w:cs="Times New Roman"/>
                <w:color w:val="000000"/>
                <w:kern w:val="1"/>
                <w:lang w:val="sr-Cyrl-RS" w:eastAsia="ar-SA"/>
              </w:rPr>
              <w:t>.</w:t>
            </w:r>
          </w:p>
          <w:p w:rsidR="00F51D79" w:rsidRDefault="00E451D8" w:rsidP="00F51D79">
            <w:pPr>
              <w:pStyle w:val="ListParagraph"/>
              <w:numPr>
                <w:ilvl w:val="0"/>
                <w:numId w:val="17"/>
              </w:numPr>
              <w:suppressAutoHyphens/>
              <w:spacing w:after="0" w:line="100" w:lineRule="atLeast"/>
              <w:jc w:val="both"/>
              <w:rPr>
                <w:rFonts w:ascii="Times New Roman" w:eastAsia="Arial Unicode MS" w:hAnsi="Times New Roman" w:cs="Times New Roman"/>
                <w:color w:val="000000"/>
                <w:kern w:val="1"/>
                <w:lang w:val="sr-Cyrl-RS" w:eastAsia="ar-SA"/>
              </w:rPr>
            </w:pPr>
            <w:r>
              <w:rPr>
                <w:rFonts w:ascii="Times New Roman" w:eastAsia="Arial Unicode MS" w:hAnsi="Times New Roman" w:cs="Times New Roman"/>
                <w:color w:val="000000"/>
                <w:kern w:val="1"/>
                <w:lang w:val="sr-Cyrl-RS" w:eastAsia="ar-SA"/>
              </w:rPr>
              <w:t>Пројектовања</w:t>
            </w:r>
            <w:r w:rsidR="00F51D79">
              <w:rPr>
                <w:rFonts w:ascii="Times New Roman" w:eastAsia="Arial Unicode MS" w:hAnsi="Times New Roman" w:cs="Times New Roman"/>
                <w:color w:val="000000"/>
                <w:kern w:val="1"/>
                <w:lang w:val="sr-Cyrl-RS" w:eastAsia="ar-SA"/>
              </w:rPr>
              <w:t xml:space="preserve"> и извођење посебних система и мера заштите од пожара</w:t>
            </w:r>
            <w:r w:rsidR="00E73384">
              <w:rPr>
                <w:rFonts w:ascii="Times New Roman" w:eastAsia="Arial Unicode MS" w:hAnsi="Times New Roman" w:cs="Times New Roman"/>
                <w:color w:val="000000"/>
                <w:kern w:val="1"/>
                <w:lang w:val="sr-Cyrl-RS" w:eastAsia="ar-SA"/>
              </w:rPr>
              <w:t>.</w:t>
            </w:r>
          </w:p>
          <w:p w:rsidR="00F51D79" w:rsidRDefault="00F51D79" w:rsidP="00F51D79">
            <w:pPr>
              <w:pStyle w:val="ListParagraph"/>
              <w:numPr>
                <w:ilvl w:val="0"/>
                <w:numId w:val="17"/>
              </w:numPr>
              <w:suppressAutoHyphens/>
              <w:spacing w:after="0" w:line="100" w:lineRule="atLeast"/>
              <w:jc w:val="both"/>
              <w:rPr>
                <w:rFonts w:ascii="Times New Roman" w:eastAsia="Arial Unicode MS" w:hAnsi="Times New Roman" w:cs="Times New Roman"/>
                <w:color w:val="000000"/>
                <w:kern w:val="1"/>
                <w:lang w:val="sr-Cyrl-RS" w:eastAsia="ar-SA"/>
              </w:rPr>
            </w:pPr>
            <w:r>
              <w:rPr>
                <w:rFonts w:ascii="Times New Roman" w:eastAsia="Arial Unicode MS" w:hAnsi="Times New Roman" w:cs="Times New Roman"/>
                <w:color w:val="000000"/>
                <w:kern w:val="1"/>
                <w:lang w:val="sr-Cyrl-RS" w:eastAsia="ar-SA"/>
              </w:rPr>
              <w:t>Пројектовањ</w:t>
            </w:r>
            <w:r w:rsidR="00E451D8">
              <w:rPr>
                <w:rFonts w:ascii="Times New Roman" w:eastAsia="Arial Unicode MS" w:hAnsi="Times New Roman" w:cs="Times New Roman"/>
                <w:color w:val="000000"/>
                <w:kern w:val="1"/>
                <w:lang w:val="sr-Cyrl-RS" w:eastAsia="ar-SA"/>
              </w:rPr>
              <w:t>а</w:t>
            </w:r>
            <w:r>
              <w:rPr>
                <w:rFonts w:ascii="Times New Roman" w:eastAsia="Arial Unicode MS" w:hAnsi="Times New Roman" w:cs="Times New Roman"/>
                <w:color w:val="000000"/>
                <w:kern w:val="1"/>
                <w:lang w:val="sr-Cyrl-RS" w:eastAsia="ar-SA"/>
              </w:rPr>
              <w:t xml:space="preserve"> посебних система и мера </w:t>
            </w:r>
            <w:r w:rsidR="00E451D8">
              <w:rPr>
                <w:rFonts w:ascii="Times New Roman" w:eastAsia="Arial Unicode MS" w:hAnsi="Times New Roman" w:cs="Times New Roman"/>
                <w:color w:val="000000"/>
                <w:kern w:val="1"/>
                <w:lang w:val="sr-Cyrl-RS" w:eastAsia="ar-SA"/>
              </w:rPr>
              <w:t xml:space="preserve">заштите </w:t>
            </w:r>
            <w:r>
              <w:rPr>
                <w:rFonts w:ascii="Times New Roman" w:eastAsia="Arial Unicode MS" w:hAnsi="Times New Roman" w:cs="Times New Roman"/>
                <w:color w:val="000000"/>
                <w:kern w:val="1"/>
                <w:lang w:val="sr-Cyrl-RS" w:eastAsia="ar-SA"/>
              </w:rPr>
              <w:t xml:space="preserve">од пожара за Израду </w:t>
            </w:r>
            <w:r w:rsidR="00E73384">
              <w:rPr>
                <w:rFonts w:ascii="Times New Roman" w:eastAsia="Arial Unicode MS" w:hAnsi="Times New Roman" w:cs="Times New Roman"/>
                <w:color w:val="000000"/>
                <w:kern w:val="1"/>
                <w:lang w:val="sr-Cyrl-RS" w:eastAsia="ar-SA"/>
              </w:rPr>
              <w:t>пројеката стабилних система за одвођење дима и топлоте и извођење стабилних система за одвођење дима и топлоте.</w:t>
            </w:r>
          </w:p>
          <w:p w:rsidR="00E73384" w:rsidRPr="00E73384" w:rsidRDefault="00E73384" w:rsidP="00F51D79">
            <w:pPr>
              <w:pStyle w:val="ListParagraph"/>
              <w:numPr>
                <w:ilvl w:val="0"/>
                <w:numId w:val="17"/>
              </w:numPr>
              <w:suppressAutoHyphens/>
              <w:spacing w:after="0" w:line="100" w:lineRule="atLeast"/>
              <w:jc w:val="both"/>
              <w:rPr>
                <w:rFonts w:ascii="Times New Roman" w:eastAsia="Arial Unicode MS" w:hAnsi="Times New Roman" w:cs="Times New Roman"/>
                <w:color w:val="000000"/>
                <w:kern w:val="1"/>
                <w:lang w:val="en-US" w:eastAsia="ar-SA"/>
              </w:rPr>
            </w:pPr>
            <w:r w:rsidRPr="00E73384">
              <w:rPr>
                <w:rFonts w:ascii="Times New Roman" w:eastAsia="Arial Unicode MS" w:hAnsi="Times New Roman" w:cs="Times New Roman"/>
                <w:color w:val="000000"/>
                <w:kern w:val="1"/>
                <w:lang w:val="sr-Cyrl-RS" w:eastAsia="ar-SA"/>
              </w:rPr>
              <w:t>Пројектовањ</w:t>
            </w:r>
            <w:r w:rsidR="00E451D8">
              <w:rPr>
                <w:rFonts w:ascii="Times New Roman" w:eastAsia="Arial Unicode MS" w:hAnsi="Times New Roman" w:cs="Times New Roman"/>
                <w:color w:val="000000"/>
                <w:kern w:val="1"/>
                <w:lang w:val="sr-Cyrl-RS" w:eastAsia="ar-SA"/>
              </w:rPr>
              <w:t>а</w:t>
            </w:r>
            <w:r w:rsidRPr="00E73384">
              <w:rPr>
                <w:rFonts w:ascii="Times New Roman" w:eastAsia="Arial Unicode MS" w:hAnsi="Times New Roman" w:cs="Times New Roman"/>
                <w:color w:val="000000"/>
                <w:kern w:val="1"/>
                <w:lang w:val="sr-Cyrl-RS" w:eastAsia="ar-SA"/>
              </w:rPr>
              <w:t xml:space="preserve"> посебних система и мера заштите од пожара за израду анализа о зонама опасности и одређивања ових зона на местима која су угрожена од настанка експлозивних смеша запаљивих гасова, пара запаљивих течности и експлозивних материја.</w:t>
            </w:r>
          </w:p>
          <w:p w:rsidR="00F51D79" w:rsidRPr="00E73384" w:rsidRDefault="00F51D79" w:rsidP="00E73384">
            <w:pPr>
              <w:pStyle w:val="ListParagraph"/>
              <w:suppressAutoHyphens/>
              <w:spacing w:after="0" w:line="100" w:lineRule="atLeast"/>
              <w:jc w:val="both"/>
              <w:rPr>
                <w:rFonts w:ascii="Times New Roman" w:eastAsia="Arial Unicode MS" w:hAnsi="Times New Roman" w:cs="Times New Roman"/>
                <w:color w:val="000000"/>
                <w:kern w:val="1"/>
                <w:lang w:val="en-US" w:eastAsia="ar-SA"/>
              </w:rPr>
            </w:pPr>
            <w:r w:rsidRPr="00E73384">
              <w:rPr>
                <w:rFonts w:ascii="Times New Roman" w:eastAsia="Arial Unicode MS" w:hAnsi="Times New Roman" w:cs="Times New Roman"/>
                <w:color w:val="000000"/>
                <w:kern w:val="1"/>
                <w:lang w:val="en-US" w:eastAsia="ar-SA"/>
              </w:rPr>
              <w:lastRenderedPageBreak/>
              <w:t xml:space="preserve">   </w:t>
            </w:r>
          </w:p>
          <w:p w:rsidR="00EC4DA4" w:rsidRPr="0021076A" w:rsidRDefault="00EC4DA4" w:rsidP="00F51D79">
            <w:pPr>
              <w:suppressAutoHyphens/>
              <w:spacing w:after="0" w:line="100" w:lineRule="atLeast"/>
              <w:jc w:val="both"/>
              <w:rPr>
                <w:rFonts w:ascii="Times New Roman" w:eastAsia="Arial Unicode MS" w:hAnsi="Times New Roman" w:cs="Times New Roman"/>
                <w:color w:val="000000"/>
                <w:kern w:val="1"/>
                <w:lang w:val="en-US" w:eastAsia="ar-SA"/>
              </w:rPr>
            </w:pPr>
          </w:p>
        </w:tc>
        <w:tc>
          <w:tcPr>
            <w:tcW w:w="4526" w:type="dxa"/>
            <w:vMerge/>
            <w:tcBorders>
              <w:bottom w:val="nil"/>
            </w:tcBorders>
            <w:shd w:val="clear" w:color="auto" w:fill="auto"/>
          </w:tcPr>
          <w:p w:rsidR="00EC4DA4" w:rsidRPr="0021076A" w:rsidRDefault="00EC4DA4" w:rsidP="00210901">
            <w:pPr>
              <w:suppressAutoHyphens/>
              <w:spacing w:after="0" w:line="100" w:lineRule="atLeast"/>
              <w:jc w:val="both"/>
              <w:rPr>
                <w:rFonts w:ascii="Times New Roman" w:eastAsia="Arial Unicode MS" w:hAnsi="Times New Roman" w:cs="Times New Roman"/>
                <w:color w:val="FF0000"/>
                <w:kern w:val="1"/>
                <w:lang w:val="en-US" w:eastAsia="ar-SA"/>
              </w:rPr>
            </w:pPr>
          </w:p>
        </w:tc>
      </w:tr>
      <w:tr w:rsidR="00EC4DA4" w:rsidRPr="0021076A" w:rsidTr="00F51D79">
        <w:tc>
          <w:tcPr>
            <w:tcW w:w="593" w:type="dxa"/>
            <w:shd w:val="clear" w:color="auto" w:fill="auto"/>
            <w:vAlign w:val="center"/>
          </w:tcPr>
          <w:p w:rsidR="00EC4DA4" w:rsidRPr="0021076A" w:rsidRDefault="00EC4DA4" w:rsidP="00210901">
            <w:pPr>
              <w:suppressAutoHyphens/>
              <w:spacing w:after="0" w:line="100" w:lineRule="atLeast"/>
              <w:rPr>
                <w:rFonts w:ascii="Times New Roman" w:eastAsia="Arial Unicode MS" w:hAnsi="Times New Roman" w:cs="Times New Roman"/>
                <w:kern w:val="1"/>
                <w:lang w:val="sr-Cyrl-CS" w:eastAsia="ar-SA"/>
              </w:rPr>
            </w:pPr>
            <w:r w:rsidRPr="0021076A">
              <w:rPr>
                <w:rFonts w:ascii="Times New Roman" w:eastAsia="Arial Unicode MS" w:hAnsi="Times New Roman" w:cs="Times New Roman"/>
                <w:kern w:val="1"/>
                <w:lang w:val="sr-Cyrl-CS" w:eastAsia="ar-SA"/>
              </w:rPr>
              <w:lastRenderedPageBreak/>
              <w:t>5.</w:t>
            </w:r>
          </w:p>
        </w:tc>
        <w:tc>
          <w:tcPr>
            <w:tcW w:w="4123" w:type="dxa"/>
            <w:shd w:val="clear" w:color="auto" w:fill="auto"/>
          </w:tcPr>
          <w:p w:rsidR="00EC4DA4" w:rsidRPr="0021076A" w:rsidRDefault="00F51D79" w:rsidP="00210901">
            <w:pPr>
              <w:suppressAutoHyphens/>
              <w:spacing w:after="0" w:line="100" w:lineRule="atLeast"/>
              <w:jc w:val="both"/>
              <w:rPr>
                <w:rFonts w:ascii="Times New Roman" w:eastAsia="Arial Unicode MS" w:hAnsi="Times New Roman" w:cs="Times New Roman"/>
                <w:color w:val="000000"/>
                <w:kern w:val="1"/>
                <w:lang w:val="en-US" w:eastAsia="ar-SA"/>
              </w:rPr>
            </w:pPr>
            <w:r w:rsidRPr="00F51D79">
              <w:rPr>
                <w:rFonts w:ascii="Times New Roman" w:eastAsia="Arial Unicode MS" w:hAnsi="Times New Roman" w:cs="Times New Roman"/>
                <w:color w:val="000000"/>
                <w:kern w:val="1"/>
                <w:lang w:val="en-US"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F51D79">
              <w:rPr>
                <w:rFonts w:ascii="Times New Roman" w:eastAsia="Arial Unicode MS" w:hAnsi="Times New Roman" w:cs="Times New Roman"/>
                <w:i/>
                <w:color w:val="000000"/>
                <w:kern w:val="1"/>
                <w:lang w:val="en-US" w:eastAsia="ar-SA"/>
              </w:rPr>
              <w:t>чл. 75. ст. 2. ЗЈН).</w:t>
            </w:r>
          </w:p>
        </w:tc>
        <w:tc>
          <w:tcPr>
            <w:tcW w:w="4526" w:type="dxa"/>
            <w:tcBorders>
              <w:top w:val="nil"/>
            </w:tcBorders>
            <w:shd w:val="clear" w:color="auto" w:fill="auto"/>
          </w:tcPr>
          <w:p w:rsidR="00EC4DA4" w:rsidRPr="00285FEA" w:rsidRDefault="00EC4DA4" w:rsidP="00210901">
            <w:pPr>
              <w:suppressAutoHyphens/>
              <w:spacing w:after="0" w:line="100" w:lineRule="atLeast"/>
              <w:jc w:val="both"/>
              <w:rPr>
                <w:rFonts w:ascii="Times New Roman" w:eastAsia="Arial Unicode MS" w:hAnsi="Times New Roman" w:cs="Times New Roman"/>
                <w:color w:val="000000"/>
                <w:kern w:val="1"/>
                <w:lang w:val="en-US" w:eastAsia="ar-SA"/>
              </w:rPr>
            </w:pPr>
          </w:p>
          <w:p w:rsidR="00EC4DA4" w:rsidRPr="00285FEA" w:rsidRDefault="00EC4DA4" w:rsidP="00F51D79">
            <w:pPr>
              <w:suppressAutoHyphens/>
              <w:spacing w:after="0" w:line="100" w:lineRule="atLeast"/>
              <w:jc w:val="both"/>
              <w:rPr>
                <w:rFonts w:ascii="Times New Roman" w:eastAsia="Arial Unicode MS" w:hAnsi="Times New Roman" w:cs="Times New Roman"/>
                <w:color w:val="000000"/>
                <w:kern w:val="1"/>
                <w:lang w:val="en-US" w:eastAsia="ar-SA"/>
              </w:rPr>
            </w:pPr>
          </w:p>
        </w:tc>
      </w:tr>
    </w:tbl>
    <w:p w:rsidR="00EC4DA4" w:rsidRDefault="00EC4DA4" w:rsidP="00EC4DA4">
      <w:pPr>
        <w:tabs>
          <w:tab w:val="left" w:pos="680"/>
        </w:tabs>
        <w:suppressAutoHyphens/>
        <w:spacing w:after="0" w:line="100" w:lineRule="atLeast"/>
        <w:jc w:val="center"/>
        <w:rPr>
          <w:rFonts w:ascii="Times New Roman" w:eastAsia="TimesNewRomanPSMT" w:hAnsi="Times New Roman" w:cs="Times New Roman"/>
          <w:bCs/>
          <w:kern w:val="1"/>
          <w:sz w:val="28"/>
          <w:szCs w:val="28"/>
          <w:lang w:val="sr-Cyrl-CS" w:eastAsia="ar-SA"/>
        </w:rPr>
      </w:pPr>
    </w:p>
    <w:p w:rsidR="00285FEA" w:rsidRPr="0021076A" w:rsidRDefault="00285FEA" w:rsidP="00EC4DA4">
      <w:pPr>
        <w:tabs>
          <w:tab w:val="left" w:pos="680"/>
        </w:tabs>
        <w:suppressAutoHyphens/>
        <w:spacing w:after="0" w:line="100" w:lineRule="atLeast"/>
        <w:jc w:val="center"/>
        <w:rPr>
          <w:rFonts w:ascii="Times New Roman" w:eastAsia="TimesNewRomanPSMT" w:hAnsi="Times New Roman" w:cs="Times New Roman"/>
          <w:bCs/>
          <w:kern w:val="1"/>
          <w:sz w:val="28"/>
          <w:szCs w:val="28"/>
          <w:lang w:val="sr-Cyrl-CS" w:eastAsia="ar-SA"/>
        </w:rPr>
      </w:pPr>
    </w:p>
    <w:p w:rsidR="00EC4DA4" w:rsidRPr="00911E03" w:rsidRDefault="00EC4DA4" w:rsidP="00EC4DA4">
      <w:pPr>
        <w:tabs>
          <w:tab w:val="left" w:pos="680"/>
        </w:tabs>
        <w:suppressAutoHyphens/>
        <w:spacing w:after="0" w:line="100" w:lineRule="atLeast"/>
        <w:jc w:val="center"/>
        <w:rPr>
          <w:rFonts w:ascii="Times New Roman" w:eastAsia="TimesNewRomanPSMT" w:hAnsi="Times New Roman" w:cs="Times New Roman"/>
          <w:b/>
          <w:bCs/>
          <w:kern w:val="1"/>
          <w:sz w:val="24"/>
          <w:szCs w:val="24"/>
          <w:lang w:val="sr-Cyrl-CS" w:eastAsia="ar-SA"/>
        </w:rPr>
      </w:pPr>
      <w:r w:rsidRPr="00911E03">
        <w:rPr>
          <w:rFonts w:ascii="Times New Roman" w:eastAsia="TimesNewRomanPSMT" w:hAnsi="Times New Roman" w:cs="Times New Roman"/>
          <w:b/>
          <w:bCs/>
          <w:kern w:val="1"/>
          <w:sz w:val="24"/>
          <w:szCs w:val="24"/>
          <w:lang w:val="sr-Cyrl-CS" w:eastAsia="ar-SA"/>
        </w:rPr>
        <w:t>ДОДАТНИ УСЛОВИ</w:t>
      </w:r>
    </w:p>
    <w:p w:rsidR="00EC4DA4" w:rsidRPr="0021076A" w:rsidRDefault="00EC4DA4" w:rsidP="00EC4DA4">
      <w:pPr>
        <w:tabs>
          <w:tab w:val="left" w:pos="680"/>
        </w:tabs>
        <w:suppressAutoHyphens/>
        <w:spacing w:after="0" w:line="100" w:lineRule="atLeast"/>
        <w:jc w:val="both"/>
        <w:rPr>
          <w:rFonts w:ascii="Times New Roman" w:eastAsia="Arial Unicode MS" w:hAnsi="Times New Roman" w:cs="Times New Roman"/>
          <w:b/>
          <w:iCs/>
          <w:kern w:val="1"/>
          <w:sz w:val="24"/>
          <w:szCs w:val="24"/>
          <w:lang w:val="sr-Cyrl-RS" w:eastAsia="ar-SA"/>
        </w:rPr>
      </w:pPr>
    </w:p>
    <w:tbl>
      <w:tblPr>
        <w:tblW w:w="10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4883"/>
        <w:gridCol w:w="4477"/>
      </w:tblGrid>
      <w:tr w:rsidR="00EB3EDC" w:rsidRPr="0021076A" w:rsidTr="00E01EC5">
        <w:trPr>
          <w:trHeight w:val="999"/>
        </w:trPr>
        <w:tc>
          <w:tcPr>
            <w:tcW w:w="726" w:type="dxa"/>
            <w:shd w:val="clear" w:color="auto" w:fill="C6D9F1"/>
          </w:tcPr>
          <w:p w:rsidR="00EC4DA4" w:rsidRPr="0021076A" w:rsidRDefault="00EC4DA4" w:rsidP="00210901">
            <w:pPr>
              <w:suppressAutoHyphens/>
              <w:spacing w:after="0" w:line="100" w:lineRule="atLeast"/>
              <w:rPr>
                <w:rFonts w:ascii="Times New Roman" w:eastAsia="Arial Unicode MS" w:hAnsi="Times New Roman" w:cs="Times New Roman"/>
                <w:b/>
                <w:color w:val="000000"/>
                <w:kern w:val="1"/>
                <w:sz w:val="24"/>
                <w:szCs w:val="24"/>
                <w:lang w:val="sr-Cyrl-CS" w:eastAsia="ar-SA"/>
              </w:rPr>
            </w:pPr>
          </w:p>
          <w:p w:rsidR="00EC4DA4" w:rsidRPr="0021076A" w:rsidRDefault="00EC4DA4" w:rsidP="00210901">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21076A">
              <w:rPr>
                <w:rFonts w:ascii="Times New Roman" w:eastAsia="Arial Unicode MS" w:hAnsi="Times New Roman" w:cs="Times New Roman"/>
                <w:b/>
                <w:color w:val="000000"/>
                <w:kern w:val="1"/>
                <w:sz w:val="24"/>
                <w:szCs w:val="24"/>
                <w:lang w:val="sr-Cyrl-CS" w:eastAsia="ar-SA"/>
              </w:rPr>
              <w:t>Р.бр.</w:t>
            </w:r>
          </w:p>
        </w:tc>
        <w:tc>
          <w:tcPr>
            <w:tcW w:w="4883" w:type="dxa"/>
            <w:shd w:val="clear" w:color="auto" w:fill="C6D9F1"/>
          </w:tcPr>
          <w:p w:rsidR="00EC4DA4" w:rsidRPr="0021076A" w:rsidRDefault="00EC4DA4" w:rsidP="00210901">
            <w:pPr>
              <w:suppressAutoHyphens/>
              <w:spacing w:after="0" w:line="100" w:lineRule="atLeast"/>
              <w:rPr>
                <w:rFonts w:ascii="Times New Roman" w:eastAsia="Arial Unicode MS" w:hAnsi="Times New Roman" w:cs="Times New Roman"/>
                <w:b/>
                <w:color w:val="000000"/>
                <w:kern w:val="1"/>
                <w:sz w:val="24"/>
                <w:szCs w:val="24"/>
                <w:lang w:val="sr-Cyrl-CS" w:eastAsia="ar-SA"/>
              </w:rPr>
            </w:pPr>
          </w:p>
          <w:p w:rsidR="00EC4DA4" w:rsidRPr="0021076A" w:rsidRDefault="00EC4DA4" w:rsidP="00911E03">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21076A">
              <w:rPr>
                <w:rFonts w:ascii="Times New Roman" w:eastAsia="Arial Unicode MS" w:hAnsi="Times New Roman" w:cs="Times New Roman"/>
                <w:b/>
                <w:color w:val="000000"/>
                <w:kern w:val="1"/>
                <w:sz w:val="24"/>
                <w:szCs w:val="24"/>
                <w:lang w:val="sr-Cyrl-CS" w:eastAsia="ar-SA"/>
              </w:rPr>
              <w:t>ДОДАТНИ УСЛОВИ</w:t>
            </w:r>
          </w:p>
        </w:tc>
        <w:tc>
          <w:tcPr>
            <w:tcW w:w="4477" w:type="dxa"/>
            <w:tcBorders>
              <w:bottom w:val="single" w:sz="4" w:space="0" w:color="auto"/>
            </w:tcBorders>
            <w:shd w:val="clear" w:color="auto" w:fill="C6D9F1"/>
          </w:tcPr>
          <w:p w:rsidR="00450E38" w:rsidRDefault="00911E03" w:rsidP="00210901">
            <w:pPr>
              <w:suppressAutoHyphens/>
              <w:spacing w:after="0" w:line="100" w:lineRule="atLeast"/>
              <w:rPr>
                <w:rFonts w:ascii="Times New Roman" w:eastAsia="Arial Unicode MS" w:hAnsi="Times New Roman" w:cs="Times New Roman"/>
                <w:b/>
                <w:color w:val="000000"/>
                <w:kern w:val="1"/>
                <w:sz w:val="24"/>
                <w:szCs w:val="24"/>
                <w:lang w:val="sr-Cyrl-CS" w:eastAsia="ar-SA"/>
              </w:rPr>
            </w:pPr>
            <w:r>
              <w:rPr>
                <w:rFonts w:ascii="Times New Roman" w:eastAsia="Arial Unicode MS" w:hAnsi="Times New Roman" w:cs="Times New Roman"/>
                <w:b/>
                <w:color w:val="000000"/>
                <w:kern w:val="1"/>
                <w:sz w:val="24"/>
                <w:szCs w:val="24"/>
                <w:lang w:val="sr-Cyrl-CS" w:eastAsia="ar-SA"/>
              </w:rPr>
              <w:t xml:space="preserve">          </w:t>
            </w:r>
          </w:p>
          <w:p w:rsidR="00EC4DA4" w:rsidRPr="0021076A" w:rsidRDefault="00911E03" w:rsidP="00210901">
            <w:pPr>
              <w:suppressAutoHyphens/>
              <w:spacing w:after="0" w:line="100" w:lineRule="atLeast"/>
              <w:rPr>
                <w:rFonts w:ascii="Times New Roman" w:eastAsia="Arial Unicode MS" w:hAnsi="Times New Roman" w:cs="Times New Roman"/>
                <w:b/>
                <w:color w:val="000000"/>
                <w:kern w:val="1"/>
                <w:sz w:val="24"/>
                <w:szCs w:val="24"/>
                <w:lang w:val="sr-Cyrl-CS" w:eastAsia="ar-SA"/>
              </w:rPr>
            </w:pPr>
            <w:r>
              <w:rPr>
                <w:rFonts w:ascii="Times New Roman" w:eastAsia="Arial Unicode MS" w:hAnsi="Times New Roman" w:cs="Times New Roman"/>
                <w:b/>
                <w:color w:val="000000"/>
                <w:kern w:val="1"/>
                <w:sz w:val="24"/>
                <w:szCs w:val="24"/>
                <w:lang w:val="sr-Cyrl-CS" w:eastAsia="ar-SA"/>
              </w:rPr>
              <w:t xml:space="preserve">  </w:t>
            </w:r>
            <w:r w:rsidR="00EC4DA4" w:rsidRPr="0021076A">
              <w:rPr>
                <w:rFonts w:ascii="Times New Roman" w:eastAsia="Arial Unicode MS" w:hAnsi="Times New Roman" w:cs="Times New Roman"/>
                <w:b/>
                <w:color w:val="000000"/>
                <w:kern w:val="1"/>
                <w:sz w:val="24"/>
                <w:szCs w:val="24"/>
                <w:lang w:val="sr-Cyrl-CS" w:eastAsia="ar-SA"/>
              </w:rPr>
              <w:t>НАЧИН ДОКАЗИВАЊА</w:t>
            </w:r>
          </w:p>
          <w:p w:rsidR="00EC4DA4" w:rsidRPr="0021076A" w:rsidRDefault="00EC4DA4" w:rsidP="00210901">
            <w:pPr>
              <w:suppressAutoHyphens/>
              <w:spacing w:after="0" w:line="100" w:lineRule="atLeast"/>
              <w:rPr>
                <w:rFonts w:ascii="Times New Roman" w:eastAsia="Arial Unicode MS" w:hAnsi="Times New Roman" w:cs="Times New Roman"/>
                <w:b/>
                <w:color w:val="000000"/>
                <w:kern w:val="1"/>
                <w:sz w:val="24"/>
                <w:szCs w:val="24"/>
                <w:lang w:val="sr-Cyrl-CS" w:eastAsia="ar-SA"/>
              </w:rPr>
            </w:pPr>
          </w:p>
        </w:tc>
      </w:tr>
      <w:tr w:rsidR="00EB3EDC" w:rsidRPr="0021076A" w:rsidTr="00E01EC5">
        <w:trPr>
          <w:trHeight w:val="48"/>
        </w:trPr>
        <w:tc>
          <w:tcPr>
            <w:tcW w:w="726" w:type="dxa"/>
            <w:shd w:val="clear" w:color="auto" w:fill="FFFFFF" w:themeFill="background1"/>
          </w:tcPr>
          <w:p w:rsidR="00EC4DA4" w:rsidRPr="0021076A" w:rsidRDefault="00EC4DA4" w:rsidP="00210901">
            <w:pPr>
              <w:suppressAutoHyphens/>
              <w:spacing w:after="0" w:line="100" w:lineRule="atLeast"/>
              <w:rPr>
                <w:rFonts w:ascii="Times New Roman" w:eastAsia="Arial Unicode MS" w:hAnsi="Times New Roman" w:cs="Times New Roman"/>
                <w:b/>
                <w:color w:val="000000"/>
                <w:kern w:val="1"/>
                <w:sz w:val="24"/>
                <w:szCs w:val="24"/>
                <w:lang w:val="sr-Cyrl-CS" w:eastAsia="ar-SA"/>
              </w:rPr>
            </w:pPr>
          </w:p>
        </w:tc>
        <w:tc>
          <w:tcPr>
            <w:tcW w:w="4883" w:type="dxa"/>
            <w:shd w:val="clear" w:color="auto" w:fill="FFFFFF" w:themeFill="background1"/>
          </w:tcPr>
          <w:p w:rsidR="00EC4DA4" w:rsidRPr="0021076A" w:rsidRDefault="00EC4DA4" w:rsidP="00210901">
            <w:pPr>
              <w:suppressAutoHyphens/>
              <w:spacing w:after="0" w:line="100" w:lineRule="atLeast"/>
              <w:rPr>
                <w:rFonts w:ascii="Times New Roman" w:eastAsia="Arial Unicode MS" w:hAnsi="Times New Roman" w:cs="Times New Roman"/>
                <w:color w:val="000000"/>
                <w:kern w:val="1"/>
                <w:sz w:val="24"/>
                <w:szCs w:val="24"/>
                <w:lang w:val="sr-Cyrl-CS" w:eastAsia="ar-SA"/>
              </w:rPr>
            </w:pPr>
          </w:p>
        </w:tc>
        <w:tc>
          <w:tcPr>
            <w:tcW w:w="4477" w:type="dxa"/>
            <w:vMerge w:val="restart"/>
            <w:tcBorders>
              <w:bottom w:val="nil"/>
            </w:tcBorders>
            <w:shd w:val="clear" w:color="auto" w:fill="FFFFFF"/>
          </w:tcPr>
          <w:p w:rsidR="009107D4" w:rsidRDefault="009107D4" w:rsidP="00B21B5B">
            <w:pPr>
              <w:rPr>
                <w:rFonts w:ascii="Times New Roman" w:eastAsia="Arial Unicode MS" w:hAnsi="Times New Roman" w:cs="Times New Roman"/>
                <w:color w:val="000000"/>
                <w:kern w:val="1"/>
                <w:sz w:val="24"/>
                <w:szCs w:val="24"/>
                <w:lang w:val="sr-Cyrl-RS" w:eastAsia="hr-HR"/>
              </w:rPr>
            </w:pPr>
          </w:p>
          <w:p w:rsidR="00450E38" w:rsidRDefault="00450E38" w:rsidP="00B21B5B">
            <w:pPr>
              <w:rPr>
                <w:rFonts w:ascii="Times New Roman" w:eastAsia="Arial Unicode MS" w:hAnsi="Times New Roman" w:cs="Times New Roman"/>
                <w:color w:val="000000"/>
                <w:kern w:val="1"/>
                <w:sz w:val="24"/>
                <w:szCs w:val="24"/>
                <w:lang w:val="sr-Cyrl-RS" w:eastAsia="hr-HR"/>
              </w:rPr>
            </w:pPr>
          </w:p>
          <w:p w:rsidR="00450E38" w:rsidRDefault="00450E38" w:rsidP="00B21B5B">
            <w:pPr>
              <w:rPr>
                <w:rFonts w:ascii="Times New Roman" w:eastAsia="Arial Unicode MS" w:hAnsi="Times New Roman" w:cs="Times New Roman"/>
                <w:color w:val="000000"/>
                <w:kern w:val="1"/>
                <w:sz w:val="24"/>
                <w:szCs w:val="24"/>
                <w:lang w:val="sr-Cyrl-RS" w:eastAsia="hr-HR"/>
              </w:rPr>
            </w:pPr>
          </w:p>
          <w:p w:rsidR="00450E38" w:rsidRDefault="00450E38" w:rsidP="00B21B5B">
            <w:pPr>
              <w:rPr>
                <w:rFonts w:ascii="Times New Roman" w:eastAsia="Arial Unicode MS" w:hAnsi="Times New Roman" w:cs="Times New Roman"/>
                <w:color w:val="000000"/>
                <w:kern w:val="1"/>
                <w:sz w:val="24"/>
                <w:szCs w:val="24"/>
                <w:lang w:val="sr-Cyrl-RS" w:eastAsia="hr-HR"/>
              </w:rPr>
            </w:pPr>
          </w:p>
          <w:p w:rsidR="00450E38" w:rsidRDefault="00450E38" w:rsidP="00B21B5B">
            <w:pPr>
              <w:rPr>
                <w:rFonts w:ascii="Times New Roman" w:eastAsia="Arial Unicode MS" w:hAnsi="Times New Roman" w:cs="Times New Roman"/>
                <w:color w:val="000000"/>
                <w:kern w:val="1"/>
                <w:sz w:val="24"/>
                <w:szCs w:val="24"/>
                <w:lang w:val="sr-Cyrl-RS" w:eastAsia="hr-HR"/>
              </w:rPr>
            </w:pPr>
          </w:p>
          <w:p w:rsidR="00450E38" w:rsidRDefault="00450E38" w:rsidP="00B21B5B">
            <w:pPr>
              <w:rPr>
                <w:rFonts w:ascii="Times New Roman" w:eastAsia="Arial Unicode MS" w:hAnsi="Times New Roman" w:cs="Times New Roman"/>
                <w:color w:val="000000"/>
                <w:kern w:val="1"/>
                <w:sz w:val="24"/>
                <w:szCs w:val="24"/>
                <w:lang w:val="sr-Cyrl-RS" w:eastAsia="hr-HR"/>
              </w:rPr>
            </w:pPr>
          </w:p>
          <w:p w:rsidR="00450E38" w:rsidRPr="0021076A" w:rsidRDefault="00450E38" w:rsidP="00B21B5B">
            <w:pPr>
              <w:rPr>
                <w:rFonts w:ascii="Times New Roman" w:eastAsia="Arial Unicode MS" w:hAnsi="Times New Roman" w:cs="Times New Roman"/>
                <w:color w:val="000000"/>
                <w:kern w:val="1"/>
                <w:sz w:val="24"/>
                <w:szCs w:val="24"/>
                <w:lang w:val="sr-Cyrl-RS" w:eastAsia="hr-HR"/>
              </w:rPr>
            </w:pPr>
          </w:p>
        </w:tc>
      </w:tr>
      <w:tr w:rsidR="00EB3EDC" w:rsidRPr="00285FEA" w:rsidTr="00E01EC5">
        <w:trPr>
          <w:trHeight w:val="4265"/>
        </w:trPr>
        <w:tc>
          <w:tcPr>
            <w:tcW w:w="726" w:type="dxa"/>
            <w:shd w:val="clear" w:color="auto" w:fill="auto"/>
          </w:tcPr>
          <w:p w:rsidR="002B03DF" w:rsidRDefault="002B03DF" w:rsidP="000F0451">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2B03DF" w:rsidRDefault="002B03DF" w:rsidP="000F0451">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2B03DF" w:rsidRDefault="002B03DF" w:rsidP="000F0451">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2B03DF" w:rsidRDefault="002B03DF" w:rsidP="000F0451">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EC4DA4" w:rsidRPr="00285FEA" w:rsidRDefault="00EC4DA4" w:rsidP="000F0451">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285FEA">
              <w:rPr>
                <w:rFonts w:ascii="Times New Roman" w:eastAsia="Arial Unicode MS" w:hAnsi="Times New Roman" w:cs="Times New Roman"/>
                <w:color w:val="000000"/>
                <w:kern w:val="1"/>
                <w:sz w:val="24"/>
                <w:szCs w:val="24"/>
                <w:lang w:val="sr-Cyrl-RS" w:eastAsia="ar-SA"/>
              </w:rPr>
              <w:t>1.</w:t>
            </w:r>
          </w:p>
          <w:p w:rsidR="009107D4" w:rsidRPr="00285FEA" w:rsidRDefault="009107D4" w:rsidP="000F0451">
            <w:pPr>
              <w:jc w:val="center"/>
              <w:rPr>
                <w:rFonts w:ascii="Times New Roman" w:eastAsia="Arial Unicode MS" w:hAnsi="Times New Roman" w:cs="Times New Roman"/>
                <w:sz w:val="24"/>
                <w:szCs w:val="24"/>
                <w:lang w:val="sr-Cyrl-RS" w:eastAsia="ar-SA"/>
              </w:rPr>
            </w:pPr>
          </w:p>
        </w:tc>
        <w:tc>
          <w:tcPr>
            <w:tcW w:w="4883" w:type="dxa"/>
            <w:shd w:val="clear" w:color="auto" w:fill="auto"/>
          </w:tcPr>
          <w:p w:rsidR="0056665B" w:rsidRPr="009E16A4" w:rsidRDefault="0056665B" w:rsidP="0056665B">
            <w:pPr>
              <w:spacing w:after="0" w:line="240" w:lineRule="auto"/>
              <w:jc w:val="both"/>
              <w:rPr>
                <w:rFonts w:ascii="Times New Roman" w:hAnsi="Times New Roman" w:cs="Times New Roman"/>
                <w:lang w:val="sr-Cyrl-RS"/>
              </w:rPr>
            </w:pPr>
            <w:r w:rsidRPr="009E16A4">
              <w:rPr>
                <w:rFonts w:ascii="Times New Roman" w:hAnsi="Times New Roman" w:cs="Times New Roman"/>
              </w:rPr>
              <w:t>Понуђач мора имати усаглашен систем пословања са захтевима следећих стандарда: SPRS</w:t>
            </w:r>
            <w:r w:rsidRPr="009E16A4">
              <w:rPr>
                <w:rFonts w:ascii="Times New Roman" w:hAnsi="Times New Roman" w:cs="Times New Roman"/>
                <w:lang w:val="sr-Cyrl-RS"/>
              </w:rPr>
              <w:t xml:space="preserve"> </w:t>
            </w:r>
            <w:r w:rsidRPr="009E16A4">
              <w:rPr>
                <w:rFonts w:ascii="Times New Roman" w:hAnsi="Times New Roman" w:cs="Times New Roman"/>
              </w:rPr>
              <w:t xml:space="preserve">ISO </w:t>
            </w:r>
            <w:r w:rsidR="00296272">
              <w:rPr>
                <w:rFonts w:ascii="Times New Roman" w:hAnsi="Times New Roman" w:cs="Times New Roman"/>
              </w:rPr>
              <w:t xml:space="preserve"> </w:t>
            </w:r>
            <w:r w:rsidRPr="009E16A4">
              <w:rPr>
                <w:rFonts w:ascii="Times New Roman" w:hAnsi="Times New Roman" w:cs="Times New Roman"/>
              </w:rPr>
              <w:t xml:space="preserve">9001:2008 (или одговарајући), </w:t>
            </w:r>
          </w:p>
          <w:p w:rsidR="0056665B" w:rsidRPr="009E16A4" w:rsidRDefault="0056665B" w:rsidP="0056665B">
            <w:pPr>
              <w:spacing w:after="0" w:line="240" w:lineRule="auto"/>
              <w:rPr>
                <w:rFonts w:ascii="Times New Roman" w:hAnsi="Times New Roman" w:cs="Times New Roman"/>
                <w:lang w:val="sr-Cyrl-RS"/>
              </w:rPr>
            </w:pPr>
            <w:r w:rsidRPr="009E16A4">
              <w:rPr>
                <w:rFonts w:ascii="Times New Roman" w:hAnsi="Times New Roman" w:cs="Times New Roman"/>
              </w:rPr>
              <w:t xml:space="preserve">SRPS ISO 14001:2005 (или одговарајући), </w:t>
            </w:r>
          </w:p>
          <w:p w:rsidR="009107D4" w:rsidRPr="009E16A4" w:rsidRDefault="0056665B" w:rsidP="001C4281">
            <w:pPr>
              <w:spacing w:after="0" w:line="240" w:lineRule="auto"/>
              <w:rPr>
                <w:rFonts w:ascii="Times New Roman" w:hAnsi="Times New Roman" w:cs="Times New Roman"/>
                <w:lang w:val="sr-Cyrl-RS"/>
              </w:rPr>
            </w:pPr>
            <w:r w:rsidRPr="009E16A4">
              <w:rPr>
                <w:rFonts w:ascii="Times New Roman" w:hAnsi="Times New Roman" w:cs="Times New Roman"/>
              </w:rPr>
              <w:t>SRPS</w:t>
            </w:r>
            <w:r w:rsidR="00A61F95" w:rsidRPr="009E16A4">
              <w:rPr>
                <w:rFonts w:ascii="Times New Roman" w:hAnsi="Times New Roman" w:cs="Times New Roman"/>
              </w:rPr>
              <w:t xml:space="preserve"> ISO</w:t>
            </w:r>
            <w:r w:rsidR="00A61F95">
              <w:rPr>
                <w:rFonts w:ascii="Times New Roman" w:hAnsi="Times New Roman" w:cs="Times New Roman"/>
                <w:lang w:val="sr-Cyrl-RS"/>
              </w:rPr>
              <w:t xml:space="preserve"> </w:t>
            </w:r>
            <w:r w:rsidRPr="009E16A4">
              <w:rPr>
                <w:rFonts w:ascii="Times New Roman" w:hAnsi="Times New Roman" w:cs="Times New Roman"/>
              </w:rPr>
              <w:t>1</w:t>
            </w:r>
            <w:r w:rsidRPr="009E16A4">
              <w:rPr>
                <w:rFonts w:ascii="Times New Roman" w:hAnsi="Times New Roman" w:cs="Times New Roman"/>
                <w:lang w:val="sr-Cyrl-RS"/>
              </w:rPr>
              <w:t>7020</w:t>
            </w:r>
            <w:r w:rsidRPr="009E16A4">
              <w:rPr>
                <w:rFonts w:ascii="Times New Roman" w:hAnsi="Times New Roman" w:cs="Times New Roman"/>
              </w:rPr>
              <w:t>:20</w:t>
            </w:r>
            <w:r w:rsidRPr="009E16A4">
              <w:rPr>
                <w:rFonts w:ascii="Times New Roman" w:hAnsi="Times New Roman" w:cs="Times New Roman"/>
                <w:lang w:val="sr-Cyrl-RS"/>
              </w:rPr>
              <w:t>12</w:t>
            </w:r>
            <w:r w:rsidRPr="009E16A4">
              <w:rPr>
                <w:rFonts w:ascii="Times New Roman" w:hAnsi="Times New Roman" w:cs="Times New Roman"/>
              </w:rPr>
              <w:t xml:space="preserve"> (или дговарајући)</w:t>
            </w:r>
            <w:r w:rsidRPr="009E16A4">
              <w:rPr>
                <w:rFonts w:ascii="Times New Roman" w:hAnsi="Times New Roman" w:cs="Times New Roman"/>
                <w:lang w:val="sr-Cyrl-RS"/>
              </w:rPr>
              <w:t xml:space="preserve"> са важећим обимом акредитације и решењем МУП-а</w:t>
            </w:r>
            <w:r w:rsidR="001C4281" w:rsidRPr="009E16A4">
              <w:rPr>
                <w:rFonts w:ascii="Times New Roman" w:hAnsi="Times New Roman" w:cs="Times New Roman"/>
                <w:lang w:val="sr-Cyrl-RS"/>
              </w:rPr>
              <w:t xml:space="preserve"> за следеће делатности:</w:t>
            </w:r>
          </w:p>
          <w:p w:rsidR="001C4281" w:rsidRPr="009E16A4" w:rsidRDefault="001C4281" w:rsidP="001C4281">
            <w:pPr>
              <w:pStyle w:val="ListParagraph"/>
              <w:numPr>
                <w:ilvl w:val="0"/>
                <w:numId w:val="18"/>
              </w:numPr>
              <w:spacing w:after="0" w:line="240" w:lineRule="auto"/>
              <w:rPr>
                <w:rFonts w:ascii="Times New Roman" w:hAnsi="Times New Roman" w:cs="Times New Roman"/>
                <w:lang w:val="sr-Cyrl-RS"/>
              </w:rPr>
            </w:pPr>
            <w:r w:rsidRPr="009E16A4">
              <w:rPr>
                <w:rFonts w:ascii="Times New Roman" w:hAnsi="Times New Roman" w:cs="Times New Roman"/>
                <w:lang w:val="sr-Cyrl-RS"/>
              </w:rPr>
              <w:t>Инсталација и уређаја за гашење водом, пеном и гасовитим средствима</w:t>
            </w:r>
          </w:p>
          <w:p w:rsidR="001C4281" w:rsidRPr="009E16A4" w:rsidRDefault="001C4281" w:rsidP="001C4281">
            <w:pPr>
              <w:pStyle w:val="ListParagraph"/>
              <w:numPr>
                <w:ilvl w:val="0"/>
                <w:numId w:val="18"/>
              </w:numPr>
              <w:spacing w:after="0" w:line="240" w:lineRule="auto"/>
              <w:rPr>
                <w:rFonts w:ascii="Times New Roman" w:hAnsi="Times New Roman" w:cs="Times New Roman"/>
                <w:lang w:val="sr-Cyrl-RS"/>
              </w:rPr>
            </w:pPr>
            <w:r w:rsidRPr="009E16A4">
              <w:rPr>
                <w:rFonts w:ascii="Times New Roman" w:hAnsi="Times New Roman" w:cs="Times New Roman"/>
                <w:lang w:val="sr-Cyrl-RS"/>
              </w:rPr>
              <w:t>Инсталација и уређаја за аутоматско откривање и дојаву пожара</w:t>
            </w:r>
          </w:p>
          <w:p w:rsidR="001C4281" w:rsidRPr="009E16A4" w:rsidRDefault="001C4281" w:rsidP="001C4281">
            <w:pPr>
              <w:pStyle w:val="ListParagraph"/>
              <w:numPr>
                <w:ilvl w:val="0"/>
                <w:numId w:val="18"/>
              </w:numPr>
              <w:spacing w:after="0" w:line="240" w:lineRule="auto"/>
              <w:rPr>
                <w:rFonts w:ascii="Times New Roman" w:hAnsi="Times New Roman" w:cs="Times New Roman"/>
                <w:lang w:val="sr-Cyrl-RS"/>
              </w:rPr>
            </w:pPr>
            <w:r w:rsidRPr="009E16A4">
              <w:rPr>
                <w:rFonts w:ascii="Times New Roman" w:hAnsi="Times New Roman" w:cs="Times New Roman"/>
                <w:lang w:val="sr-Cyrl-RS"/>
              </w:rPr>
              <w:t>Инсталација и уређаја за детекцију експолозивних и запаљивих гасова</w:t>
            </w:r>
          </w:p>
          <w:p w:rsidR="001C4281" w:rsidRPr="009E16A4" w:rsidRDefault="001C4281" w:rsidP="001C4281">
            <w:pPr>
              <w:pStyle w:val="ListParagraph"/>
              <w:numPr>
                <w:ilvl w:val="0"/>
                <w:numId w:val="18"/>
              </w:numPr>
              <w:spacing w:after="0" w:line="240" w:lineRule="auto"/>
              <w:rPr>
                <w:rFonts w:ascii="Times New Roman" w:eastAsia="Arial Unicode MS" w:hAnsi="Times New Roman" w:cs="Times New Roman"/>
                <w:color w:val="000000"/>
                <w:kern w:val="1"/>
                <w:lang w:val="sr-Cyrl-RS" w:eastAsia="ar-SA"/>
              </w:rPr>
            </w:pPr>
            <w:r w:rsidRPr="009E16A4">
              <w:rPr>
                <w:rFonts w:ascii="Times New Roman" w:hAnsi="Times New Roman" w:cs="Times New Roman"/>
                <w:lang w:val="sr-Cyrl-RS"/>
              </w:rPr>
              <w:t>Инсталација и уређаја за одвођеља дима и топлоте.</w:t>
            </w:r>
          </w:p>
        </w:tc>
        <w:tc>
          <w:tcPr>
            <w:tcW w:w="4477" w:type="dxa"/>
            <w:vMerge/>
            <w:tcBorders>
              <w:top w:val="nil"/>
              <w:bottom w:val="nil"/>
            </w:tcBorders>
            <w:shd w:val="clear" w:color="auto" w:fill="FFFFFF"/>
          </w:tcPr>
          <w:p w:rsidR="00EC4DA4" w:rsidRPr="009E16A4" w:rsidRDefault="00EC4DA4" w:rsidP="00210901">
            <w:pPr>
              <w:autoSpaceDE w:val="0"/>
              <w:autoSpaceDN w:val="0"/>
              <w:adjustRightInd w:val="0"/>
              <w:spacing w:after="0" w:line="240" w:lineRule="auto"/>
              <w:jc w:val="both"/>
              <w:rPr>
                <w:rFonts w:ascii="Times New Roman" w:eastAsia="Times New Roman" w:hAnsi="Times New Roman" w:cs="Times New Roman"/>
                <w:lang w:val="en-US"/>
              </w:rPr>
            </w:pPr>
          </w:p>
        </w:tc>
      </w:tr>
      <w:tr w:rsidR="002E51F9" w:rsidRPr="00285FEA" w:rsidTr="00E01EC5">
        <w:trPr>
          <w:trHeight w:val="2145"/>
        </w:trPr>
        <w:tc>
          <w:tcPr>
            <w:tcW w:w="726" w:type="dxa"/>
            <w:shd w:val="clear" w:color="auto" w:fill="auto"/>
          </w:tcPr>
          <w:p w:rsidR="002E51F9" w:rsidRPr="00285FEA" w:rsidRDefault="002E51F9" w:rsidP="000F0451">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2E51F9" w:rsidRPr="00285FEA" w:rsidRDefault="002E51F9" w:rsidP="000F0451">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285FEA">
              <w:rPr>
                <w:rFonts w:ascii="Times New Roman" w:eastAsia="Arial Unicode MS" w:hAnsi="Times New Roman" w:cs="Times New Roman"/>
                <w:color w:val="000000"/>
                <w:kern w:val="1"/>
                <w:sz w:val="24"/>
                <w:szCs w:val="24"/>
                <w:lang w:val="sr-Cyrl-RS" w:eastAsia="ar-SA"/>
              </w:rPr>
              <w:t>2.</w:t>
            </w:r>
          </w:p>
          <w:p w:rsidR="002E51F9" w:rsidRPr="00285FEA" w:rsidRDefault="002E51F9" w:rsidP="000F0451">
            <w:pPr>
              <w:jc w:val="center"/>
              <w:rPr>
                <w:rFonts w:ascii="Times New Roman" w:eastAsia="Arial Unicode MS" w:hAnsi="Times New Roman" w:cs="Times New Roman"/>
                <w:sz w:val="24"/>
                <w:szCs w:val="24"/>
                <w:lang w:val="sr-Cyrl-RS" w:eastAsia="ar-SA"/>
              </w:rPr>
            </w:pPr>
          </w:p>
          <w:p w:rsidR="002E51F9" w:rsidRPr="00285FEA" w:rsidRDefault="002E51F9" w:rsidP="000F0451">
            <w:pPr>
              <w:jc w:val="center"/>
              <w:rPr>
                <w:rFonts w:ascii="Times New Roman" w:eastAsia="Arial Unicode MS" w:hAnsi="Times New Roman" w:cs="Times New Roman"/>
                <w:color w:val="000000"/>
                <w:kern w:val="1"/>
                <w:sz w:val="24"/>
                <w:szCs w:val="24"/>
                <w:lang w:val="sr-Cyrl-RS" w:eastAsia="ar-SA"/>
              </w:rPr>
            </w:pPr>
          </w:p>
        </w:tc>
        <w:tc>
          <w:tcPr>
            <w:tcW w:w="4883" w:type="dxa"/>
            <w:shd w:val="clear" w:color="auto" w:fill="auto"/>
          </w:tcPr>
          <w:p w:rsidR="002B03DF" w:rsidRDefault="002B03DF" w:rsidP="002B03DF">
            <w:pPr>
              <w:spacing w:after="0" w:line="240" w:lineRule="auto"/>
              <w:rPr>
                <w:rFonts w:ascii="Times New Roman" w:hAnsi="Times New Roman" w:cs="Times New Roman"/>
                <w:lang w:val="sr-Cyrl-RS"/>
              </w:rPr>
            </w:pPr>
          </w:p>
          <w:p w:rsidR="002E51F9" w:rsidRDefault="0056665B" w:rsidP="002B03DF">
            <w:pPr>
              <w:spacing w:after="0" w:line="240" w:lineRule="auto"/>
              <w:rPr>
                <w:rFonts w:ascii="Times New Roman" w:hAnsi="Times New Roman" w:cs="Times New Roman"/>
                <w:lang w:val="sr-Cyrl-RS"/>
              </w:rPr>
            </w:pPr>
            <w:r w:rsidRPr="009E16A4">
              <w:rPr>
                <w:rFonts w:ascii="Times New Roman" w:hAnsi="Times New Roman" w:cs="Times New Roman"/>
              </w:rPr>
              <w:t xml:space="preserve">Понуђач мора </w:t>
            </w:r>
            <w:r w:rsidR="002B03DF">
              <w:rPr>
                <w:rFonts w:ascii="Times New Roman" w:hAnsi="Times New Roman" w:cs="Times New Roman"/>
                <w:lang w:val="sr-Cyrl-RS"/>
              </w:rPr>
              <w:t>да има</w:t>
            </w:r>
            <w:r w:rsidR="002B03DF">
              <w:rPr>
                <w:rFonts w:ascii="Times New Roman" w:hAnsi="Times New Roman" w:cs="Times New Roman"/>
              </w:rPr>
              <w:t xml:space="preserve"> изведен</w:t>
            </w:r>
            <w:r w:rsidR="002B03DF">
              <w:rPr>
                <w:rFonts w:ascii="Times New Roman" w:hAnsi="Times New Roman" w:cs="Times New Roman"/>
                <w:lang w:val="sr-Cyrl-RS"/>
              </w:rPr>
              <w:t>е</w:t>
            </w:r>
            <w:r w:rsidRPr="009E16A4">
              <w:rPr>
                <w:rFonts w:ascii="Times New Roman" w:hAnsi="Times New Roman" w:cs="Times New Roman"/>
              </w:rPr>
              <w:t xml:space="preserve"> радов</w:t>
            </w:r>
            <w:r w:rsidR="002B03DF">
              <w:rPr>
                <w:rFonts w:ascii="Times New Roman" w:hAnsi="Times New Roman" w:cs="Times New Roman"/>
                <w:lang w:val="sr-Cyrl-RS"/>
              </w:rPr>
              <w:t>е</w:t>
            </w:r>
            <w:r w:rsidRPr="009E16A4">
              <w:rPr>
                <w:rFonts w:ascii="Times New Roman" w:hAnsi="Times New Roman" w:cs="Times New Roman"/>
              </w:rPr>
              <w:t xml:space="preserve"> истог или</w:t>
            </w:r>
            <w:r w:rsidRPr="009E16A4">
              <w:rPr>
                <w:rFonts w:ascii="Times New Roman" w:hAnsi="Times New Roman" w:cs="Times New Roman"/>
                <w:lang w:val="sr-Cyrl-RS"/>
              </w:rPr>
              <w:t xml:space="preserve"> </w:t>
            </w:r>
            <w:r w:rsidRPr="009E16A4">
              <w:rPr>
                <w:rFonts w:ascii="Times New Roman" w:hAnsi="Times New Roman" w:cs="Times New Roman"/>
              </w:rPr>
              <w:t>сличног типа за период који није дужи од четири године, тј, у периоду од 01.01.20</w:t>
            </w:r>
            <w:r w:rsidRPr="009E16A4">
              <w:rPr>
                <w:rFonts w:ascii="Times New Roman" w:hAnsi="Times New Roman" w:cs="Times New Roman"/>
                <w:lang w:val="sr-Cyrl-RS"/>
              </w:rPr>
              <w:t>14</w:t>
            </w:r>
            <w:r w:rsidRPr="009E16A4">
              <w:rPr>
                <w:rFonts w:ascii="Times New Roman" w:hAnsi="Times New Roman" w:cs="Times New Roman"/>
              </w:rPr>
              <w:t>. године</w:t>
            </w:r>
            <w:r w:rsidRPr="009E16A4">
              <w:rPr>
                <w:rFonts w:ascii="Times New Roman" w:hAnsi="Times New Roman" w:cs="Times New Roman"/>
                <w:lang w:val="sr-Cyrl-RS"/>
              </w:rPr>
              <w:t xml:space="preserve"> </w:t>
            </w:r>
            <w:r w:rsidRPr="009E16A4">
              <w:rPr>
                <w:rFonts w:ascii="Times New Roman" w:hAnsi="Times New Roman" w:cs="Times New Roman"/>
              </w:rPr>
              <w:t>до 31.12.201</w:t>
            </w:r>
            <w:r w:rsidRPr="009E16A4">
              <w:rPr>
                <w:rFonts w:ascii="Times New Roman" w:hAnsi="Times New Roman" w:cs="Times New Roman"/>
                <w:lang w:val="sr-Cyrl-RS"/>
              </w:rPr>
              <w:t>8</w:t>
            </w:r>
            <w:r w:rsidRPr="009E16A4">
              <w:rPr>
                <w:rFonts w:ascii="Times New Roman" w:hAnsi="Times New Roman" w:cs="Times New Roman"/>
              </w:rPr>
              <w:t>. године уз услов да је у наведеном периоду извео радове истог или сличног типа</w:t>
            </w:r>
            <w:r w:rsidRPr="009E16A4">
              <w:rPr>
                <w:rFonts w:ascii="Times New Roman" w:hAnsi="Times New Roman" w:cs="Times New Roman"/>
                <w:lang w:val="sr-Cyrl-RS"/>
              </w:rPr>
              <w:t xml:space="preserve"> </w:t>
            </w:r>
            <w:r w:rsidRPr="009E16A4">
              <w:rPr>
                <w:rFonts w:ascii="Times New Roman" w:hAnsi="Times New Roman" w:cs="Times New Roman"/>
              </w:rPr>
              <w:t>и то најмање на једном објекту површине минимално 500 метара квадратних.</w:t>
            </w:r>
          </w:p>
          <w:p w:rsidR="002B03DF" w:rsidRDefault="002B03DF" w:rsidP="002B03DF">
            <w:pPr>
              <w:spacing w:after="0" w:line="240" w:lineRule="auto"/>
              <w:rPr>
                <w:rFonts w:ascii="Times New Roman" w:hAnsi="Times New Roman" w:cs="Times New Roman"/>
                <w:lang w:val="sr-Cyrl-RS"/>
              </w:rPr>
            </w:pPr>
          </w:p>
          <w:p w:rsidR="002B03DF" w:rsidRPr="002B03DF" w:rsidRDefault="002B03DF" w:rsidP="002B03DF">
            <w:pPr>
              <w:spacing w:after="0" w:line="240" w:lineRule="auto"/>
              <w:rPr>
                <w:rFonts w:ascii="Times New Roman" w:hAnsi="Times New Roman" w:cs="Times New Roman"/>
                <w:lang w:val="sr-Cyrl-RS"/>
              </w:rPr>
            </w:pPr>
          </w:p>
        </w:tc>
        <w:tc>
          <w:tcPr>
            <w:tcW w:w="4477" w:type="dxa"/>
            <w:tcBorders>
              <w:top w:val="nil"/>
              <w:bottom w:val="nil"/>
            </w:tcBorders>
            <w:shd w:val="clear" w:color="auto" w:fill="FFFFFF"/>
          </w:tcPr>
          <w:p w:rsidR="00450E38" w:rsidRPr="002B03DF" w:rsidRDefault="00450E38" w:rsidP="00450E38">
            <w:pPr>
              <w:suppressAutoHyphens/>
              <w:spacing w:after="0" w:line="100" w:lineRule="atLeast"/>
              <w:jc w:val="both"/>
              <w:rPr>
                <w:rFonts w:ascii="Times New Roman" w:eastAsia="Arial Unicode MS" w:hAnsi="Times New Roman" w:cs="Times New Roman"/>
                <w:color w:val="000000"/>
                <w:kern w:val="1"/>
                <w:lang w:val="sr-Cyrl-RS" w:eastAsia="ar-SA"/>
              </w:rPr>
            </w:pPr>
            <w:r w:rsidRPr="009E16A4">
              <w:rPr>
                <w:rFonts w:ascii="Times New Roman" w:eastAsia="Arial Unicode MS" w:hAnsi="Times New Roman" w:cs="Times New Roman"/>
                <w:b/>
                <w:color w:val="000000"/>
                <w:kern w:val="1"/>
                <w:lang w:val="en-US" w:eastAsia="ar-SA"/>
              </w:rPr>
              <w:t xml:space="preserve">ИЗЈАВА </w:t>
            </w:r>
            <w:r w:rsidRPr="009E16A4">
              <w:rPr>
                <w:rFonts w:ascii="Times New Roman" w:eastAsia="Arial Unicode MS" w:hAnsi="Times New Roman" w:cs="Times New Roman"/>
                <w:kern w:val="1"/>
                <w:lang w:val="sr-Cyrl-CS" w:eastAsia="ar-SA"/>
              </w:rPr>
              <w:t>(</w:t>
            </w:r>
            <w:r w:rsidRPr="009E16A4">
              <w:rPr>
                <w:rFonts w:ascii="Times New Roman" w:eastAsia="Arial Unicode MS" w:hAnsi="Times New Roman" w:cs="Times New Roman"/>
                <w:i/>
                <w:kern w:val="1"/>
                <w:lang w:val="sr-Cyrl-CS" w:eastAsia="ar-SA"/>
              </w:rPr>
              <w:t>Образац</w:t>
            </w:r>
            <w:r w:rsidRPr="009E16A4">
              <w:rPr>
                <w:rFonts w:ascii="Times New Roman" w:eastAsia="Arial Unicode MS" w:hAnsi="Times New Roman" w:cs="Times New Roman"/>
                <w:i/>
                <w:kern w:val="1"/>
                <w:lang w:eastAsia="ar-SA"/>
              </w:rPr>
              <w:t xml:space="preserve"> </w:t>
            </w:r>
            <w:r w:rsidRPr="009E16A4">
              <w:rPr>
                <w:rFonts w:ascii="Times New Roman" w:eastAsia="Arial Unicode MS" w:hAnsi="Times New Roman" w:cs="Times New Roman"/>
                <w:i/>
                <w:kern w:val="1"/>
                <w:lang w:val="sr-Cyrl-CS" w:eastAsia="ar-SA"/>
              </w:rPr>
              <w:t>5.</w:t>
            </w:r>
            <w:r w:rsidRPr="009E16A4">
              <w:rPr>
                <w:rFonts w:ascii="Times New Roman" w:eastAsia="Arial Unicode MS" w:hAnsi="Times New Roman" w:cs="Times New Roman"/>
                <w:i/>
                <w:kern w:val="1"/>
                <w:lang w:eastAsia="ar-SA"/>
              </w:rPr>
              <w:t xml:space="preserve"> </w:t>
            </w:r>
            <w:r w:rsidRPr="009E16A4">
              <w:rPr>
                <w:rFonts w:ascii="Times New Roman" w:eastAsia="Arial Unicode MS" w:hAnsi="Times New Roman" w:cs="Times New Roman"/>
                <w:i/>
                <w:kern w:val="1"/>
                <w:lang w:val="ru-RU" w:eastAsia="ar-SA"/>
              </w:rPr>
              <w:t>ове конкурсне документације</w:t>
            </w:r>
            <w:r w:rsidRPr="009E16A4">
              <w:rPr>
                <w:rFonts w:ascii="Times New Roman" w:eastAsia="Arial Unicode MS" w:hAnsi="Times New Roman" w:cs="Times New Roman"/>
                <w:kern w:val="1"/>
                <w:lang w:val="sr-Cyrl-CS" w:eastAsia="ar-SA"/>
              </w:rPr>
              <w:t xml:space="preserve">), </w:t>
            </w:r>
            <w:r w:rsidRPr="009E16A4">
              <w:rPr>
                <w:rFonts w:ascii="Times New Roman" w:eastAsia="Arial Unicode MS" w:hAnsi="Times New Roman" w:cs="Times New Roman"/>
                <w:color w:val="000000"/>
                <w:kern w:val="1"/>
                <w:lang w:val="en-US"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5) и став 2. ЗЈН,</w:t>
            </w:r>
            <w:r w:rsidRPr="009E16A4">
              <w:rPr>
                <w:rFonts w:ascii="Times New Roman" w:eastAsia="Arial Unicode MS" w:hAnsi="Times New Roman" w:cs="Times New Roman"/>
                <w:color w:val="000000"/>
                <w:kern w:val="1"/>
                <w:lang w:val="sr-Cyrl-RS" w:eastAsia="ar-SA"/>
              </w:rPr>
              <w:t xml:space="preserve"> као и додатни услови из чл.76 ЗЈН</w:t>
            </w:r>
            <w:r w:rsidRPr="009E16A4">
              <w:rPr>
                <w:rFonts w:ascii="Times New Roman" w:eastAsia="Arial Unicode MS" w:hAnsi="Times New Roman" w:cs="Times New Roman"/>
                <w:color w:val="000000"/>
                <w:kern w:val="1"/>
                <w:lang w:val="en-US" w:eastAsia="ar-SA"/>
              </w:rPr>
              <w:t xml:space="preserve"> дефинисане овом конкурсном документацијом</w:t>
            </w:r>
            <w:r w:rsidR="002B03DF">
              <w:rPr>
                <w:rFonts w:ascii="Times New Roman" w:eastAsia="Arial Unicode MS" w:hAnsi="Times New Roman" w:cs="Times New Roman"/>
                <w:color w:val="000000"/>
                <w:kern w:val="1"/>
                <w:lang w:val="sr-Cyrl-RS" w:eastAsia="ar-SA"/>
              </w:rPr>
              <w:t>.</w:t>
            </w:r>
          </w:p>
          <w:p w:rsidR="00450E38" w:rsidRPr="009E16A4" w:rsidRDefault="00450E38" w:rsidP="00450E38">
            <w:pPr>
              <w:suppressAutoHyphens/>
              <w:spacing w:after="0" w:line="100" w:lineRule="atLeast"/>
              <w:jc w:val="both"/>
              <w:rPr>
                <w:rFonts w:ascii="Times New Roman" w:eastAsia="Arial Unicode MS" w:hAnsi="Times New Roman" w:cs="Times New Roman"/>
                <w:color w:val="000000"/>
                <w:kern w:val="1"/>
                <w:lang w:val="en-US" w:eastAsia="ar-SA"/>
              </w:rPr>
            </w:pPr>
          </w:p>
          <w:p w:rsidR="002E51F9" w:rsidRPr="009E16A4" w:rsidRDefault="002E51F9" w:rsidP="00EB3EDC">
            <w:pPr>
              <w:ind w:firstLine="708"/>
              <w:rPr>
                <w:rFonts w:ascii="Times New Roman" w:eastAsia="Times New Roman" w:hAnsi="Times New Roman" w:cs="Times New Roman"/>
                <w:lang w:val="en-US"/>
              </w:rPr>
            </w:pPr>
          </w:p>
        </w:tc>
      </w:tr>
      <w:tr w:rsidR="002E51F9" w:rsidRPr="00285FEA" w:rsidTr="00E01EC5">
        <w:trPr>
          <w:trHeight w:val="1149"/>
        </w:trPr>
        <w:tc>
          <w:tcPr>
            <w:tcW w:w="726" w:type="dxa"/>
            <w:shd w:val="clear" w:color="auto" w:fill="auto"/>
          </w:tcPr>
          <w:p w:rsidR="00EB3EDC" w:rsidRPr="00285FEA" w:rsidRDefault="00EB3EDC" w:rsidP="000F0451">
            <w:pPr>
              <w:jc w:val="center"/>
              <w:rPr>
                <w:rFonts w:ascii="Times New Roman" w:eastAsia="Arial Unicode MS" w:hAnsi="Times New Roman" w:cs="Times New Roman"/>
                <w:sz w:val="24"/>
                <w:szCs w:val="24"/>
                <w:lang w:val="sr-Cyrl-RS" w:eastAsia="ar-SA"/>
              </w:rPr>
            </w:pPr>
            <w:r w:rsidRPr="00285FEA">
              <w:rPr>
                <w:rFonts w:ascii="Times New Roman" w:eastAsia="Arial Unicode MS" w:hAnsi="Times New Roman" w:cs="Times New Roman"/>
                <w:sz w:val="24"/>
                <w:szCs w:val="24"/>
                <w:lang w:val="sr-Cyrl-RS" w:eastAsia="ar-SA"/>
              </w:rPr>
              <w:t>3.</w:t>
            </w:r>
          </w:p>
          <w:p w:rsidR="002E51F9" w:rsidRPr="00285FEA" w:rsidRDefault="002E51F9" w:rsidP="000F0451">
            <w:pPr>
              <w:jc w:val="center"/>
              <w:rPr>
                <w:rFonts w:ascii="Times New Roman" w:eastAsia="Arial Unicode MS" w:hAnsi="Times New Roman" w:cs="Times New Roman"/>
                <w:sz w:val="24"/>
                <w:szCs w:val="24"/>
                <w:lang w:val="sr-Cyrl-RS" w:eastAsia="ar-SA"/>
              </w:rPr>
            </w:pPr>
          </w:p>
          <w:p w:rsidR="002E51F9" w:rsidRPr="00285FEA" w:rsidRDefault="002E51F9" w:rsidP="000F0451">
            <w:pPr>
              <w:jc w:val="center"/>
              <w:rPr>
                <w:rFonts w:ascii="Times New Roman" w:eastAsia="Arial Unicode MS" w:hAnsi="Times New Roman" w:cs="Times New Roman"/>
                <w:sz w:val="24"/>
                <w:szCs w:val="24"/>
                <w:lang w:val="sr-Cyrl-RS" w:eastAsia="ar-SA"/>
              </w:rPr>
            </w:pPr>
          </w:p>
          <w:p w:rsidR="002E51F9" w:rsidRPr="00285FEA" w:rsidRDefault="002E51F9" w:rsidP="000F0451">
            <w:pPr>
              <w:jc w:val="center"/>
              <w:rPr>
                <w:rFonts w:ascii="Times New Roman" w:eastAsia="Arial Unicode MS" w:hAnsi="Times New Roman" w:cs="Times New Roman"/>
                <w:color w:val="000000"/>
                <w:kern w:val="1"/>
                <w:sz w:val="24"/>
                <w:szCs w:val="24"/>
                <w:lang w:val="sr-Cyrl-RS" w:eastAsia="ar-SA"/>
              </w:rPr>
            </w:pPr>
          </w:p>
        </w:tc>
        <w:tc>
          <w:tcPr>
            <w:tcW w:w="4883" w:type="dxa"/>
            <w:shd w:val="clear" w:color="auto" w:fill="auto"/>
          </w:tcPr>
          <w:p w:rsidR="002E51F9" w:rsidRPr="009E16A4" w:rsidRDefault="0056665B" w:rsidP="00E16274">
            <w:pPr>
              <w:rPr>
                <w:rFonts w:ascii="Times New Roman" w:hAnsi="Times New Roman" w:cs="Times New Roman"/>
              </w:rPr>
            </w:pPr>
            <w:r w:rsidRPr="009E16A4">
              <w:rPr>
                <w:rFonts w:ascii="Times New Roman" w:hAnsi="Times New Roman" w:cs="Times New Roman"/>
                <w:lang w:val="sr-Cyrl-RS"/>
              </w:rPr>
              <w:t xml:space="preserve">Да има најмање једно ангажовано лице са одговарајућом лиценцом </w:t>
            </w:r>
            <w:r w:rsidR="00E16274">
              <w:rPr>
                <w:rFonts w:ascii="Times New Roman" w:hAnsi="Times New Roman" w:cs="Times New Roman"/>
              </w:rPr>
              <w:t>3</w:t>
            </w:r>
            <w:r w:rsidRPr="009E16A4">
              <w:rPr>
                <w:rFonts w:ascii="Times New Roman" w:hAnsi="Times New Roman" w:cs="Times New Roman"/>
                <w:lang w:val="sr-Cyrl-RS"/>
              </w:rPr>
              <w:t>53 и најмање једно ангажовано лице са лиценцом 45</w:t>
            </w:r>
            <w:r w:rsidR="00E16274">
              <w:rPr>
                <w:rFonts w:ascii="Times New Roman" w:hAnsi="Times New Roman" w:cs="Times New Roman"/>
              </w:rPr>
              <w:t>3</w:t>
            </w:r>
            <w:r w:rsidRPr="009E16A4">
              <w:rPr>
                <w:rFonts w:ascii="Times New Roman" w:hAnsi="Times New Roman" w:cs="Times New Roman"/>
                <w:lang w:val="sr-Cyrl-RS"/>
              </w:rPr>
              <w:t>.</w:t>
            </w:r>
          </w:p>
        </w:tc>
        <w:tc>
          <w:tcPr>
            <w:tcW w:w="4477" w:type="dxa"/>
            <w:tcBorders>
              <w:top w:val="nil"/>
            </w:tcBorders>
            <w:shd w:val="clear" w:color="auto" w:fill="FFFFFF"/>
          </w:tcPr>
          <w:p w:rsidR="002E51F9" w:rsidRPr="009E16A4" w:rsidRDefault="002E51F9" w:rsidP="00EB3EDC">
            <w:pPr>
              <w:spacing w:after="0" w:line="240" w:lineRule="auto"/>
              <w:rPr>
                <w:rFonts w:ascii="Times New Roman" w:eastAsia="Times New Roman" w:hAnsi="Times New Roman" w:cs="Times New Roman"/>
                <w:lang w:val="en-US"/>
              </w:rPr>
            </w:pPr>
          </w:p>
        </w:tc>
      </w:tr>
      <w:tr w:rsidR="002E51F9" w:rsidRPr="00285FEA" w:rsidTr="00285FEA">
        <w:trPr>
          <w:trHeight w:val="2059"/>
        </w:trPr>
        <w:tc>
          <w:tcPr>
            <w:tcW w:w="726" w:type="dxa"/>
            <w:shd w:val="clear" w:color="auto" w:fill="auto"/>
          </w:tcPr>
          <w:p w:rsidR="002E51F9" w:rsidRPr="00285FEA" w:rsidRDefault="002E51F9" w:rsidP="000F0451">
            <w:pPr>
              <w:jc w:val="center"/>
              <w:rPr>
                <w:rFonts w:ascii="Times New Roman" w:eastAsia="Arial Unicode MS" w:hAnsi="Times New Roman" w:cs="Times New Roman"/>
                <w:sz w:val="24"/>
                <w:szCs w:val="24"/>
                <w:lang w:val="sr-Cyrl-RS" w:eastAsia="ar-SA"/>
              </w:rPr>
            </w:pPr>
          </w:p>
          <w:p w:rsidR="00EB3EDC" w:rsidRPr="00285FEA" w:rsidRDefault="00EB3EDC" w:rsidP="000F0451">
            <w:pPr>
              <w:jc w:val="center"/>
              <w:rPr>
                <w:rFonts w:ascii="Times New Roman" w:eastAsia="Arial Unicode MS" w:hAnsi="Times New Roman" w:cs="Times New Roman"/>
                <w:sz w:val="24"/>
                <w:szCs w:val="24"/>
                <w:lang w:val="sr-Cyrl-RS" w:eastAsia="ar-SA"/>
              </w:rPr>
            </w:pPr>
            <w:r w:rsidRPr="00285FEA">
              <w:rPr>
                <w:rFonts w:ascii="Times New Roman" w:eastAsia="Arial Unicode MS" w:hAnsi="Times New Roman" w:cs="Times New Roman"/>
                <w:sz w:val="24"/>
                <w:szCs w:val="24"/>
                <w:lang w:val="sr-Cyrl-RS" w:eastAsia="ar-SA"/>
              </w:rPr>
              <w:t>4.</w:t>
            </w:r>
          </w:p>
          <w:p w:rsidR="002E51F9" w:rsidRPr="00285FEA" w:rsidRDefault="002E51F9" w:rsidP="000F0451">
            <w:pPr>
              <w:jc w:val="center"/>
              <w:rPr>
                <w:rFonts w:ascii="Times New Roman" w:eastAsia="Arial Unicode MS" w:hAnsi="Times New Roman" w:cs="Times New Roman"/>
                <w:sz w:val="24"/>
                <w:szCs w:val="24"/>
                <w:lang w:val="sr-Cyrl-RS" w:eastAsia="ar-SA"/>
              </w:rPr>
            </w:pPr>
          </w:p>
          <w:p w:rsidR="002E51F9" w:rsidRPr="00285FEA" w:rsidRDefault="002E51F9" w:rsidP="000F0451">
            <w:pPr>
              <w:jc w:val="center"/>
              <w:rPr>
                <w:rFonts w:ascii="Times New Roman" w:eastAsia="Arial Unicode MS" w:hAnsi="Times New Roman" w:cs="Times New Roman"/>
                <w:color w:val="000000"/>
                <w:kern w:val="1"/>
                <w:sz w:val="24"/>
                <w:szCs w:val="24"/>
                <w:lang w:val="sr-Cyrl-RS" w:eastAsia="ar-SA"/>
              </w:rPr>
            </w:pPr>
          </w:p>
        </w:tc>
        <w:tc>
          <w:tcPr>
            <w:tcW w:w="4883" w:type="dxa"/>
            <w:shd w:val="clear" w:color="auto" w:fill="auto"/>
          </w:tcPr>
          <w:p w:rsidR="00285FEA" w:rsidRPr="009E16A4" w:rsidRDefault="001C4281" w:rsidP="009107D4">
            <w:pPr>
              <w:rPr>
                <w:rFonts w:ascii="Times New Roman" w:hAnsi="Times New Roman" w:cs="Times New Roman"/>
                <w:lang w:val="sr-Cyrl-RS"/>
              </w:rPr>
            </w:pPr>
            <w:r w:rsidRPr="009E16A4">
              <w:rPr>
                <w:rFonts w:ascii="Times New Roman" w:hAnsi="Times New Roman" w:cs="Times New Roman"/>
                <w:lang w:val="sr-Cyrl-RS"/>
              </w:rPr>
              <w:t>Доказ о опреми која се уграђије:</w:t>
            </w:r>
          </w:p>
          <w:p w:rsidR="001C4281" w:rsidRPr="009E16A4" w:rsidRDefault="001C4281" w:rsidP="00E16274">
            <w:pPr>
              <w:pStyle w:val="ListParagraph"/>
              <w:numPr>
                <w:ilvl w:val="0"/>
                <w:numId w:val="19"/>
              </w:numPr>
              <w:spacing w:after="0" w:line="240" w:lineRule="auto"/>
              <w:rPr>
                <w:rFonts w:ascii="Times New Roman" w:hAnsi="Times New Roman" w:cs="Times New Roman"/>
                <w:lang w:val="sr-Cyrl-RS"/>
              </w:rPr>
            </w:pPr>
            <w:r w:rsidRPr="009E16A4">
              <w:rPr>
                <w:rFonts w:ascii="Times New Roman" w:hAnsi="Times New Roman" w:cs="Times New Roman"/>
                <w:lang w:val="sr-Cyrl-RS"/>
              </w:rPr>
              <w:t>Сертификат националног института за јавно здравље и заштиту живот</w:t>
            </w:r>
            <w:r w:rsidR="009F0769" w:rsidRPr="009E16A4">
              <w:rPr>
                <w:rFonts w:ascii="Times New Roman" w:hAnsi="Times New Roman" w:cs="Times New Roman"/>
                <w:lang w:val="sr-Cyrl-RS"/>
              </w:rPr>
              <w:t>не средине да производ протипожарне заштите који се нуди није тиксичан по људе</w:t>
            </w:r>
            <w:r w:rsidR="00E01EC5" w:rsidRPr="009E16A4">
              <w:rPr>
                <w:rFonts w:ascii="Times New Roman" w:hAnsi="Times New Roman" w:cs="Times New Roman"/>
                <w:lang w:val="sr-Cyrl-RS"/>
              </w:rPr>
              <w:t>.</w:t>
            </w:r>
          </w:p>
          <w:p w:rsidR="009F0769" w:rsidRPr="009E16A4" w:rsidRDefault="009F0769" w:rsidP="00E16274">
            <w:pPr>
              <w:pStyle w:val="ListParagraph"/>
              <w:numPr>
                <w:ilvl w:val="0"/>
                <w:numId w:val="19"/>
              </w:numPr>
              <w:spacing w:after="0" w:line="240" w:lineRule="auto"/>
              <w:rPr>
                <w:rFonts w:ascii="Times New Roman" w:hAnsi="Times New Roman" w:cs="Times New Roman"/>
                <w:lang w:val="sr-Cyrl-RS"/>
              </w:rPr>
            </w:pPr>
            <w:r w:rsidRPr="009E16A4">
              <w:rPr>
                <w:rFonts w:ascii="Times New Roman" w:hAnsi="Times New Roman" w:cs="Times New Roman"/>
                <w:lang w:val="sr-Cyrl-RS"/>
              </w:rPr>
              <w:t>Сертификат (атест) да систем не утиче на озон и микро-климу као и на животну средину</w:t>
            </w:r>
            <w:r w:rsidR="00E01EC5" w:rsidRPr="009E16A4">
              <w:rPr>
                <w:rFonts w:ascii="Times New Roman" w:hAnsi="Times New Roman" w:cs="Times New Roman"/>
                <w:lang w:val="sr-Cyrl-RS"/>
              </w:rPr>
              <w:t>.</w:t>
            </w:r>
          </w:p>
          <w:p w:rsidR="009F0769" w:rsidRPr="009E16A4" w:rsidRDefault="00E451D8" w:rsidP="00E16274">
            <w:pPr>
              <w:pStyle w:val="ListParagraph"/>
              <w:numPr>
                <w:ilvl w:val="0"/>
                <w:numId w:val="19"/>
              </w:numPr>
              <w:spacing w:after="0" w:line="240" w:lineRule="auto"/>
              <w:rPr>
                <w:rFonts w:ascii="Times New Roman" w:hAnsi="Times New Roman" w:cs="Times New Roman"/>
                <w:lang w:val="sr-Cyrl-RS"/>
              </w:rPr>
            </w:pPr>
            <w:r>
              <w:rPr>
                <w:rFonts w:ascii="Times New Roman" w:hAnsi="Times New Roman" w:cs="Times New Roman"/>
                <w:lang w:val="sr-Cyrl-RS"/>
              </w:rPr>
              <w:t xml:space="preserve">Сертификат о усклађености </w:t>
            </w:r>
            <w:r w:rsidR="009F0769" w:rsidRPr="009E16A4">
              <w:rPr>
                <w:rFonts w:ascii="Times New Roman" w:hAnsi="Times New Roman" w:cs="Times New Roman"/>
                <w:lang w:val="sr-Cyrl-RS"/>
              </w:rPr>
              <w:t xml:space="preserve"> (по УЛ-у) светске лабораторије</w:t>
            </w:r>
            <w:r w:rsidR="00E01EC5" w:rsidRPr="009E16A4">
              <w:rPr>
                <w:rFonts w:ascii="Times New Roman" w:hAnsi="Times New Roman" w:cs="Times New Roman"/>
                <w:lang w:val="sr-Cyrl-RS"/>
              </w:rPr>
              <w:t>.</w:t>
            </w:r>
          </w:p>
          <w:p w:rsidR="009F0769" w:rsidRPr="009E16A4" w:rsidRDefault="009F0769" w:rsidP="00E16274">
            <w:pPr>
              <w:pStyle w:val="ListParagraph"/>
              <w:numPr>
                <w:ilvl w:val="0"/>
                <w:numId w:val="19"/>
              </w:numPr>
              <w:spacing w:after="0" w:line="240" w:lineRule="auto"/>
              <w:rPr>
                <w:rFonts w:ascii="Times New Roman" w:hAnsi="Times New Roman" w:cs="Times New Roman"/>
                <w:lang w:val="sr-Cyrl-RS"/>
              </w:rPr>
            </w:pPr>
            <w:r w:rsidRPr="009E16A4">
              <w:rPr>
                <w:rFonts w:ascii="Times New Roman" w:hAnsi="Times New Roman" w:cs="Times New Roman"/>
                <w:lang w:val="sr-Cyrl-RS"/>
              </w:rPr>
              <w:t>Међународни сертификат контролног тела који се односи на највиши ниво акредитације који обухватају управљање ризицима у окружењу животне средине и уштеду енергије; услове рада, безбедности и способности; сигурности као и квалитет производа</w:t>
            </w:r>
            <w:r w:rsidR="00E01EC5" w:rsidRPr="009E16A4">
              <w:rPr>
                <w:rFonts w:ascii="Times New Roman" w:hAnsi="Times New Roman" w:cs="Times New Roman"/>
                <w:lang w:val="sr-Cyrl-RS"/>
              </w:rPr>
              <w:t xml:space="preserve"> (опреме система дојаве и гашење пожара).</w:t>
            </w:r>
          </w:p>
          <w:p w:rsidR="002E51F9" w:rsidRPr="00285FEA" w:rsidRDefault="00E01EC5" w:rsidP="00E16274">
            <w:pPr>
              <w:pStyle w:val="ListParagraph"/>
              <w:numPr>
                <w:ilvl w:val="0"/>
                <w:numId w:val="19"/>
              </w:numPr>
              <w:spacing w:after="0" w:line="240" w:lineRule="auto"/>
              <w:rPr>
                <w:rFonts w:ascii="Times New Roman" w:hAnsi="Times New Roman" w:cs="Times New Roman"/>
                <w:sz w:val="24"/>
                <w:szCs w:val="24"/>
              </w:rPr>
            </w:pPr>
            <w:r w:rsidRPr="009E16A4">
              <w:rPr>
                <w:rFonts w:ascii="Times New Roman" w:hAnsi="Times New Roman" w:cs="Times New Roman"/>
                <w:lang w:val="sr-Cyrl-RS"/>
              </w:rPr>
              <w:t>Потврда о усаглашености произвођа</w:t>
            </w:r>
            <w:r w:rsidR="002B03DF">
              <w:rPr>
                <w:rFonts w:ascii="Times New Roman" w:hAnsi="Times New Roman" w:cs="Times New Roman"/>
                <w:lang w:val="sr-Cyrl-RS"/>
              </w:rPr>
              <w:t xml:space="preserve">ча опреме са типским одобрењем </w:t>
            </w:r>
            <w:r w:rsidRPr="009E16A4">
              <w:rPr>
                <w:rFonts w:ascii="Times New Roman" w:hAnsi="Times New Roman" w:cs="Times New Roman"/>
                <w:lang w:val="sr-Cyrl-RS"/>
              </w:rPr>
              <w:t xml:space="preserve"> </w:t>
            </w:r>
            <w:r w:rsidR="002B03DF" w:rsidRPr="009E16A4">
              <w:rPr>
                <w:rFonts w:ascii="Times New Roman" w:hAnsi="Times New Roman" w:cs="Times New Roman"/>
                <w:lang w:val="sr-Cyrl-RS"/>
              </w:rPr>
              <w:t>произвођа</w:t>
            </w:r>
            <w:r w:rsidR="002B03DF">
              <w:rPr>
                <w:rFonts w:ascii="Times New Roman" w:hAnsi="Times New Roman" w:cs="Times New Roman"/>
                <w:lang w:val="sr-Cyrl-RS"/>
              </w:rPr>
              <w:t>ча</w:t>
            </w:r>
            <w:r w:rsidR="002B03DF" w:rsidRPr="009E16A4">
              <w:rPr>
                <w:rFonts w:ascii="Times New Roman" w:hAnsi="Times New Roman" w:cs="Times New Roman"/>
                <w:lang w:val="sr-Cyrl-RS"/>
              </w:rPr>
              <w:t xml:space="preserve"> </w:t>
            </w:r>
            <w:r w:rsidR="002B03DF">
              <w:rPr>
                <w:rFonts w:ascii="Times New Roman" w:hAnsi="Times New Roman" w:cs="Times New Roman"/>
                <w:lang w:val="sr-Cyrl-RS"/>
              </w:rPr>
              <w:t xml:space="preserve"> </w:t>
            </w:r>
            <w:r w:rsidRPr="009E16A4">
              <w:rPr>
                <w:rFonts w:ascii="Times New Roman" w:hAnsi="Times New Roman" w:cs="Times New Roman"/>
                <w:lang w:val="sr-Cyrl-RS"/>
              </w:rPr>
              <w:t>да опрема може да се стави у функцију.</w:t>
            </w:r>
          </w:p>
        </w:tc>
        <w:tc>
          <w:tcPr>
            <w:tcW w:w="4477" w:type="dxa"/>
            <w:shd w:val="clear" w:color="auto" w:fill="FFFFFF"/>
          </w:tcPr>
          <w:p w:rsidR="002E51F9" w:rsidRPr="00285FEA" w:rsidRDefault="002E51F9" w:rsidP="002E51F9">
            <w:pPr>
              <w:tabs>
                <w:tab w:val="left" w:pos="840"/>
                <w:tab w:val="left" w:pos="1701"/>
              </w:tabs>
              <w:suppressAutoHyphens/>
              <w:spacing w:after="0" w:line="100" w:lineRule="atLeast"/>
              <w:jc w:val="both"/>
              <w:rPr>
                <w:rFonts w:ascii="Times New Roman" w:eastAsia="Times New Roman" w:hAnsi="Times New Roman" w:cs="Times New Roman"/>
                <w:sz w:val="24"/>
                <w:szCs w:val="24"/>
                <w:lang w:val="en-US"/>
              </w:rPr>
            </w:pPr>
          </w:p>
        </w:tc>
      </w:tr>
    </w:tbl>
    <w:p w:rsidR="00EC4DA4" w:rsidRPr="00285FEA" w:rsidRDefault="00EC4DA4" w:rsidP="00EC4DA4">
      <w:pPr>
        <w:tabs>
          <w:tab w:val="left" w:pos="680"/>
        </w:tabs>
        <w:suppressAutoHyphens/>
        <w:spacing w:after="0" w:line="100" w:lineRule="atLeast"/>
        <w:jc w:val="both"/>
        <w:rPr>
          <w:rFonts w:ascii="Times New Roman" w:eastAsia="Arial Unicode MS" w:hAnsi="Times New Roman" w:cs="Times New Roman"/>
          <w:iCs/>
          <w:kern w:val="1"/>
          <w:sz w:val="24"/>
          <w:szCs w:val="24"/>
          <w:lang w:val="sr-Cyrl-RS" w:eastAsia="ar-SA"/>
        </w:rPr>
      </w:pPr>
    </w:p>
    <w:p w:rsidR="00EC4DA4" w:rsidRPr="00285FEA" w:rsidRDefault="00EC4DA4" w:rsidP="00EC4DA4">
      <w:pPr>
        <w:tabs>
          <w:tab w:val="left" w:pos="680"/>
        </w:tabs>
        <w:suppressAutoHyphens/>
        <w:spacing w:after="0" w:line="100" w:lineRule="atLeast"/>
        <w:jc w:val="both"/>
        <w:rPr>
          <w:rFonts w:ascii="Times New Roman" w:eastAsia="Arial Unicode MS" w:hAnsi="Times New Roman" w:cs="Times New Roman"/>
          <w:iCs/>
          <w:kern w:val="1"/>
          <w:sz w:val="24"/>
          <w:szCs w:val="24"/>
          <w:lang w:val="sr-Cyrl-RS" w:eastAsia="ar-SA"/>
        </w:rPr>
      </w:pPr>
    </w:p>
    <w:p w:rsidR="00EC4DA4" w:rsidRPr="00911E03" w:rsidRDefault="00EC4DA4" w:rsidP="00EC4DA4">
      <w:pPr>
        <w:tabs>
          <w:tab w:val="left" w:pos="680"/>
        </w:tabs>
        <w:suppressAutoHyphens/>
        <w:spacing w:after="0" w:line="100" w:lineRule="atLeast"/>
        <w:jc w:val="center"/>
        <w:rPr>
          <w:rFonts w:ascii="Times New Roman" w:eastAsia="TimesNewRomanPS-BoldMT" w:hAnsi="Times New Roman" w:cs="Times New Roman"/>
          <w:b/>
          <w:bCs/>
          <w:kern w:val="1"/>
          <w:sz w:val="24"/>
          <w:szCs w:val="24"/>
          <w:lang w:val="sr-Cyrl-CS" w:eastAsia="ar-SA"/>
        </w:rPr>
      </w:pPr>
      <w:r w:rsidRPr="00911E03">
        <w:rPr>
          <w:rFonts w:ascii="Times New Roman" w:eastAsia="TimesNewRomanPS-BoldMT" w:hAnsi="Times New Roman" w:cs="Times New Roman"/>
          <w:b/>
          <w:bCs/>
          <w:kern w:val="1"/>
          <w:sz w:val="24"/>
          <w:szCs w:val="24"/>
          <w:lang w:val="sr-Cyrl-CS" w:eastAsia="ar-SA"/>
        </w:rPr>
        <w:t>УПУТСТВО КАКО СЕ ДОКАЗУЈЕ ИСПУЊЕНОСТ УСЛОВА</w:t>
      </w:r>
    </w:p>
    <w:p w:rsidR="00EC4DA4" w:rsidRPr="0021076A" w:rsidRDefault="00EC4DA4" w:rsidP="00EC4DA4">
      <w:pPr>
        <w:tabs>
          <w:tab w:val="left" w:pos="680"/>
        </w:tabs>
        <w:suppressAutoHyphens/>
        <w:spacing w:after="0" w:line="100" w:lineRule="atLeast"/>
        <w:jc w:val="center"/>
        <w:rPr>
          <w:rFonts w:ascii="Times New Roman" w:eastAsia="TimesNewRomanPS-BoldMT" w:hAnsi="Times New Roman" w:cs="Times New Roman"/>
          <w:b/>
          <w:bCs/>
          <w:kern w:val="1"/>
          <w:sz w:val="28"/>
          <w:szCs w:val="28"/>
          <w:lang w:val="sr-Cyrl-CS" w:eastAsia="ar-SA"/>
        </w:rPr>
      </w:pPr>
    </w:p>
    <w:p w:rsidR="00EC4DA4" w:rsidRPr="00BF0107" w:rsidRDefault="00EC4DA4" w:rsidP="00EC4DA4">
      <w:pPr>
        <w:numPr>
          <w:ilvl w:val="0"/>
          <w:numId w:val="7"/>
        </w:num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BF0107">
        <w:rPr>
          <w:rFonts w:ascii="Times New Roman" w:eastAsia="Arial Unicode MS" w:hAnsi="Times New Roman" w:cs="Times New Roman"/>
          <w:color w:val="000000"/>
          <w:kern w:val="1"/>
          <w:sz w:val="24"/>
          <w:szCs w:val="24"/>
          <w:lang w:val="en-US" w:eastAsia="ar-SA"/>
        </w:rPr>
        <w:t xml:space="preserve">Испуњеност </w:t>
      </w:r>
      <w:r w:rsidRPr="00BF0107">
        <w:rPr>
          <w:rFonts w:ascii="Times New Roman" w:eastAsia="Arial Unicode MS" w:hAnsi="Times New Roman" w:cs="Times New Roman"/>
          <w:b/>
          <w:color w:val="000000"/>
          <w:kern w:val="1"/>
          <w:sz w:val="24"/>
          <w:szCs w:val="24"/>
          <w:lang w:val="en-US" w:eastAsia="ar-SA"/>
        </w:rPr>
        <w:t xml:space="preserve">обавезних услова </w:t>
      </w:r>
      <w:r w:rsidRPr="00BF0107">
        <w:rPr>
          <w:rFonts w:ascii="Times New Roman" w:eastAsia="Arial Unicode MS" w:hAnsi="Times New Roman" w:cs="Times New Roman"/>
          <w:color w:val="000000"/>
          <w:kern w:val="1"/>
          <w:sz w:val="24"/>
          <w:szCs w:val="24"/>
          <w:lang w:val="en-US" w:eastAsia="ar-SA"/>
        </w:rPr>
        <w:t>за учешће у поступку предметне јавне набавке наведних у табеларном приказу обавезних ус</w:t>
      </w:r>
      <w:r w:rsidR="00450E38">
        <w:rPr>
          <w:rFonts w:ascii="Times New Roman" w:eastAsia="Arial Unicode MS" w:hAnsi="Times New Roman" w:cs="Times New Roman"/>
          <w:color w:val="000000"/>
          <w:kern w:val="1"/>
          <w:sz w:val="24"/>
          <w:szCs w:val="24"/>
          <w:lang w:val="en-US" w:eastAsia="ar-SA"/>
        </w:rPr>
        <w:t xml:space="preserve">лова под редним бројем 1, 2, </w:t>
      </w:r>
      <w:r w:rsidR="00450E38">
        <w:rPr>
          <w:rFonts w:ascii="Times New Roman" w:eastAsia="Arial Unicode MS" w:hAnsi="Times New Roman" w:cs="Times New Roman"/>
          <w:color w:val="000000"/>
          <w:kern w:val="1"/>
          <w:sz w:val="24"/>
          <w:szCs w:val="24"/>
          <w:lang w:val="sr-Cyrl-RS" w:eastAsia="ar-SA"/>
        </w:rPr>
        <w:t xml:space="preserve">3, </w:t>
      </w:r>
      <w:r w:rsidRPr="00BF0107">
        <w:rPr>
          <w:rFonts w:ascii="Times New Roman" w:eastAsia="Arial Unicode MS" w:hAnsi="Times New Roman" w:cs="Times New Roman"/>
          <w:color w:val="000000"/>
          <w:kern w:val="1"/>
          <w:sz w:val="24"/>
          <w:szCs w:val="24"/>
          <w:lang w:val="en-US" w:eastAsia="ar-SA"/>
        </w:rPr>
        <w:t>4.</w:t>
      </w:r>
      <w:r w:rsidR="00450E38">
        <w:rPr>
          <w:rFonts w:ascii="Times New Roman" w:eastAsia="Arial Unicode MS" w:hAnsi="Times New Roman" w:cs="Times New Roman"/>
          <w:color w:val="000000"/>
          <w:kern w:val="1"/>
          <w:sz w:val="24"/>
          <w:szCs w:val="24"/>
          <w:lang w:val="sr-Cyrl-RS" w:eastAsia="ar-SA"/>
        </w:rPr>
        <w:t>и 5.</w:t>
      </w:r>
      <w:r w:rsidRPr="00BF0107">
        <w:rPr>
          <w:rFonts w:ascii="Times New Roman" w:eastAsia="Arial Unicode MS" w:hAnsi="Times New Roman" w:cs="Times New Roman"/>
          <w:color w:val="000000"/>
          <w:kern w:val="1"/>
          <w:sz w:val="24"/>
          <w:szCs w:val="24"/>
          <w:lang w:val="en-US" w:eastAsia="ar-SA"/>
        </w:rPr>
        <w:t xml:space="preserve"> и </w:t>
      </w:r>
      <w:r w:rsidRPr="00BF0107">
        <w:rPr>
          <w:rFonts w:ascii="Times New Roman" w:eastAsia="Arial Unicode MS" w:hAnsi="Times New Roman" w:cs="Times New Roman"/>
          <w:b/>
          <w:color w:val="000000"/>
          <w:kern w:val="1"/>
          <w:sz w:val="24"/>
          <w:szCs w:val="24"/>
          <w:lang w:val="en-US" w:eastAsia="ar-SA"/>
        </w:rPr>
        <w:t>додатних услова</w:t>
      </w:r>
      <w:r w:rsidRPr="00BF0107">
        <w:rPr>
          <w:rFonts w:ascii="Times New Roman" w:eastAsia="Arial Unicode MS" w:hAnsi="Times New Roman" w:cs="Times New Roman"/>
          <w:color w:val="000000"/>
          <w:kern w:val="1"/>
          <w:sz w:val="24"/>
          <w:szCs w:val="24"/>
          <w:lang w:val="en-US" w:eastAsia="ar-SA"/>
        </w:rPr>
        <w:t xml:space="preserve"> за учешће у поступку предметне јавне набавке наведних у табеларном приказу додатних услова под редним </w:t>
      </w:r>
      <w:r w:rsidRPr="00BF0107">
        <w:rPr>
          <w:rFonts w:ascii="Times New Roman" w:eastAsia="Arial Unicode MS" w:hAnsi="Times New Roman" w:cs="Times New Roman"/>
          <w:kern w:val="1"/>
          <w:sz w:val="24"/>
          <w:szCs w:val="24"/>
          <w:lang w:val="en-US" w:eastAsia="ar-SA"/>
        </w:rPr>
        <w:t xml:space="preserve">бројем 1, 2, 3. и 4, </w:t>
      </w:r>
      <w:r w:rsidRPr="00BF0107">
        <w:rPr>
          <w:rFonts w:ascii="Times New Roman" w:eastAsia="Arial Unicode MS" w:hAnsi="Times New Roman" w:cs="Times New Roman"/>
          <w:kern w:val="1"/>
          <w:sz w:val="24"/>
          <w:szCs w:val="24"/>
          <w:lang w:val="sr-Cyrl-CS" w:eastAsia="ar-SA"/>
        </w:rPr>
        <w:t xml:space="preserve">у складу са чл. 77. ст. 4. ЗЈН, </w:t>
      </w:r>
      <w:r w:rsidRPr="00BF0107">
        <w:rPr>
          <w:rFonts w:ascii="Times New Roman" w:eastAsia="Arial Unicode MS" w:hAnsi="Times New Roman" w:cs="Times New Roman"/>
          <w:kern w:val="1"/>
          <w:sz w:val="24"/>
          <w:szCs w:val="24"/>
          <w:lang w:val="en-US" w:eastAsia="ar-SA"/>
        </w:rPr>
        <w:t xml:space="preserve">понуђач доказује достављањем </w:t>
      </w:r>
      <w:r w:rsidRPr="00BF0107">
        <w:rPr>
          <w:rFonts w:ascii="Times New Roman" w:eastAsia="Arial Unicode MS" w:hAnsi="Times New Roman" w:cs="Times New Roman"/>
          <w:b/>
          <w:kern w:val="1"/>
          <w:sz w:val="24"/>
          <w:szCs w:val="24"/>
          <w:lang w:val="en-US" w:eastAsia="ar-SA"/>
        </w:rPr>
        <w:t>ИЗЈАВЕ</w:t>
      </w:r>
      <w:r w:rsidRPr="00BF0107">
        <w:rPr>
          <w:rFonts w:ascii="Times New Roman" w:eastAsia="Arial Unicode MS" w:hAnsi="Times New Roman" w:cs="Times New Roman"/>
          <w:kern w:val="1"/>
          <w:sz w:val="24"/>
          <w:szCs w:val="24"/>
          <w:lang w:val="en-US" w:eastAsia="ar-SA"/>
        </w:rPr>
        <w:t xml:space="preserve"> </w:t>
      </w:r>
      <w:r w:rsidRPr="00BF0107">
        <w:rPr>
          <w:rFonts w:ascii="Times New Roman" w:eastAsia="Arial Unicode MS" w:hAnsi="Times New Roman" w:cs="Times New Roman"/>
          <w:kern w:val="1"/>
          <w:sz w:val="24"/>
          <w:szCs w:val="24"/>
          <w:lang w:val="sr-Cyrl-CS" w:eastAsia="ar-SA"/>
        </w:rPr>
        <w:t>(</w:t>
      </w:r>
      <w:r w:rsidRPr="00BF0107">
        <w:rPr>
          <w:rFonts w:ascii="Times New Roman" w:eastAsia="Arial Unicode MS" w:hAnsi="Times New Roman" w:cs="Times New Roman"/>
          <w:i/>
          <w:kern w:val="1"/>
          <w:sz w:val="24"/>
          <w:szCs w:val="24"/>
          <w:lang w:val="sr-Cyrl-CS" w:eastAsia="ar-SA"/>
        </w:rPr>
        <w:t>Образац 5.</w:t>
      </w:r>
      <w:r w:rsidRPr="00BF0107">
        <w:rPr>
          <w:rFonts w:ascii="Times New Roman" w:eastAsia="Arial Unicode MS" w:hAnsi="Times New Roman" w:cs="Times New Roman"/>
          <w:i/>
          <w:kern w:val="1"/>
          <w:sz w:val="24"/>
          <w:szCs w:val="24"/>
          <w:lang w:val="ru-RU" w:eastAsia="ar-SA"/>
        </w:rPr>
        <w:t xml:space="preserve"> ове конкурсне документације</w:t>
      </w:r>
      <w:r w:rsidRPr="00BF0107">
        <w:rPr>
          <w:rFonts w:ascii="Times New Roman" w:eastAsia="Arial Unicode MS" w:hAnsi="Times New Roman" w:cs="Times New Roman"/>
          <w:kern w:val="1"/>
          <w:sz w:val="24"/>
          <w:szCs w:val="24"/>
          <w:lang w:val="sr-Cyrl-CS" w:eastAsia="ar-SA"/>
        </w:rPr>
        <w:t xml:space="preserve">), </w:t>
      </w:r>
      <w:r w:rsidRPr="00BF0107">
        <w:rPr>
          <w:rFonts w:ascii="Times New Roman" w:eastAsia="Arial Unicode MS" w:hAnsi="Times New Roman" w:cs="Times New Roman"/>
          <w:kern w:val="1"/>
          <w:sz w:val="24"/>
          <w:szCs w:val="24"/>
          <w:lang w:val="en-US" w:eastAsia="ar-SA"/>
        </w:rPr>
        <w:t xml:space="preserve">којом под пуном </w:t>
      </w:r>
      <w:r w:rsidRPr="00BF0107">
        <w:rPr>
          <w:rFonts w:ascii="Times New Roman" w:eastAsia="Arial Unicode MS" w:hAnsi="Times New Roman" w:cs="Times New Roman"/>
          <w:color w:val="000000"/>
          <w:kern w:val="1"/>
          <w:sz w:val="24"/>
          <w:szCs w:val="24"/>
          <w:lang w:val="en-US" w:eastAsia="ar-SA"/>
        </w:rPr>
        <w:t xml:space="preserve">материјалном и кривичном одговорношћу потврђује да испуњава услове за учешће у поступку јавне набавке из чл. 75. ст. 1. тач. 1) до </w:t>
      </w:r>
      <w:r w:rsidR="00450E38">
        <w:rPr>
          <w:rFonts w:ascii="Times New Roman" w:eastAsia="Arial Unicode MS" w:hAnsi="Times New Roman" w:cs="Times New Roman"/>
          <w:color w:val="000000"/>
          <w:kern w:val="1"/>
          <w:sz w:val="24"/>
          <w:szCs w:val="24"/>
          <w:lang w:val="sr-Cyrl-RS" w:eastAsia="ar-SA"/>
        </w:rPr>
        <w:t>5</w:t>
      </w:r>
      <w:r w:rsidRPr="00BF0107">
        <w:rPr>
          <w:rFonts w:ascii="Times New Roman" w:eastAsia="Arial Unicode MS" w:hAnsi="Times New Roman" w:cs="Times New Roman"/>
          <w:color w:val="000000"/>
          <w:kern w:val="1"/>
          <w:sz w:val="24"/>
          <w:szCs w:val="24"/>
          <w:lang w:val="en-US" w:eastAsia="ar-SA"/>
        </w:rPr>
        <w:t xml:space="preserve">), чл. 75. ст. 2. и чл. 76. ЗЈН, дефинисане овом конкурсном документацијом. </w:t>
      </w:r>
    </w:p>
    <w:p w:rsidR="00EC4DA4" w:rsidRPr="0021076A" w:rsidRDefault="00EC4DA4" w:rsidP="00EC4DA4">
      <w:pPr>
        <w:tabs>
          <w:tab w:val="left" w:pos="680"/>
        </w:tabs>
        <w:suppressAutoHyphens/>
        <w:spacing w:after="0" w:line="100" w:lineRule="atLeast"/>
        <w:jc w:val="both"/>
        <w:rPr>
          <w:rFonts w:ascii="Times New Roman" w:eastAsia="Arial Unicode MS" w:hAnsi="Times New Roman" w:cs="Times New Roman"/>
          <w:i/>
          <w:kern w:val="1"/>
          <w:sz w:val="24"/>
          <w:szCs w:val="24"/>
          <w:lang w:val="en-US" w:eastAsia="ar-SA"/>
        </w:rPr>
      </w:pPr>
      <w:r w:rsidRPr="0021076A">
        <w:rPr>
          <w:rFonts w:ascii="Times New Roman" w:eastAsia="Arial Unicode MS" w:hAnsi="Times New Roman" w:cs="Times New Roman"/>
          <w:iCs/>
          <w:kern w:val="1"/>
          <w:sz w:val="24"/>
          <w:szCs w:val="24"/>
          <w:lang w:val="sr-Cyrl-CS" w:eastAsia="ar-SA"/>
        </w:rPr>
        <w:t xml:space="preserve">   </w:t>
      </w:r>
    </w:p>
    <w:p w:rsidR="00EC4DA4" w:rsidRPr="0021076A" w:rsidRDefault="00EC4DA4" w:rsidP="00CE738D">
      <w:pPr>
        <w:numPr>
          <w:ilvl w:val="0"/>
          <w:numId w:val="4"/>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21076A">
        <w:rPr>
          <w:rFonts w:ascii="Times New Roman" w:eastAsia="Arial Unicode MS" w:hAnsi="Times New Roman" w:cs="Times New Roman"/>
          <w:b/>
          <w:bCs/>
          <w:iCs/>
          <w:color w:val="000000"/>
          <w:kern w:val="1"/>
          <w:sz w:val="24"/>
          <w:szCs w:val="24"/>
          <w:lang w:val="en-US" w:eastAsia="ar-SA"/>
        </w:rPr>
        <w:t>Уколико понуђач подноси понуду са подизвођачем</w:t>
      </w:r>
      <w:r w:rsidRPr="0021076A">
        <w:rPr>
          <w:rFonts w:ascii="Times New Roman" w:eastAsia="Arial Unicode MS" w:hAnsi="Times New Roman" w:cs="Times New Roman"/>
          <w:bCs/>
          <w:iCs/>
          <w:color w:val="000000"/>
          <w:kern w:val="1"/>
          <w:sz w:val="24"/>
          <w:szCs w:val="24"/>
          <w:lang w:val="en-US" w:eastAsia="ar-SA"/>
        </w:rPr>
        <w:t xml:space="preserve">, у складу са чланом 80. ЗЈН, подизвођач мора да испуњава обавезне услове из члана 75. став 1. тач. 1) до </w:t>
      </w:r>
      <w:r w:rsidR="00450E38">
        <w:rPr>
          <w:rFonts w:ascii="Times New Roman" w:eastAsia="Arial Unicode MS" w:hAnsi="Times New Roman" w:cs="Times New Roman"/>
          <w:bCs/>
          <w:iCs/>
          <w:color w:val="000000"/>
          <w:kern w:val="1"/>
          <w:sz w:val="24"/>
          <w:szCs w:val="24"/>
          <w:lang w:val="sr-Cyrl-RS" w:eastAsia="ar-SA"/>
        </w:rPr>
        <w:t>5</w:t>
      </w:r>
      <w:r w:rsidRPr="0021076A">
        <w:rPr>
          <w:rFonts w:ascii="Times New Roman" w:eastAsia="Arial Unicode MS" w:hAnsi="Times New Roman" w:cs="Times New Roman"/>
          <w:bCs/>
          <w:iCs/>
          <w:color w:val="000000"/>
          <w:kern w:val="1"/>
          <w:sz w:val="24"/>
          <w:szCs w:val="24"/>
          <w:lang w:val="en-US" w:eastAsia="ar-SA"/>
        </w:rPr>
        <w:t xml:space="preserve">) ЗЈН. У том случају понуђач је дужан да </w:t>
      </w:r>
      <w:r w:rsidRPr="0021076A">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21076A">
        <w:rPr>
          <w:rFonts w:ascii="Times New Roman" w:eastAsia="Arial Unicode MS" w:hAnsi="Times New Roman" w:cs="Times New Roman"/>
          <w:b/>
          <w:bCs/>
          <w:iCs/>
          <w:color w:val="000000"/>
          <w:kern w:val="1"/>
          <w:sz w:val="24"/>
          <w:szCs w:val="24"/>
          <w:lang w:val="en-US" w:eastAsia="ar-SA"/>
        </w:rPr>
        <w:t>ИЗЈАВУ</w:t>
      </w:r>
      <w:r w:rsidRPr="0021076A">
        <w:rPr>
          <w:rFonts w:ascii="Times New Roman" w:eastAsia="Arial Unicode MS" w:hAnsi="Times New Roman" w:cs="Times New Roman"/>
          <w:bCs/>
          <w:iCs/>
          <w:color w:val="000000"/>
          <w:kern w:val="1"/>
          <w:sz w:val="24"/>
          <w:szCs w:val="24"/>
          <w:lang w:val="en-US" w:eastAsia="ar-SA"/>
        </w:rPr>
        <w:t xml:space="preserve"> подизвођача </w:t>
      </w:r>
      <w:r w:rsidRPr="0021076A">
        <w:rPr>
          <w:rFonts w:ascii="Times New Roman" w:eastAsia="Arial Unicode MS" w:hAnsi="Times New Roman" w:cs="Times New Roman"/>
          <w:kern w:val="1"/>
          <w:sz w:val="24"/>
          <w:szCs w:val="24"/>
          <w:lang w:val="sr-Cyrl-CS" w:eastAsia="ar-SA"/>
        </w:rPr>
        <w:t>(</w:t>
      </w:r>
      <w:r w:rsidRPr="0021076A">
        <w:rPr>
          <w:rFonts w:ascii="Times New Roman" w:eastAsia="Arial Unicode MS" w:hAnsi="Times New Roman" w:cs="Times New Roman"/>
          <w:i/>
          <w:kern w:val="1"/>
          <w:sz w:val="24"/>
          <w:szCs w:val="24"/>
          <w:lang w:val="sr-Cyrl-CS" w:eastAsia="ar-SA"/>
        </w:rPr>
        <w:t>Образац 6</w:t>
      </w:r>
      <w:r w:rsidR="00BF0107">
        <w:rPr>
          <w:rFonts w:ascii="Times New Roman" w:eastAsia="Arial Unicode MS" w:hAnsi="Times New Roman" w:cs="Times New Roman"/>
          <w:i/>
          <w:kern w:val="1"/>
          <w:sz w:val="24"/>
          <w:szCs w:val="24"/>
          <w:lang w:val="en-US" w:eastAsia="ar-SA"/>
        </w:rPr>
        <w:t xml:space="preserve">. </w:t>
      </w:r>
      <w:r w:rsidRPr="0021076A">
        <w:rPr>
          <w:rFonts w:ascii="Times New Roman" w:eastAsia="Arial Unicode MS" w:hAnsi="Times New Roman" w:cs="Times New Roman"/>
          <w:i/>
          <w:kern w:val="1"/>
          <w:sz w:val="24"/>
          <w:szCs w:val="24"/>
          <w:lang w:val="en-US" w:eastAsia="ar-SA"/>
        </w:rPr>
        <w:t>ове конкурсне документације)</w:t>
      </w:r>
      <w:r w:rsidRPr="0021076A">
        <w:rPr>
          <w:rFonts w:ascii="Times New Roman" w:eastAsia="Arial Unicode MS" w:hAnsi="Times New Roman" w:cs="Times New Roman"/>
          <w:kern w:val="1"/>
          <w:sz w:val="24"/>
          <w:szCs w:val="24"/>
          <w:lang w:val="sr-Cyrl-CS" w:eastAsia="ar-SA"/>
        </w:rPr>
        <w:t>,</w:t>
      </w:r>
      <w:r w:rsidRPr="0021076A">
        <w:rPr>
          <w:rFonts w:ascii="Times New Roman" w:eastAsia="Arial Unicode MS" w:hAnsi="Times New Roman" w:cs="Times New Roman"/>
          <w:bCs/>
          <w:iCs/>
          <w:kern w:val="1"/>
          <w:sz w:val="24"/>
          <w:szCs w:val="24"/>
          <w:lang w:val="en-US" w:eastAsia="ar-SA"/>
        </w:rPr>
        <w:t xml:space="preserve"> </w:t>
      </w:r>
      <w:r w:rsidRPr="0021076A">
        <w:rPr>
          <w:rFonts w:ascii="Times New Roman" w:eastAsia="Arial Unicode MS" w:hAnsi="Times New Roman" w:cs="Times New Roman"/>
          <w:bCs/>
          <w:iCs/>
          <w:color w:val="000000"/>
          <w:kern w:val="1"/>
          <w:sz w:val="24"/>
          <w:szCs w:val="24"/>
          <w:lang w:val="en-US" w:eastAsia="ar-SA"/>
        </w:rPr>
        <w:t xml:space="preserve">потписану од стране овлашћеног лица подизвођача. </w:t>
      </w:r>
    </w:p>
    <w:p w:rsidR="00EC4DA4" w:rsidRPr="0021076A" w:rsidRDefault="00EC4DA4" w:rsidP="00EC4DA4">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C4DA4" w:rsidRPr="0021076A" w:rsidRDefault="00EC4DA4" w:rsidP="00CE738D">
      <w:pPr>
        <w:numPr>
          <w:ilvl w:val="0"/>
          <w:numId w:val="4"/>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21076A">
        <w:rPr>
          <w:rFonts w:ascii="Times New Roman" w:eastAsia="Arial Unicode MS" w:hAnsi="Times New Roman" w:cs="Times New Roman"/>
          <w:b/>
          <w:bCs/>
          <w:iCs/>
          <w:color w:val="000000"/>
          <w:kern w:val="1"/>
          <w:sz w:val="24"/>
          <w:szCs w:val="24"/>
          <w:lang w:val="en-US" w:eastAsia="ar-SA"/>
        </w:rPr>
        <w:t>Уколико понуду подноси група понуђача</w:t>
      </w:r>
      <w:r w:rsidRPr="0021076A">
        <w:rPr>
          <w:rFonts w:ascii="Times New Roman" w:eastAsia="Arial Unicode MS" w:hAnsi="Times New Roman" w:cs="Times New Roman"/>
          <w:bCs/>
          <w:iCs/>
          <w:color w:val="000000"/>
          <w:kern w:val="1"/>
          <w:sz w:val="24"/>
          <w:szCs w:val="24"/>
          <w:lang w:val="en-US"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21076A">
        <w:rPr>
          <w:rFonts w:ascii="Times New Roman" w:eastAsia="Arial Unicode MS" w:hAnsi="Times New Roman" w:cs="Times New Roman"/>
          <w:b/>
          <w:bCs/>
          <w:iCs/>
          <w:kern w:val="1"/>
          <w:sz w:val="24"/>
          <w:szCs w:val="24"/>
          <w:lang w:val="en-US" w:eastAsia="ar-SA"/>
        </w:rPr>
        <w:t>ИЗЈАВА</w:t>
      </w:r>
      <w:r w:rsidRPr="0021076A">
        <w:rPr>
          <w:rFonts w:ascii="Times New Roman" w:eastAsia="Arial Unicode MS" w:hAnsi="Times New Roman" w:cs="Times New Roman"/>
          <w:bCs/>
          <w:iCs/>
          <w:kern w:val="1"/>
          <w:sz w:val="24"/>
          <w:szCs w:val="24"/>
          <w:lang w:val="en-US" w:eastAsia="ar-SA"/>
        </w:rPr>
        <w:t xml:space="preserve"> </w:t>
      </w:r>
      <w:r w:rsidRPr="0021076A">
        <w:rPr>
          <w:rFonts w:ascii="Times New Roman" w:eastAsia="Arial Unicode MS" w:hAnsi="Times New Roman" w:cs="Times New Roman"/>
          <w:kern w:val="1"/>
          <w:sz w:val="24"/>
          <w:szCs w:val="24"/>
          <w:lang w:val="sr-Cyrl-CS" w:eastAsia="ar-SA"/>
        </w:rPr>
        <w:t>(</w:t>
      </w:r>
      <w:r w:rsidRPr="0021076A">
        <w:rPr>
          <w:rFonts w:ascii="Times New Roman" w:eastAsia="Arial Unicode MS" w:hAnsi="Times New Roman" w:cs="Times New Roman"/>
          <w:i/>
          <w:kern w:val="1"/>
          <w:sz w:val="24"/>
          <w:szCs w:val="24"/>
          <w:lang w:val="sr-Cyrl-CS" w:eastAsia="ar-SA"/>
        </w:rPr>
        <w:t>Образац 5.</w:t>
      </w:r>
      <w:r w:rsidRPr="0021076A">
        <w:rPr>
          <w:rFonts w:ascii="Times New Roman" w:eastAsia="Arial Unicode MS" w:hAnsi="Times New Roman" w:cs="Times New Roman"/>
          <w:i/>
          <w:kern w:val="1"/>
          <w:sz w:val="24"/>
          <w:szCs w:val="24"/>
          <w:lang w:val="ru-RU" w:eastAsia="ar-SA"/>
        </w:rPr>
        <w:t xml:space="preserve"> ове конкурсне документације</w:t>
      </w:r>
      <w:r w:rsidRPr="0021076A">
        <w:rPr>
          <w:rFonts w:ascii="Times New Roman" w:eastAsia="Arial Unicode MS" w:hAnsi="Times New Roman" w:cs="Times New Roman"/>
          <w:kern w:val="1"/>
          <w:sz w:val="24"/>
          <w:szCs w:val="24"/>
          <w:lang w:val="sr-Cyrl-CS" w:eastAsia="ar-SA"/>
        </w:rPr>
        <w:t xml:space="preserve">), </w:t>
      </w:r>
      <w:r w:rsidRPr="0021076A">
        <w:rPr>
          <w:rFonts w:ascii="Times New Roman" w:eastAsia="Arial Unicode MS" w:hAnsi="Times New Roman" w:cs="Times New Roman"/>
          <w:bCs/>
          <w:iCs/>
          <w:kern w:val="1"/>
          <w:sz w:val="24"/>
          <w:szCs w:val="24"/>
          <w:lang w:val="en-US" w:eastAsia="ar-SA"/>
        </w:rPr>
        <w:t xml:space="preserve">мора бити потписана од стране овлашћеног лица сваког понуђача из групе понуђача. </w:t>
      </w:r>
    </w:p>
    <w:p w:rsidR="00EC4DA4" w:rsidRPr="0021076A" w:rsidRDefault="00EC4DA4" w:rsidP="00EC4DA4">
      <w:pPr>
        <w:suppressAutoHyphens/>
        <w:spacing w:after="0" w:line="100" w:lineRule="atLeast"/>
        <w:ind w:left="720"/>
        <w:rPr>
          <w:rFonts w:ascii="Times New Roman" w:eastAsia="TimesNewRomanPSMT" w:hAnsi="Times New Roman" w:cs="Times New Roman"/>
          <w:bCs/>
          <w:color w:val="000000"/>
          <w:kern w:val="1"/>
          <w:sz w:val="24"/>
          <w:szCs w:val="24"/>
          <w:lang w:val="en-US" w:eastAsia="ar-SA"/>
        </w:rPr>
      </w:pPr>
    </w:p>
    <w:p w:rsidR="00EC4DA4" w:rsidRPr="0021076A" w:rsidRDefault="00EC4DA4" w:rsidP="00CE738D">
      <w:pPr>
        <w:numPr>
          <w:ilvl w:val="0"/>
          <w:numId w:val="4"/>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21076A">
        <w:rPr>
          <w:rFonts w:ascii="Times New Roman" w:eastAsia="TimesNewRomanPSMT" w:hAnsi="Times New Roman" w:cs="Times New Roman"/>
          <w:bCs/>
          <w:color w:val="000000"/>
          <w:kern w:val="1"/>
          <w:sz w:val="24"/>
          <w:szCs w:val="24"/>
          <w:lang w:val="en-US" w:eastAsia="ar-SA"/>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w:t>
      </w:r>
      <w:r w:rsidRPr="0021076A">
        <w:rPr>
          <w:rFonts w:ascii="Times New Roman" w:eastAsia="TimesNewRomanPSMT" w:hAnsi="Times New Roman" w:cs="Times New Roman"/>
          <w:bCs/>
          <w:color w:val="000000"/>
          <w:kern w:val="1"/>
          <w:sz w:val="24"/>
          <w:szCs w:val="24"/>
          <w:lang w:val="en-US" w:eastAsia="ar-SA"/>
        </w:rPr>
        <w:lastRenderedPageBreak/>
        <w:t>до доношења одлуке, односно закључења уговора, односно током важења уговора о јавној набавци и да је документује на прописани начин.</w:t>
      </w:r>
    </w:p>
    <w:p w:rsidR="00EC4DA4" w:rsidRPr="0021076A" w:rsidRDefault="00EC4DA4" w:rsidP="00EC4DA4">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C4DA4" w:rsidRPr="0021076A" w:rsidRDefault="00EC4DA4" w:rsidP="00CE738D">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21076A">
        <w:rPr>
          <w:rFonts w:ascii="Times New Roman" w:eastAsia="Arial Unicode MS" w:hAnsi="Times New Roman" w:cs="Times New Roman"/>
          <w:bCs/>
          <w:iCs/>
          <w:color w:val="000000"/>
          <w:kern w:val="1"/>
          <w:sz w:val="24"/>
          <w:szCs w:val="24"/>
          <w:lang w:val="en-US" w:eastAsia="ar-SA"/>
        </w:rPr>
        <w:t>Наручилац може пре доношења одлуке о додели уговора да зат</w:t>
      </w:r>
      <w:r w:rsidRPr="0021076A">
        <w:rPr>
          <w:rFonts w:ascii="Times New Roman" w:eastAsia="Arial Unicode MS" w:hAnsi="Times New Roman" w:cs="Times New Roman"/>
          <w:bCs/>
          <w:iCs/>
          <w:color w:val="000000"/>
          <w:kern w:val="1"/>
          <w:sz w:val="24"/>
          <w:szCs w:val="24"/>
          <w:lang w:val="sr-Cyrl-CS" w:eastAsia="ar-SA"/>
        </w:rPr>
        <w:t xml:space="preserve">ражи </w:t>
      </w:r>
      <w:r w:rsidRPr="0021076A">
        <w:rPr>
          <w:rFonts w:ascii="Times New Roman" w:eastAsia="Arial Unicode MS" w:hAnsi="Times New Roman" w:cs="Times New Roman"/>
          <w:bCs/>
          <w:iCs/>
          <w:color w:val="000000"/>
          <w:kern w:val="1"/>
          <w:sz w:val="24"/>
          <w:szCs w:val="24"/>
          <w:lang w:val="en-US"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21076A">
        <w:rPr>
          <w:rFonts w:ascii="Times New Roman" w:eastAsia="Arial Unicode MS" w:hAnsi="Times New Roman" w:cs="Times New Roman"/>
          <w:bCs/>
          <w:iCs/>
          <w:color w:val="000000"/>
          <w:kern w:val="1"/>
          <w:sz w:val="24"/>
          <w:szCs w:val="24"/>
          <w:lang w:val="sr-Cyrl-CS" w:eastAsia="ar-SA"/>
        </w:rPr>
        <w:t xml:space="preserve"> </w:t>
      </w:r>
      <w:r w:rsidRPr="0021076A">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1076A">
        <w:rPr>
          <w:rFonts w:ascii="Times New Roman" w:eastAsia="Arial Unicode MS" w:hAnsi="Times New Roman" w:cs="Times New Roman"/>
          <w:bCs/>
          <w:color w:val="000000"/>
          <w:kern w:val="1"/>
          <w:sz w:val="24"/>
          <w:szCs w:val="24"/>
          <w:lang w:val="en-US" w:eastAsia="ar-SA"/>
        </w:rPr>
        <w:t>т</w:t>
      </w:r>
      <w:r w:rsidRPr="0021076A">
        <w:rPr>
          <w:rFonts w:ascii="Times New Roman" w:eastAsia="Arial Unicode MS" w:hAnsi="Times New Roman" w:cs="Times New Roman"/>
          <w:bCs/>
          <w:color w:val="000000"/>
          <w:kern w:val="1"/>
          <w:sz w:val="24"/>
          <w:szCs w:val="24"/>
          <w:lang w:val="sr-Cyrl-CS" w:eastAsia="ar-SA"/>
        </w:rPr>
        <w:t>љиву.</w:t>
      </w:r>
      <w:r w:rsidRPr="0021076A">
        <w:rPr>
          <w:rFonts w:ascii="Times New Roman" w:eastAsia="Arial Unicode MS" w:hAnsi="Times New Roman" w:cs="Times New Roman"/>
          <w:bCs/>
          <w:iCs/>
          <w:color w:val="000000"/>
          <w:kern w:val="1"/>
          <w:sz w:val="24"/>
          <w:szCs w:val="24"/>
          <w:lang w:val="sr-Cyrl-CS" w:eastAsia="ar-SA"/>
        </w:rPr>
        <w:t xml:space="preserve"> </w:t>
      </w:r>
    </w:p>
    <w:p w:rsidR="00EC4DA4" w:rsidRPr="0021076A" w:rsidRDefault="00EC4DA4" w:rsidP="00EC4DA4">
      <w:pPr>
        <w:suppressAutoHyphens/>
        <w:spacing w:after="0" w:line="100" w:lineRule="atLeast"/>
        <w:ind w:left="720"/>
        <w:jc w:val="both"/>
        <w:rPr>
          <w:rFonts w:ascii="Times New Roman" w:eastAsia="TimesNewRomanPSMT" w:hAnsi="Times New Roman" w:cs="Times New Roman"/>
          <w:bCs/>
          <w:kern w:val="1"/>
          <w:sz w:val="24"/>
          <w:szCs w:val="24"/>
          <w:lang w:val="en-US" w:eastAsia="ar-SA"/>
        </w:rPr>
      </w:pPr>
      <w:r w:rsidRPr="0021076A">
        <w:rPr>
          <w:rFonts w:ascii="Times New Roman" w:eastAsia="TimesNewRomanPSMT" w:hAnsi="Times New Roman" w:cs="Times New Roman"/>
          <w:bCs/>
          <w:kern w:val="1"/>
          <w:sz w:val="24"/>
          <w:szCs w:val="24"/>
          <w:lang w:val="en-U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21076A">
        <w:rPr>
          <w:rFonts w:ascii="Times New Roman" w:eastAsia="Arial Unicode MS" w:hAnsi="Times New Roman" w:cs="Times New Roman"/>
          <w:bCs/>
          <w:iCs/>
          <w:kern w:val="1"/>
          <w:sz w:val="24"/>
          <w:szCs w:val="24"/>
          <w:lang w:val="en-US" w:eastAsia="ar-SA"/>
        </w:rPr>
        <w:t>(свих или појединих доказа о испуњености услова)</w:t>
      </w:r>
      <w:r w:rsidRPr="0021076A">
        <w:rPr>
          <w:rFonts w:ascii="Times New Roman" w:eastAsia="TimesNewRomanPSMT" w:hAnsi="Times New Roman" w:cs="Times New Roman"/>
          <w:bCs/>
          <w:kern w:val="1"/>
          <w:sz w:val="24"/>
          <w:szCs w:val="24"/>
          <w:lang w:val="en-US" w:eastAsia="ar-SA"/>
        </w:rPr>
        <w:t>, понуђач ће бити дужан да достави:</w:t>
      </w:r>
    </w:p>
    <w:p w:rsidR="00EC4DA4" w:rsidRPr="0021076A" w:rsidRDefault="00EC4DA4" w:rsidP="00EC4DA4">
      <w:pPr>
        <w:suppressAutoHyphens/>
        <w:spacing w:after="0" w:line="100" w:lineRule="atLeast"/>
        <w:ind w:left="720"/>
        <w:jc w:val="both"/>
        <w:rPr>
          <w:rFonts w:ascii="Times New Roman" w:eastAsia="TimesNewRomanPSMT" w:hAnsi="Times New Roman" w:cs="Times New Roman"/>
          <w:bCs/>
          <w:kern w:val="1"/>
          <w:sz w:val="24"/>
          <w:szCs w:val="24"/>
          <w:lang w:val="en-US" w:eastAsia="ar-SA"/>
        </w:rPr>
      </w:pPr>
    </w:p>
    <w:p w:rsidR="00EC4DA4" w:rsidRPr="0021076A" w:rsidRDefault="00EC4DA4" w:rsidP="00CE738D">
      <w:pPr>
        <w:numPr>
          <w:ilvl w:val="0"/>
          <w:numId w:val="6"/>
        </w:numPr>
        <w:suppressAutoHyphens/>
        <w:spacing w:after="0" w:line="100" w:lineRule="atLeast"/>
        <w:jc w:val="both"/>
        <w:rPr>
          <w:rFonts w:ascii="Times New Roman" w:eastAsia="Arial Unicode MS" w:hAnsi="Times New Roman" w:cs="Times New Roman"/>
          <w:b/>
          <w:bCs/>
          <w:iCs/>
          <w:kern w:val="1"/>
          <w:sz w:val="24"/>
          <w:szCs w:val="24"/>
          <w:lang w:val="sr-Cyrl-CS" w:eastAsia="ar-SA"/>
        </w:rPr>
      </w:pPr>
      <w:r w:rsidRPr="0021076A">
        <w:rPr>
          <w:rFonts w:ascii="Times New Roman" w:eastAsia="TimesNewRomanPSMT" w:hAnsi="Times New Roman" w:cs="Times New Roman"/>
          <w:b/>
          <w:bCs/>
          <w:kern w:val="1"/>
          <w:sz w:val="24"/>
          <w:szCs w:val="24"/>
          <w:lang w:val="en-US" w:eastAsia="ar-SA"/>
        </w:rPr>
        <w:t>ОБАВЕЗНИ УСЛОВИ</w:t>
      </w:r>
    </w:p>
    <w:p w:rsidR="00EC4DA4" w:rsidRPr="0021076A" w:rsidRDefault="00EC4DA4" w:rsidP="00CE738D">
      <w:pPr>
        <w:numPr>
          <w:ilvl w:val="0"/>
          <w:numId w:val="3"/>
        </w:num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en-US" w:eastAsia="ar-SA"/>
        </w:rPr>
      </w:pPr>
      <w:r w:rsidRPr="0021076A">
        <w:rPr>
          <w:rFonts w:ascii="Times New Roman" w:eastAsia="TimesNewRomanPSMT" w:hAnsi="Times New Roman" w:cs="Times New Roman"/>
          <w:bCs/>
          <w:kern w:val="1"/>
          <w:sz w:val="24"/>
          <w:szCs w:val="24"/>
          <w:lang w:val="en-US" w:eastAsia="ar-SA"/>
        </w:rPr>
        <w:t xml:space="preserve">Чл. 75. ст. 1. тач. 1) ЗЈН, услов под редним бројем 1. наведен у табеларном приказу </w:t>
      </w:r>
      <w:r w:rsidRPr="0021076A">
        <w:rPr>
          <w:rFonts w:ascii="Times New Roman" w:eastAsia="TimesNewRomanPSMT" w:hAnsi="Times New Roman" w:cs="Times New Roman"/>
          <w:b/>
          <w:bCs/>
          <w:kern w:val="1"/>
          <w:sz w:val="24"/>
          <w:szCs w:val="24"/>
          <w:lang w:val="en-US" w:eastAsia="ar-SA"/>
        </w:rPr>
        <w:t>обавезних услова</w:t>
      </w:r>
      <w:r w:rsidRPr="0021076A">
        <w:rPr>
          <w:rFonts w:ascii="Times New Roman" w:eastAsia="TimesNewRomanPSMT" w:hAnsi="Times New Roman" w:cs="Times New Roman"/>
          <w:bCs/>
          <w:kern w:val="1"/>
          <w:sz w:val="24"/>
          <w:szCs w:val="24"/>
          <w:lang w:val="en-US" w:eastAsia="ar-SA"/>
        </w:rPr>
        <w:t xml:space="preserve"> –</w:t>
      </w:r>
      <w:r w:rsidRPr="0021076A">
        <w:rPr>
          <w:rFonts w:ascii="Times New Roman" w:eastAsia="TimesNewRomanPSMT" w:hAnsi="Times New Roman" w:cs="Times New Roman"/>
          <w:b/>
          <w:bCs/>
          <w:kern w:val="1"/>
          <w:sz w:val="24"/>
          <w:szCs w:val="24"/>
          <w:lang w:val="en-US" w:eastAsia="ar-SA"/>
        </w:rPr>
        <w:t xml:space="preserve"> Доказ:</w:t>
      </w:r>
      <w:r w:rsidRPr="0021076A">
        <w:rPr>
          <w:rFonts w:ascii="Times New Roman" w:eastAsia="TimesNewRomanPSMT" w:hAnsi="Times New Roman" w:cs="Times New Roman"/>
          <w:bCs/>
          <w:kern w:val="1"/>
          <w:sz w:val="24"/>
          <w:szCs w:val="24"/>
          <w:lang w:val="en-US" w:eastAsia="ar-SA"/>
        </w:rPr>
        <w:t xml:space="preserve"> </w:t>
      </w:r>
    </w:p>
    <w:p w:rsidR="00EC4DA4" w:rsidRPr="0021076A" w:rsidRDefault="00EC4DA4" w:rsidP="00EC4DA4">
      <w:pPr>
        <w:tabs>
          <w:tab w:val="left" w:pos="680"/>
        </w:tabs>
        <w:suppressAutoHyphens/>
        <w:spacing w:after="0" w:line="100" w:lineRule="atLeast"/>
        <w:ind w:left="1701"/>
        <w:jc w:val="both"/>
        <w:rPr>
          <w:rFonts w:ascii="Times New Roman" w:eastAsia="Arial Unicode MS" w:hAnsi="Times New Roman" w:cs="Times New Roman"/>
          <w:kern w:val="1"/>
          <w:sz w:val="24"/>
          <w:szCs w:val="24"/>
          <w:lang w:val="en-US" w:eastAsia="ar-SA"/>
        </w:rPr>
      </w:pPr>
      <w:r w:rsidRPr="0021076A">
        <w:rPr>
          <w:rFonts w:ascii="Times New Roman" w:eastAsia="TimesNewRomanPSMT" w:hAnsi="Times New Roman" w:cs="Times New Roman"/>
          <w:b/>
          <w:bCs/>
          <w:kern w:val="1"/>
          <w:sz w:val="24"/>
          <w:szCs w:val="24"/>
          <w:u w:val="single"/>
          <w:lang w:val="en-US" w:eastAsia="ar-SA"/>
        </w:rPr>
        <w:t>Правна лица</w:t>
      </w:r>
      <w:r w:rsidRPr="0021076A">
        <w:rPr>
          <w:rFonts w:ascii="Times New Roman" w:eastAsia="TimesNewRomanPSMT" w:hAnsi="Times New Roman" w:cs="Times New Roman"/>
          <w:bCs/>
          <w:kern w:val="1"/>
          <w:sz w:val="24"/>
          <w:szCs w:val="24"/>
          <w:u w:val="single"/>
          <w:lang w:val="en-US" w:eastAsia="ar-SA"/>
        </w:rPr>
        <w:t xml:space="preserve">: </w:t>
      </w:r>
      <w:r w:rsidRPr="0021076A">
        <w:rPr>
          <w:rFonts w:ascii="Times New Roman" w:eastAsia="TimesNewRomanPSMT" w:hAnsi="Times New Roman" w:cs="Times New Roman"/>
          <w:bCs/>
          <w:kern w:val="1"/>
          <w:sz w:val="24"/>
          <w:szCs w:val="24"/>
          <w:lang w:val="en-US" w:eastAsia="ar-SA"/>
        </w:rPr>
        <w:t>И</w:t>
      </w:r>
      <w:r w:rsidRPr="0021076A">
        <w:rPr>
          <w:rFonts w:ascii="Times New Roman" w:eastAsia="Arial Unicode MS" w:hAnsi="Times New Roman" w:cs="Times New Roman"/>
          <w:iCs/>
          <w:kern w:val="1"/>
          <w:sz w:val="24"/>
          <w:szCs w:val="24"/>
          <w:lang w:val="sr-Cyrl-CS" w:eastAsia="ar-SA"/>
        </w:rPr>
        <w:t xml:space="preserve">звод </w:t>
      </w:r>
      <w:r w:rsidRPr="0021076A">
        <w:rPr>
          <w:rFonts w:ascii="Times New Roman" w:eastAsia="Arial Unicode MS" w:hAnsi="Times New Roman" w:cs="Times New Roman"/>
          <w:kern w:val="1"/>
          <w:sz w:val="24"/>
          <w:szCs w:val="24"/>
          <w:lang w:val="en-US" w:eastAsia="ar-SA"/>
        </w:rPr>
        <w:t xml:space="preserve">из регистра Агенције за привредне регистре, односно извод из регистра надлежног привредног суда; </w:t>
      </w:r>
    </w:p>
    <w:p w:rsidR="00EC4DA4" w:rsidRPr="0021076A" w:rsidRDefault="00EC4DA4" w:rsidP="00EC4DA4">
      <w:p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en-US" w:eastAsia="ar-SA"/>
        </w:rPr>
      </w:pPr>
      <w:r w:rsidRPr="0021076A">
        <w:rPr>
          <w:rFonts w:ascii="Times New Roman" w:eastAsia="Arial Unicode MS" w:hAnsi="Times New Roman" w:cs="Times New Roman"/>
          <w:b/>
          <w:kern w:val="1"/>
          <w:sz w:val="24"/>
          <w:szCs w:val="24"/>
          <w:u w:val="single"/>
          <w:lang w:val="en-US" w:eastAsia="ar-SA"/>
        </w:rPr>
        <w:t>Предузетници:</w:t>
      </w:r>
      <w:r w:rsidRPr="0021076A">
        <w:rPr>
          <w:rFonts w:ascii="Times New Roman" w:eastAsia="TimesNewRomanPSMT" w:hAnsi="Times New Roman" w:cs="Times New Roman"/>
          <w:bCs/>
          <w:kern w:val="1"/>
          <w:sz w:val="24"/>
          <w:szCs w:val="24"/>
          <w:lang w:val="en-US" w:eastAsia="ar-SA"/>
        </w:rPr>
        <w:t xml:space="preserve"> И</w:t>
      </w:r>
      <w:r w:rsidRPr="0021076A">
        <w:rPr>
          <w:rFonts w:ascii="Times New Roman" w:eastAsia="Arial Unicode MS" w:hAnsi="Times New Roman" w:cs="Times New Roman"/>
          <w:iCs/>
          <w:kern w:val="1"/>
          <w:sz w:val="24"/>
          <w:szCs w:val="24"/>
          <w:lang w:val="sr-Cyrl-CS" w:eastAsia="ar-SA"/>
        </w:rPr>
        <w:t xml:space="preserve">звод </w:t>
      </w:r>
      <w:r w:rsidRPr="0021076A">
        <w:rPr>
          <w:rFonts w:ascii="Times New Roman" w:eastAsia="Arial Unicode MS" w:hAnsi="Times New Roman" w:cs="Times New Roman"/>
          <w:kern w:val="1"/>
          <w:sz w:val="24"/>
          <w:szCs w:val="24"/>
          <w:lang w:val="en-US" w:eastAsia="ar-SA"/>
        </w:rPr>
        <w:t>из регистра Агенције за привредне регистре,, односно извод из одговарајућег регистра.</w:t>
      </w:r>
    </w:p>
    <w:p w:rsidR="00EC4DA4" w:rsidRPr="0021076A" w:rsidRDefault="00EC4DA4" w:rsidP="00CE738D">
      <w:pPr>
        <w:numPr>
          <w:ilvl w:val="0"/>
          <w:numId w:val="3"/>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en-US" w:eastAsia="ar-SA"/>
        </w:rPr>
      </w:pPr>
      <w:r w:rsidRPr="0021076A">
        <w:rPr>
          <w:rFonts w:ascii="Times New Roman" w:eastAsia="TimesNewRomanPSMT" w:hAnsi="Times New Roman" w:cs="Times New Roman"/>
          <w:bCs/>
          <w:kern w:val="1"/>
          <w:sz w:val="24"/>
          <w:szCs w:val="24"/>
          <w:lang w:val="en-US" w:eastAsia="ar-SA"/>
        </w:rPr>
        <w:t xml:space="preserve">Чл. 75. ст. 1. тач. 2) ЗЈН, услов под редним бројем 2. наведен у табеларном приказу </w:t>
      </w:r>
      <w:r w:rsidRPr="0021076A">
        <w:rPr>
          <w:rFonts w:ascii="Times New Roman" w:eastAsia="TimesNewRomanPSMT" w:hAnsi="Times New Roman" w:cs="Times New Roman"/>
          <w:b/>
          <w:bCs/>
          <w:kern w:val="1"/>
          <w:sz w:val="24"/>
          <w:szCs w:val="24"/>
          <w:lang w:val="en-US" w:eastAsia="ar-SA"/>
        </w:rPr>
        <w:t xml:space="preserve">обавезних услова </w:t>
      </w:r>
      <w:r w:rsidRPr="0021076A">
        <w:rPr>
          <w:rFonts w:ascii="Times New Roman" w:eastAsia="TimesNewRomanPSMT" w:hAnsi="Times New Roman" w:cs="Times New Roman"/>
          <w:bCs/>
          <w:kern w:val="1"/>
          <w:sz w:val="24"/>
          <w:szCs w:val="24"/>
          <w:lang w:val="en-US" w:eastAsia="ar-SA"/>
        </w:rPr>
        <w:t xml:space="preserve">– </w:t>
      </w:r>
      <w:r w:rsidRPr="0021076A">
        <w:rPr>
          <w:rFonts w:ascii="Times New Roman" w:eastAsia="TimesNewRomanPSMT" w:hAnsi="Times New Roman" w:cs="Times New Roman"/>
          <w:b/>
          <w:bCs/>
          <w:kern w:val="1"/>
          <w:sz w:val="24"/>
          <w:szCs w:val="24"/>
          <w:lang w:val="en-US" w:eastAsia="ar-SA"/>
        </w:rPr>
        <w:t>Доказ:</w:t>
      </w:r>
    </w:p>
    <w:p w:rsidR="00EC4DA4" w:rsidRPr="0021076A" w:rsidRDefault="00EC4DA4" w:rsidP="00EC4DA4">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en-US" w:eastAsia="ar-SA"/>
        </w:rPr>
      </w:pPr>
      <w:r w:rsidRPr="0021076A">
        <w:rPr>
          <w:rFonts w:ascii="Times New Roman" w:eastAsia="Arial Unicode MS" w:hAnsi="Times New Roman" w:cs="Times New Roman"/>
          <w:b/>
          <w:kern w:val="1"/>
          <w:sz w:val="24"/>
          <w:szCs w:val="24"/>
          <w:u w:val="single"/>
          <w:lang w:val="en-US" w:eastAsia="ar-SA"/>
        </w:rPr>
        <w:t>П</w:t>
      </w:r>
      <w:r w:rsidRPr="0021076A">
        <w:rPr>
          <w:rFonts w:ascii="Times New Roman" w:eastAsia="Arial Unicode MS" w:hAnsi="Times New Roman" w:cs="Times New Roman"/>
          <w:b/>
          <w:kern w:val="1"/>
          <w:sz w:val="24"/>
          <w:szCs w:val="24"/>
          <w:u w:val="single"/>
          <w:lang w:val="sr-Cyrl-CS" w:eastAsia="ar-SA"/>
        </w:rPr>
        <w:t>р</w:t>
      </w:r>
      <w:r w:rsidRPr="0021076A">
        <w:rPr>
          <w:rFonts w:ascii="Times New Roman" w:eastAsia="Arial Unicode MS" w:hAnsi="Times New Roman" w:cs="Times New Roman"/>
          <w:b/>
          <w:bCs/>
          <w:kern w:val="1"/>
          <w:sz w:val="24"/>
          <w:szCs w:val="24"/>
          <w:u w:val="single"/>
          <w:lang w:val="en-US" w:eastAsia="ar-SA"/>
        </w:rPr>
        <w:t>авна лица:</w:t>
      </w:r>
      <w:r w:rsidRPr="0021076A">
        <w:rPr>
          <w:rFonts w:ascii="Times New Roman" w:eastAsia="Arial Unicode MS" w:hAnsi="Times New Roman" w:cs="Times New Roman"/>
          <w:bCs/>
          <w:kern w:val="1"/>
          <w:sz w:val="24"/>
          <w:szCs w:val="24"/>
          <w:lang w:val="en-US" w:eastAsia="ar-SA"/>
        </w:rPr>
        <w:t xml:space="preserve"> 1) </w:t>
      </w:r>
      <w:r w:rsidRPr="0021076A">
        <w:rPr>
          <w:rFonts w:ascii="Times New Roman" w:eastAsia="Arial Unicode MS" w:hAnsi="Times New Roman" w:cs="Times New Roman"/>
          <w:kern w:val="1"/>
          <w:sz w:val="24"/>
          <w:szCs w:val="24"/>
          <w:lang w:val="en-US" w:eastAsia="ar-SA"/>
        </w:rPr>
        <w:t>Извод из казнене евиденције, односно уверењe</w:t>
      </w:r>
      <w:r w:rsidRPr="0021076A">
        <w:rPr>
          <w:rFonts w:ascii="Times New Roman" w:eastAsia="Arial Unicode MS" w:hAnsi="Times New Roman" w:cs="Times New Roman"/>
          <w:b/>
          <w:kern w:val="1"/>
          <w:sz w:val="24"/>
          <w:szCs w:val="24"/>
          <w:lang w:val="en-US" w:eastAsia="ar-SA"/>
        </w:rPr>
        <w:t xml:space="preserve"> основног суда </w:t>
      </w:r>
      <w:r w:rsidRPr="0021076A">
        <w:rPr>
          <w:rFonts w:ascii="Times New Roman" w:eastAsia="Arial Unicode MS" w:hAnsi="Times New Roman" w:cs="Times New Roman"/>
          <w:kern w:val="1"/>
          <w:sz w:val="24"/>
          <w:szCs w:val="24"/>
          <w:lang w:val="en-US" w:eastAsia="ar-SA"/>
        </w:rPr>
        <w:t>на чијем подручју се налази седиште домаћег правног лица</w:t>
      </w:r>
      <w:r w:rsidRPr="0021076A">
        <w:rPr>
          <w:rFonts w:ascii="Times New Roman" w:eastAsia="Arial Unicode MS" w:hAnsi="Times New Roman" w:cs="Times New Roman"/>
          <w:kern w:val="1"/>
          <w:sz w:val="24"/>
          <w:szCs w:val="24"/>
          <w:lang w:val="ru-RU" w:eastAsia="ar-SA"/>
        </w:rPr>
        <w:t>,</w:t>
      </w:r>
      <w:r w:rsidRPr="0021076A">
        <w:rPr>
          <w:rFonts w:ascii="Times New Roman" w:eastAsia="Arial Unicode MS" w:hAnsi="Times New Roman" w:cs="Times New Roman"/>
          <w:kern w:val="1"/>
          <w:sz w:val="24"/>
          <w:szCs w:val="24"/>
          <w:lang w:val="en-US"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21076A">
        <w:rPr>
          <w:rFonts w:ascii="Times New Roman" w:eastAsia="Arial Unicode MS" w:hAnsi="Times New Roman" w:cs="Times New Roman"/>
          <w:kern w:val="1"/>
          <w:sz w:val="24"/>
          <w:szCs w:val="24"/>
          <w:u w:val="single"/>
          <w:lang w:val="en-US" w:eastAsia="ar-SA"/>
        </w:rPr>
        <w:t>Напомена</w:t>
      </w:r>
      <w:r w:rsidRPr="0021076A">
        <w:rPr>
          <w:rFonts w:ascii="Times New Roman" w:eastAsia="Arial Unicode MS" w:hAnsi="Times New Roman" w:cs="Times New Roman"/>
          <w:kern w:val="1"/>
          <w:sz w:val="24"/>
          <w:szCs w:val="24"/>
          <w:lang w:val="en-US"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1076A">
        <w:rPr>
          <w:rFonts w:ascii="Times New Roman" w:eastAsia="Arial Unicode MS" w:hAnsi="Times New Roman" w:cs="Times New Roman"/>
          <w:b/>
          <w:kern w:val="1"/>
          <w:sz w:val="24"/>
          <w:szCs w:val="24"/>
          <w:u w:val="single"/>
          <w:lang w:val="en-US" w:eastAsia="ar-SA"/>
        </w:rPr>
        <w:t>И</w:t>
      </w:r>
      <w:r w:rsidRPr="0021076A">
        <w:rPr>
          <w:rFonts w:ascii="Times New Roman" w:eastAsia="Arial Unicode MS" w:hAnsi="Times New Roman" w:cs="Times New Roman"/>
          <w:kern w:val="1"/>
          <w:sz w:val="24"/>
          <w:szCs w:val="24"/>
          <w:lang w:val="en-US" w:eastAsia="ar-SA"/>
        </w:rPr>
        <w:t xml:space="preserve"> </w:t>
      </w:r>
      <w:r w:rsidRPr="0021076A">
        <w:rPr>
          <w:rFonts w:ascii="Times New Roman" w:eastAsia="Arial Unicode MS" w:hAnsi="Times New Roman" w:cs="Times New Roman"/>
          <w:b/>
          <w:kern w:val="1"/>
          <w:sz w:val="24"/>
          <w:szCs w:val="24"/>
          <w:lang w:val="en-US" w:eastAsia="ar-SA"/>
        </w:rPr>
        <w:t xml:space="preserve">УВЕРЕЊЕ ВИШЕГ СУДА </w:t>
      </w:r>
      <w:r w:rsidRPr="0021076A">
        <w:rPr>
          <w:rFonts w:ascii="Times New Roman" w:eastAsia="Arial Unicode MS" w:hAnsi="Times New Roman" w:cs="Times New Roman"/>
          <w:kern w:val="1"/>
          <w:sz w:val="24"/>
          <w:szCs w:val="24"/>
          <w:lang w:val="en-US"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21076A">
        <w:rPr>
          <w:rFonts w:ascii="Times New Roman" w:eastAsia="Arial Unicode MS" w:hAnsi="Times New Roman" w:cs="Times New Roman"/>
          <w:b/>
          <w:kern w:val="1"/>
          <w:sz w:val="24"/>
          <w:szCs w:val="24"/>
          <w:lang w:val="en-US" w:eastAsia="ar-SA"/>
        </w:rPr>
        <w:t>Посебног одељења за организовани криминал Вишег суда у Београду</w:t>
      </w:r>
      <w:r w:rsidRPr="0021076A">
        <w:rPr>
          <w:rFonts w:ascii="Times New Roman" w:eastAsia="Arial Unicode MS" w:hAnsi="Times New Roman" w:cs="Times New Roman"/>
          <w:kern w:val="1"/>
          <w:sz w:val="24"/>
          <w:szCs w:val="24"/>
          <w:lang w:val="en-US"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21076A">
        <w:rPr>
          <w:rFonts w:ascii="Times New Roman" w:eastAsia="Arial Unicode MS" w:hAnsi="Times New Roman" w:cs="Times New Roman"/>
          <w:b/>
          <w:kern w:val="1"/>
          <w:sz w:val="24"/>
          <w:szCs w:val="24"/>
          <w:lang w:val="en-US" w:eastAsia="ar-SA"/>
        </w:rPr>
        <w:t xml:space="preserve"> надлежне полицијске управе МУП-а</w:t>
      </w:r>
      <w:r w:rsidRPr="0021076A">
        <w:rPr>
          <w:rFonts w:ascii="Times New Roman" w:eastAsia="Arial Unicode MS" w:hAnsi="Times New Roman" w:cs="Times New Roman"/>
          <w:kern w:val="1"/>
          <w:sz w:val="24"/>
          <w:szCs w:val="24"/>
          <w:lang w:val="en-US"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C4DA4" w:rsidRPr="0021076A" w:rsidRDefault="00EC4DA4" w:rsidP="00EC4DA4">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en-US" w:eastAsia="ar-SA"/>
        </w:rPr>
      </w:pPr>
      <w:r w:rsidRPr="0021076A">
        <w:rPr>
          <w:rFonts w:ascii="Times New Roman" w:eastAsia="Arial Unicode MS" w:hAnsi="Times New Roman" w:cs="Times New Roman"/>
          <w:b/>
          <w:kern w:val="1"/>
          <w:sz w:val="24"/>
          <w:szCs w:val="24"/>
          <w:u w:val="single"/>
          <w:lang w:val="en-US" w:eastAsia="ar-SA"/>
        </w:rPr>
        <w:t>П</w:t>
      </w:r>
      <w:r w:rsidRPr="0021076A">
        <w:rPr>
          <w:rFonts w:ascii="Times New Roman" w:eastAsia="Arial Unicode MS" w:hAnsi="Times New Roman" w:cs="Times New Roman"/>
          <w:b/>
          <w:bCs/>
          <w:kern w:val="1"/>
          <w:sz w:val="24"/>
          <w:szCs w:val="24"/>
          <w:u w:val="single"/>
          <w:lang w:val="en-US" w:eastAsia="ar-SA"/>
        </w:rPr>
        <w:t>редузетници и физичка лица</w:t>
      </w:r>
      <w:r w:rsidRPr="0021076A">
        <w:rPr>
          <w:rFonts w:ascii="Times New Roman" w:eastAsia="Arial Unicode MS" w:hAnsi="Times New Roman" w:cs="Times New Roman"/>
          <w:kern w:val="1"/>
          <w:sz w:val="24"/>
          <w:szCs w:val="24"/>
          <w:u w:val="single"/>
          <w:lang w:val="en-US" w:eastAsia="ar-SA"/>
        </w:rPr>
        <w:t>:</w:t>
      </w:r>
      <w:r w:rsidRPr="0021076A">
        <w:rPr>
          <w:rFonts w:ascii="Times New Roman" w:eastAsia="Arial Unicode MS" w:hAnsi="Times New Roman" w:cs="Times New Roman"/>
          <w:kern w:val="1"/>
          <w:sz w:val="24"/>
          <w:szCs w:val="24"/>
          <w:lang w:val="en-US" w:eastAsia="ar-SA"/>
        </w:rPr>
        <w:t xml:space="preserve"> Извод из казнене евиденције, односно уверење </w:t>
      </w:r>
      <w:r w:rsidRPr="0021076A">
        <w:rPr>
          <w:rFonts w:ascii="Times New Roman" w:eastAsia="Arial Unicode MS" w:hAnsi="Times New Roman" w:cs="Times New Roman"/>
          <w:b/>
          <w:kern w:val="1"/>
          <w:sz w:val="24"/>
          <w:szCs w:val="24"/>
          <w:lang w:val="en-US" w:eastAsia="ar-SA"/>
        </w:rPr>
        <w:t>надлежне полицијске управе МУП-а</w:t>
      </w:r>
      <w:r w:rsidRPr="0021076A">
        <w:rPr>
          <w:rFonts w:ascii="Times New Roman" w:eastAsia="Arial Unicode MS" w:hAnsi="Times New Roman" w:cs="Times New Roman"/>
          <w:kern w:val="1"/>
          <w:sz w:val="24"/>
          <w:szCs w:val="24"/>
          <w:lang w:val="en-US" w:eastAsia="ar-SA"/>
        </w:rPr>
        <w:t xml:space="preserve">, којим се потврђује да није осуђиван за неко од кривичних дела као члан организоване </w:t>
      </w:r>
      <w:r w:rsidRPr="0021076A">
        <w:rPr>
          <w:rFonts w:ascii="Times New Roman" w:eastAsia="Arial Unicode MS" w:hAnsi="Times New Roman" w:cs="Times New Roman"/>
          <w:kern w:val="1"/>
          <w:sz w:val="24"/>
          <w:szCs w:val="24"/>
          <w:lang w:val="en-US" w:eastAsia="ar-SA"/>
        </w:rPr>
        <w:lastRenderedPageBreak/>
        <w:t>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C4DA4" w:rsidRPr="0021076A" w:rsidRDefault="00EC4DA4" w:rsidP="00EC4DA4">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en-US" w:eastAsia="ar-SA"/>
        </w:rPr>
      </w:pPr>
      <w:r w:rsidRPr="0021076A">
        <w:rPr>
          <w:rFonts w:ascii="Times New Roman" w:eastAsia="Arial Unicode MS" w:hAnsi="Times New Roman" w:cs="Times New Roman"/>
          <w:b/>
          <w:kern w:val="1"/>
          <w:sz w:val="24"/>
          <w:szCs w:val="24"/>
          <w:lang w:val="en-US" w:eastAsia="ar-SA"/>
        </w:rPr>
        <w:t>Докази не могу бити старији од два месеца пре отварања понуда.</w:t>
      </w:r>
    </w:p>
    <w:p w:rsidR="00EC4DA4" w:rsidRPr="0021076A" w:rsidRDefault="00EC4DA4" w:rsidP="00CE738D">
      <w:pPr>
        <w:numPr>
          <w:ilvl w:val="0"/>
          <w:numId w:val="3"/>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en-US" w:eastAsia="ar-SA"/>
        </w:rPr>
      </w:pPr>
      <w:r w:rsidRPr="0021076A">
        <w:rPr>
          <w:rFonts w:ascii="Times New Roman" w:eastAsia="TimesNewRomanPSMT" w:hAnsi="Times New Roman" w:cs="Times New Roman"/>
          <w:bCs/>
          <w:kern w:val="1"/>
          <w:sz w:val="24"/>
          <w:szCs w:val="24"/>
          <w:lang w:val="en-US" w:eastAsia="ar-SA"/>
        </w:rPr>
        <w:t xml:space="preserve">Чл. 75. ст. 1. тач. 4) ЗЈН, услов под редним бројем 3. наведен у табеларном приказу </w:t>
      </w:r>
      <w:r w:rsidRPr="0021076A">
        <w:rPr>
          <w:rFonts w:ascii="Times New Roman" w:eastAsia="TimesNewRomanPSMT" w:hAnsi="Times New Roman" w:cs="Times New Roman"/>
          <w:b/>
          <w:bCs/>
          <w:kern w:val="1"/>
          <w:sz w:val="24"/>
          <w:szCs w:val="24"/>
          <w:lang w:val="en-US" w:eastAsia="ar-SA"/>
        </w:rPr>
        <w:t xml:space="preserve">обавезних услова  </w:t>
      </w:r>
      <w:r w:rsidRPr="0021076A">
        <w:rPr>
          <w:rFonts w:ascii="Times New Roman" w:eastAsia="TimesNewRomanPSMT" w:hAnsi="Times New Roman" w:cs="Times New Roman"/>
          <w:bCs/>
          <w:kern w:val="1"/>
          <w:sz w:val="24"/>
          <w:szCs w:val="24"/>
          <w:lang w:val="en-US" w:eastAsia="ar-SA"/>
        </w:rPr>
        <w:t>-</w:t>
      </w:r>
      <w:r w:rsidRPr="0021076A">
        <w:rPr>
          <w:rFonts w:ascii="Times New Roman" w:eastAsia="Arial Unicode MS" w:hAnsi="Times New Roman" w:cs="Times New Roman"/>
          <w:b/>
          <w:kern w:val="1"/>
          <w:sz w:val="24"/>
          <w:szCs w:val="24"/>
          <w:lang w:val="sr-Cyrl-CS" w:eastAsia="ar-SA"/>
        </w:rPr>
        <w:t xml:space="preserve"> Доказ: </w:t>
      </w:r>
    </w:p>
    <w:p w:rsidR="00EC4DA4" w:rsidRPr="0021076A" w:rsidRDefault="00EC4DA4" w:rsidP="00EC4DA4">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en-US" w:eastAsia="ar-SA"/>
        </w:rPr>
      </w:pPr>
      <w:r w:rsidRPr="0021076A">
        <w:rPr>
          <w:rFonts w:ascii="Times New Roman" w:eastAsia="Arial Unicode MS" w:hAnsi="Times New Roman" w:cs="Times New Roman"/>
          <w:kern w:val="1"/>
          <w:sz w:val="24"/>
          <w:szCs w:val="24"/>
          <w:lang w:val="en-US" w:eastAsia="ar-SA"/>
        </w:rPr>
        <w:t xml:space="preserve">Уверење </w:t>
      </w:r>
      <w:r w:rsidRPr="0021076A">
        <w:rPr>
          <w:rFonts w:ascii="Times New Roman" w:eastAsia="Arial Unicode MS" w:hAnsi="Times New Roman" w:cs="Times New Roman"/>
          <w:bCs/>
          <w:kern w:val="1"/>
          <w:sz w:val="24"/>
          <w:szCs w:val="24"/>
          <w:lang w:val="en-US" w:eastAsia="ar-SA"/>
        </w:rPr>
        <w:t xml:space="preserve">Пореске управе Министарства финансија </w:t>
      </w:r>
      <w:r w:rsidRPr="0021076A">
        <w:rPr>
          <w:rFonts w:ascii="Times New Roman" w:eastAsia="Arial Unicode MS" w:hAnsi="Times New Roman" w:cs="Times New Roman"/>
          <w:kern w:val="1"/>
          <w:sz w:val="24"/>
          <w:szCs w:val="24"/>
          <w:lang w:val="en-US" w:eastAsia="ar-SA"/>
        </w:rPr>
        <w:t xml:space="preserve">да је измирио доспеле порезе и доприносе и уверење надлежне управе </w:t>
      </w:r>
      <w:r w:rsidRPr="0021076A">
        <w:rPr>
          <w:rFonts w:ascii="Times New Roman" w:eastAsia="Arial Unicode MS" w:hAnsi="Times New Roman" w:cs="Times New Roman"/>
          <w:bCs/>
          <w:kern w:val="1"/>
          <w:sz w:val="24"/>
          <w:szCs w:val="24"/>
          <w:lang w:val="en-US" w:eastAsia="ar-SA"/>
        </w:rPr>
        <w:t xml:space="preserve">локалне самоуправе </w:t>
      </w:r>
      <w:r w:rsidRPr="0021076A">
        <w:rPr>
          <w:rFonts w:ascii="Times New Roman" w:eastAsia="Arial Unicode MS" w:hAnsi="Times New Roman" w:cs="Times New Roman"/>
          <w:kern w:val="1"/>
          <w:sz w:val="24"/>
          <w:szCs w:val="24"/>
          <w:lang w:val="en-US"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C4DA4" w:rsidRDefault="00EC4DA4" w:rsidP="00EC4DA4">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b/>
          <w:kern w:val="1"/>
          <w:sz w:val="24"/>
          <w:szCs w:val="24"/>
          <w:lang w:val="sr-Cyrl-RS" w:eastAsia="ar-SA"/>
        </w:rPr>
      </w:pPr>
      <w:r w:rsidRPr="0021076A">
        <w:rPr>
          <w:rFonts w:ascii="Times New Roman" w:eastAsia="Arial Unicode MS" w:hAnsi="Times New Roman" w:cs="Times New Roman"/>
          <w:b/>
          <w:kern w:val="1"/>
          <w:sz w:val="24"/>
          <w:szCs w:val="24"/>
          <w:lang w:val="en-US" w:eastAsia="ar-SA"/>
        </w:rPr>
        <w:t>Докази не могу бити старији од два месеца пре отварања понуда.</w:t>
      </w:r>
    </w:p>
    <w:p w:rsidR="00911E03" w:rsidRPr="00A61F95" w:rsidRDefault="000F0451" w:rsidP="00CE738D">
      <w:pPr>
        <w:pStyle w:val="ListParagraph"/>
        <w:numPr>
          <w:ilvl w:val="0"/>
          <w:numId w:val="3"/>
        </w:numPr>
        <w:suppressAutoHyphens/>
        <w:autoSpaceDE w:val="0"/>
        <w:autoSpaceDN w:val="0"/>
        <w:adjustRightInd w:val="0"/>
        <w:spacing w:after="0" w:line="100" w:lineRule="atLeast"/>
        <w:ind w:left="1701" w:hanging="283"/>
        <w:jc w:val="both"/>
        <w:rPr>
          <w:rStyle w:val="fontstyle01"/>
          <w:rFonts w:ascii="Times New Roman" w:eastAsia="Arial Unicode MS" w:hAnsi="Times New Roman" w:cs="Times New Roman"/>
          <w:b/>
          <w:color w:val="auto"/>
          <w:kern w:val="1"/>
          <w:lang w:val="sr-Cyrl-RS" w:eastAsia="ar-SA"/>
        </w:rPr>
      </w:pPr>
      <w:r>
        <w:rPr>
          <w:rStyle w:val="fontstyle01"/>
        </w:rPr>
        <w:t xml:space="preserve"> да има важећу дозволу надлежног органа за обављање делатности која је предмет јавне набавке,</w:t>
      </w:r>
      <w:r>
        <w:rPr>
          <w:rStyle w:val="fontstyle01"/>
          <w:lang w:val="sr-Cyrl-RS"/>
        </w:rPr>
        <w:t xml:space="preserve"> </w:t>
      </w:r>
      <w:r>
        <w:rPr>
          <w:rStyle w:val="fontstyle01"/>
        </w:rPr>
        <w:t>ако је таква дозвола предвиђена посебним прописом, тј. Овлашћење за пројектовање и извођење</w:t>
      </w:r>
      <w:r>
        <w:rPr>
          <w:rStyle w:val="fontstyle01"/>
          <w:lang w:val="sr-Cyrl-RS"/>
        </w:rPr>
        <w:t xml:space="preserve"> </w:t>
      </w:r>
      <w:r>
        <w:rPr>
          <w:rStyle w:val="fontstyle01"/>
        </w:rPr>
        <w:t>посебних система из члана 38. Закона о заштити од пожара („Сл. Гласник РС“ бр. 11/2009</w:t>
      </w:r>
      <w:r>
        <w:rPr>
          <w:rStyle w:val="fontstyle01"/>
          <w:lang w:val="sr-Cyrl-RS"/>
        </w:rPr>
        <w:t xml:space="preserve"> </w:t>
      </w:r>
      <w:r>
        <w:rPr>
          <w:rStyle w:val="fontstyle01"/>
        </w:rPr>
        <w:t>20/2015) издато од стране МУП-а.</w:t>
      </w:r>
    </w:p>
    <w:p w:rsidR="00A61F95" w:rsidRPr="000F0451" w:rsidRDefault="00A61F95" w:rsidP="00A61F95">
      <w:pPr>
        <w:pStyle w:val="ListParagraph"/>
        <w:suppressAutoHyphens/>
        <w:autoSpaceDE w:val="0"/>
        <w:autoSpaceDN w:val="0"/>
        <w:adjustRightInd w:val="0"/>
        <w:spacing w:after="0" w:line="100" w:lineRule="atLeast"/>
        <w:ind w:left="1701"/>
        <w:jc w:val="both"/>
        <w:rPr>
          <w:rFonts w:ascii="Times New Roman" w:eastAsia="Arial Unicode MS" w:hAnsi="Times New Roman" w:cs="Times New Roman"/>
          <w:b/>
          <w:kern w:val="1"/>
          <w:sz w:val="24"/>
          <w:szCs w:val="24"/>
          <w:lang w:val="sr-Cyrl-RS" w:eastAsia="ar-SA"/>
        </w:rPr>
      </w:pPr>
    </w:p>
    <w:p w:rsidR="00EC4DA4" w:rsidRPr="0021076A" w:rsidRDefault="00EC4DA4" w:rsidP="00CE738D">
      <w:pPr>
        <w:numPr>
          <w:ilvl w:val="0"/>
          <w:numId w:val="6"/>
        </w:numPr>
        <w:tabs>
          <w:tab w:val="left" w:pos="680"/>
        </w:tabs>
        <w:suppressAutoHyphens/>
        <w:autoSpaceDE w:val="0"/>
        <w:autoSpaceDN w:val="0"/>
        <w:adjustRightInd w:val="0"/>
        <w:spacing w:after="0" w:line="100" w:lineRule="atLeast"/>
        <w:jc w:val="both"/>
        <w:rPr>
          <w:rFonts w:ascii="Times New Roman" w:eastAsia="Arial Unicode MS" w:hAnsi="Times New Roman" w:cs="Times New Roman"/>
          <w:b/>
          <w:kern w:val="1"/>
          <w:sz w:val="24"/>
          <w:szCs w:val="24"/>
          <w:lang w:val="en-US" w:eastAsia="ar-SA"/>
        </w:rPr>
      </w:pPr>
      <w:r w:rsidRPr="0021076A">
        <w:rPr>
          <w:rFonts w:ascii="Times New Roman" w:eastAsia="Arial Unicode MS" w:hAnsi="Times New Roman" w:cs="Times New Roman"/>
          <w:b/>
          <w:kern w:val="1"/>
          <w:sz w:val="24"/>
          <w:szCs w:val="24"/>
          <w:lang w:val="en-US" w:eastAsia="ar-SA"/>
        </w:rPr>
        <w:t>ДОДАТНИ УСЛОВИ</w:t>
      </w:r>
    </w:p>
    <w:p w:rsidR="009E16A4" w:rsidRDefault="000F0451" w:rsidP="00B67D86">
      <w:pPr>
        <w:pStyle w:val="ListParagraph"/>
        <w:numPr>
          <w:ilvl w:val="0"/>
          <w:numId w:val="8"/>
        </w:numPr>
        <w:suppressAutoHyphens/>
        <w:spacing w:after="0" w:line="100" w:lineRule="atLeast"/>
        <w:ind w:left="0" w:firstLine="426"/>
        <w:jc w:val="both"/>
        <w:rPr>
          <w:rFonts w:ascii="Times New Roman" w:eastAsia="Arial Unicode MS" w:hAnsi="Times New Roman" w:cs="Times New Roman"/>
          <w:color w:val="000000"/>
          <w:kern w:val="1"/>
          <w:sz w:val="24"/>
          <w:szCs w:val="24"/>
          <w:lang w:val="sr-Cyrl-CS" w:eastAsia="ar-SA"/>
        </w:rPr>
      </w:pPr>
      <w:r w:rsidRPr="000F0451">
        <w:rPr>
          <w:rFonts w:ascii="Times New Roman" w:eastAsia="Arial Unicode MS" w:hAnsi="Times New Roman" w:cs="Times New Roman"/>
          <w:color w:val="000000"/>
          <w:kern w:val="1"/>
          <w:sz w:val="24"/>
          <w:szCs w:val="24"/>
          <w:lang w:val="sr-Cyrl-CS" w:eastAsia="ar-SA"/>
        </w:rPr>
        <w:t xml:space="preserve">Понуђач мора имати усаглашен систем пословања са захтевима следећих стандарда: </w:t>
      </w:r>
    </w:p>
    <w:p w:rsidR="000F0451" w:rsidRPr="009E16A4" w:rsidRDefault="000F0451" w:rsidP="009E16A4">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9E16A4">
        <w:rPr>
          <w:rFonts w:ascii="Times New Roman" w:eastAsia="Arial Unicode MS" w:hAnsi="Times New Roman" w:cs="Times New Roman"/>
          <w:color w:val="000000"/>
          <w:kern w:val="1"/>
          <w:sz w:val="24"/>
          <w:szCs w:val="24"/>
          <w:lang w:val="sr-Cyrl-CS" w:eastAsia="ar-SA"/>
        </w:rPr>
        <w:t xml:space="preserve">SPRS ISO 9001:2008 (или одговарајући), </w:t>
      </w:r>
    </w:p>
    <w:p w:rsidR="000F0451" w:rsidRDefault="000F0451"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0F0451">
        <w:rPr>
          <w:rFonts w:ascii="Times New Roman" w:eastAsia="Arial Unicode MS" w:hAnsi="Times New Roman" w:cs="Times New Roman"/>
          <w:color w:val="000000"/>
          <w:kern w:val="1"/>
          <w:sz w:val="24"/>
          <w:szCs w:val="24"/>
          <w:lang w:val="sr-Cyrl-CS" w:eastAsia="ar-SA"/>
        </w:rPr>
        <w:t xml:space="preserve">SRPS ISO 14001:2005 (или одговарајући), </w:t>
      </w:r>
    </w:p>
    <w:p w:rsidR="000F0451" w:rsidRDefault="000F0451"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0F0451">
        <w:rPr>
          <w:rFonts w:ascii="Times New Roman" w:eastAsia="Arial Unicode MS" w:hAnsi="Times New Roman" w:cs="Times New Roman"/>
          <w:color w:val="000000"/>
          <w:kern w:val="1"/>
          <w:sz w:val="24"/>
          <w:szCs w:val="24"/>
          <w:lang w:val="sr-Cyrl-CS" w:eastAsia="ar-SA"/>
        </w:rPr>
        <w:t xml:space="preserve">SRPS </w:t>
      </w:r>
      <w:r w:rsidR="00A61F95" w:rsidRPr="000F0451">
        <w:rPr>
          <w:rFonts w:ascii="Times New Roman" w:eastAsia="Arial Unicode MS" w:hAnsi="Times New Roman" w:cs="Times New Roman"/>
          <w:color w:val="000000"/>
          <w:kern w:val="1"/>
          <w:sz w:val="24"/>
          <w:szCs w:val="24"/>
          <w:lang w:val="sr-Cyrl-CS" w:eastAsia="ar-SA"/>
        </w:rPr>
        <w:t xml:space="preserve">ISO </w:t>
      </w:r>
      <w:r w:rsidRPr="000F0451">
        <w:rPr>
          <w:rFonts w:ascii="Times New Roman" w:eastAsia="Arial Unicode MS" w:hAnsi="Times New Roman" w:cs="Times New Roman"/>
          <w:color w:val="000000"/>
          <w:kern w:val="1"/>
          <w:sz w:val="24"/>
          <w:szCs w:val="24"/>
          <w:lang w:val="sr-Cyrl-CS" w:eastAsia="ar-SA"/>
        </w:rPr>
        <w:t>1</w:t>
      </w:r>
      <w:r w:rsidR="00A61F95">
        <w:rPr>
          <w:rFonts w:ascii="Times New Roman" w:eastAsia="Arial Unicode MS" w:hAnsi="Times New Roman" w:cs="Times New Roman"/>
          <w:color w:val="000000"/>
          <w:kern w:val="1"/>
          <w:sz w:val="24"/>
          <w:szCs w:val="24"/>
          <w:lang w:val="sr-Cyrl-CS" w:eastAsia="ar-SA"/>
        </w:rPr>
        <w:t>7</w:t>
      </w:r>
      <w:r w:rsidRPr="000F0451">
        <w:rPr>
          <w:rFonts w:ascii="Times New Roman" w:eastAsia="Arial Unicode MS" w:hAnsi="Times New Roman" w:cs="Times New Roman"/>
          <w:color w:val="000000"/>
          <w:kern w:val="1"/>
          <w:sz w:val="24"/>
          <w:szCs w:val="24"/>
          <w:lang w:val="sr-Cyrl-CS" w:eastAsia="ar-SA"/>
        </w:rPr>
        <w:t>0</w:t>
      </w:r>
      <w:r w:rsidR="00A61F95">
        <w:rPr>
          <w:rFonts w:ascii="Times New Roman" w:eastAsia="Arial Unicode MS" w:hAnsi="Times New Roman" w:cs="Times New Roman"/>
          <w:color w:val="000000"/>
          <w:kern w:val="1"/>
          <w:sz w:val="24"/>
          <w:szCs w:val="24"/>
          <w:lang w:val="sr-Cyrl-CS" w:eastAsia="ar-SA"/>
        </w:rPr>
        <w:t>20</w:t>
      </w:r>
      <w:r w:rsidRPr="000F0451">
        <w:rPr>
          <w:rFonts w:ascii="Times New Roman" w:eastAsia="Arial Unicode MS" w:hAnsi="Times New Roman" w:cs="Times New Roman"/>
          <w:color w:val="000000"/>
          <w:kern w:val="1"/>
          <w:sz w:val="24"/>
          <w:szCs w:val="24"/>
          <w:lang w:val="sr-Cyrl-CS" w:eastAsia="ar-SA"/>
        </w:rPr>
        <w:t>:20</w:t>
      </w:r>
      <w:r w:rsidR="00A61F95">
        <w:rPr>
          <w:rFonts w:ascii="Times New Roman" w:eastAsia="Arial Unicode MS" w:hAnsi="Times New Roman" w:cs="Times New Roman"/>
          <w:color w:val="000000"/>
          <w:kern w:val="1"/>
          <w:sz w:val="24"/>
          <w:szCs w:val="24"/>
          <w:lang w:val="sr-Cyrl-CS" w:eastAsia="ar-SA"/>
        </w:rPr>
        <w:t>12</w:t>
      </w:r>
      <w:r w:rsidRPr="000F0451">
        <w:rPr>
          <w:rFonts w:ascii="Times New Roman" w:eastAsia="Arial Unicode MS" w:hAnsi="Times New Roman" w:cs="Times New Roman"/>
          <w:color w:val="000000"/>
          <w:kern w:val="1"/>
          <w:sz w:val="24"/>
          <w:szCs w:val="24"/>
          <w:lang w:val="sr-Cyrl-CS" w:eastAsia="ar-SA"/>
        </w:rPr>
        <w:t xml:space="preserve"> (или одговарајући), </w:t>
      </w:r>
    </w:p>
    <w:p w:rsidR="000F0451" w:rsidRDefault="000F0451"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B22051">
        <w:rPr>
          <w:rFonts w:ascii="Times New Roman" w:eastAsia="Arial Unicode MS" w:hAnsi="Times New Roman" w:cs="Times New Roman"/>
          <w:b/>
          <w:color w:val="000000"/>
          <w:kern w:val="1"/>
          <w:sz w:val="24"/>
          <w:szCs w:val="24"/>
          <w:lang w:val="sr-Cyrl-CS" w:eastAsia="ar-SA"/>
        </w:rPr>
        <w:t>Доказ:</w:t>
      </w:r>
      <w:r w:rsidRPr="000F0451">
        <w:rPr>
          <w:rFonts w:ascii="Times New Roman" w:eastAsia="Arial Unicode MS" w:hAnsi="Times New Roman" w:cs="Times New Roman"/>
          <w:color w:val="000000"/>
          <w:kern w:val="1"/>
          <w:sz w:val="24"/>
          <w:szCs w:val="24"/>
          <w:lang w:val="sr-Cyrl-CS" w:eastAsia="ar-SA"/>
        </w:rPr>
        <w:t xml:space="preserve"> </w:t>
      </w:r>
      <w:r w:rsidR="00A61F95">
        <w:rPr>
          <w:rFonts w:ascii="Times New Roman" w:eastAsia="Arial Unicode MS" w:hAnsi="Times New Roman" w:cs="Times New Roman"/>
          <w:color w:val="000000"/>
          <w:kern w:val="1"/>
          <w:sz w:val="24"/>
          <w:szCs w:val="24"/>
          <w:lang w:val="sr-Cyrl-CS" w:eastAsia="ar-SA"/>
        </w:rPr>
        <w:t>Ф</w:t>
      </w:r>
      <w:r w:rsidRPr="000F0451">
        <w:rPr>
          <w:rFonts w:ascii="Times New Roman" w:eastAsia="Arial Unicode MS" w:hAnsi="Times New Roman" w:cs="Times New Roman"/>
          <w:color w:val="000000"/>
          <w:kern w:val="1"/>
          <w:sz w:val="24"/>
          <w:szCs w:val="24"/>
          <w:lang w:val="sr-Cyrl-CS" w:eastAsia="ar-SA"/>
        </w:rPr>
        <w:t>отокопије наведених сертификата важећих у моменту подношења понуде.</w:t>
      </w:r>
    </w:p>
    <w:p w:rsidR="00A61F95" w:rsidRDefault="00A61F95"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 xml:space="preserve">            </w:t>
      </w:r>
      <w:r w:rsidRPr="000F0451">
        <w:rPr>
          <w:rFonts w:ascii="Times New Roman" w:eastAsia="Arial Unicode MS" w:hAnsi="Times New Roman" w:cs="Times New Roman"/>
          <w:color w:val="000000"/>
          <w:kern w:val="1"/>
          <w:sz w:val="24"/>
          <w:szCs w:val="24"/>
          <w:lang w:val="sr-Cyrl-CS" w:eastAsia="ar-SA"/>
        </w:rPr>
        <w:t>Фотокопије</w:t>
      </w:r>
      <w:r>
        <w:rPr>
          <w:rFonts w:ascii="Times New Roman" w:eastAsia="Arial Unicode MS" w:hAnsi="Times New Roman" w:cs="Times New Roman"/>
          <w:color w:val="000000"/>
          <w:kern w:val="1"/>
          <w:sz w:val="24"/>
          <w:szCs w:val="24"/>
          <w:lang w:val="sr-Cyrl-CS" w:eastAsia="ar-SA"/>
        </w:rPr>
        <w:t xml:space="preserve"> Решења МУП-а за </w:t>
      </w:r>
    </w:p>
    <w:p w:rsidR="00A61F95" w:rsidRPr="009E16A4" w:rsidRDefault="00A61F95" w:rsidP="00A61F95">
      <w:pPr>
        <w:pStyle w:val="ListParagraph"/>
        <w:numPr>
          <w:ilvl w:val="0"/>
          <w:numId w:val="18"/>
        </w:numPr>
        <w:spacing w:after="0" w:line="240" w:lineRule="auto"/>
        <w:rPr>
          <w:rFonts w:ascii="Times New Roman" w:hAnsi="Times New Roman" w:cs="Times New Roman"/>
          <w:lang w:val="sr-Cyrl-RS"/>
        </w:rPr>
      </w:pPr>
      <w:r w:rsidRPr="009E16A4">
        <w:rPr>
          <w:rFonts w:ascii="Times New Roman" w:hAnsi="Times New Roman" w:cs="Times New Roman"/>
          <w:lang w:val="sr-Cyrl-RS"/>
        </w:rPr>
        <w:t>Инсталација и уређаја за гашење водом, пеном и гасовитим средствима</w:t>
      </w:r>
    </w:p>
    <w:p w:rsidR="00A61F95" w:rsidRPr="009E16A4" w:rsidRDefault="00A61F95" w:rsidP="00A61F95">
      <w:pPr>
        <w:pStyle w:val="ListParagraph"/>
        <w:numPr>
          <w:ilvl w:val="0"/>
          <w:numId w:val="18"/>
        </w:numPr>
        <w:spacing w:after="0" w:line="240" w:lineRule="auto"/>
        <w:rPr>
          <w:rFonts w:ascii="Times New Roman" w:hAnsi="Times New Roman" w:cs="Times New Roman"/>
          <w:lang w:val="sr-Cyrl-RS"/>
        </w:rPr>
      </w:pPr>
      <w:r w:rsidRPr="009E16A4">
        <w:rPr>
          <w:rFonts w:ascii="Times New Roman" w:hAnsi="Times New Roman" w:cs="Times New Roman"/>
          <w:lang w:val="sr-Cyrl-RS"/>
        </w:rPr>
        <w:t>Инсталација и уређаја за аутоматско откривање и дојаву пожара</w:t>
      </w:r>
    </w:p>
    <w:p w:rsidR="00A61F95" w:rsidRPr="009E16A4" w:rsidRDefault="00A61F95" w:rsidP="00A61F95">
      <w:pPr>
        <w:pStyle w:val="ListParagraph"/>
        <w:numPr>
          <w:ilvl w:val="0"/>
          <w:numId w:val="18"/>
        </w:numPr>
        <w:spacing w:after="0" w:line="240" w:lineRule="auto"/>
        <w:rPr>
          <w:rFonts w:ascii="Times New Roman" w:hAnsi="Times New Roman" w:cs="Times New Roman"/>
          <w:lang w:val="sr-Cyrl-RS"/>
        </w:rPr>
      </w:pPr>
      <w:r w:rsidRPr="009E16A4">
        <w:rPr>
          <w:rFonts w:ascii="Times New Roman" w:hAnsi="Times New Roman" w:cs="Times New Roman"/>
          <w:lang w:val="sr-Cyrl-RS"/>
        </w:rPr>
        <w:t>Инсталација и уређаја за детекцију експолозивних и запаљивих гасова</w:t>
      </w:r>
    </w:p>
    <w:p w:rsidR="00A61F95" w:rsidRPr="00A61F95" w:rsidRDefault="00A61F95" w:rsidP="00A61F95">
      <w:pPr>
        <w:pStyle w:val="ListParagraph"/>
        <w:numPr>
          <w:ilvl w:val="0"/>
          <w:numId w:val="18"/>
        </w:num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A61F95">
        <w:rPr>
          <w:rFonts w:ascii="Times New Roman" w:hAnsi="Times New Roman" w:cs="Times New Roman"/>
          <w:lang w:val="sr-Cyrl-RS"/>
        </w:rPr>
        <w:t>Инсталација и уређаја за одвођеља дима и топлоте.</w:t>
      </w:r>
    </w:p>
    <w:p w:rsidR="00A61F95" w:rsidRPr="00A61F95" w:rsidRDefault="00A61F95" w:rsidP="00A61F95">
      <w:pPr>
        <w:pStyle w:val="ListParagraph"/>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0F0451" w:rsidRPr="000F0451" w:rsidRDefault="000F0451" w:rsidP="00CE738D">
      <w:pPr>
        <w:pStyle w:val="ListParagraph"/>
        <w:numPr>
          <w:ilvl w:val="0"/>
          <w:numId w:val="8"/>
        </w:num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0F0451">
        <w:rPr>
          <w:rFonts w:ascii="Times New Roman" w:eastAsia="Arial Unicode MS" w:hAnsi="Times New Roman" w:cs="Times New Roman"/>
          <w:color w:val="000000"/>
          <w:kern w:val="1"/>
          <w:sz w:val="24"/>
          <w:szCs w:val="24"/>
          <w:lang w:val="sr-Cyrl-CS" w:eastAsia="ar-SA"/>
        </w:rPr>
        <w:t>Понуђач мора доставити референтну листу, односно списак изведених радова истог или сличног типа за период који није дужи од четири године, тј, у периоду од 01.01.201</w:t>
      </w:r>
      <w:r w:rsidR="00E16274">
        <w:rPr>
          <w:rFonts w:ascii="Times New Roman" w:eastAsia="Arial Unicode MS" w:hAnsi="Times New Roman" w:cs="Times New Roman"/>
          <w:color w:val="000000"/>
          <w:kern w:val="1"/>
          <w:sz w:val="24"/>
          <w:szCs w:val="24"/>
          <w:lang w:eastAsia="ar-SA"/>
        </w:rPr>
        <w:t>4</w:t>
      </w:r>
      <w:r w:rsidRPr="000F0451">
        <w:rPr>
          <w:rFonts w:ascii="Times New Roman" w:eastAsia="Arial Unicode MS" w:hAnsi="Times New Roman" w:cs="Times New Roman"/>
          <w:color w:val="000000"/>
          <w:kern w:val="1"/>
          <w:sz w:val="24"/>
          <w:szCs w:val="24"/>
          <w:lang w:val="sr-Cyrl-CS" w:eastAsia="ar-SA"/>
        </w:rPr>
        <w:t>. године до 31.12.201</w:t>
      </w:r>
      <w:r w:rsidR="00E16274">
        <w:rPr>
          <w:rFonts w:ascii="Times New Roman" w:eastAsia="Arial Unicode MS" w:hAnsi="Times New Roman" w:cs="Times New Roman"/>
          <w:color w:val="000000"/>
          <w:kern w:val="1"/>
          <w:sz w:val="24"/>
          <w:szCs w:val="24"/>
          <w:lang w:eastAsia="ar-SA"/>
        </w:rPr>
        <w:t>8</w:t>
      </w:r>
      <w:r w:rsidRPr="000F0451">
        <w:rPr>
          <w:rFonts w:ascii="Times New Roman" w:eastAsia="Arial Unicode MS" w:hAnsi="Times New Roman" w:cs="Times New Roman"/>
          <w:color w:val="000000"/>
          <w:kern w:val="1"/>
          <w:sz w:val="24"/>
          <w:szCs w:val="24"/>
          <w:lang w:val="sr-Cyrl-CS" w:eastAsia="ar-SA"/>
        </w:rPr>
        <w:t>. године уз услов да је у наведеном периоду извео радове истог или сличног типа и то најмање на једном објекту површине минимално 500 метара квадратних.</w:t>
      </w:r>
    </w:p>
    <w:p w:rsidR="000F0451" w:rsidRPr="00B22051" w:rsidRDefault="000F0451" w:rsidP="000F0451">
      <w:pPr>
        <w:tabs>
          <w:tab w:val="left" w:pos="2850"/>
        </w:tabs>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B22051">
        <w:rPr>
          <w:rFonts w:ascii="Times New Roman" w:eastAsia="Arial Unicode MS" w:hAnsi="Times New Roman" w:cs="Times New Roman"/>
          <w:b/>
          <w:color w:val="000000"/>
          <w:kern w:val="1"/>
          <w:sz w:val="24"/>
          <w:szCs w:val="24"/>
          <w:lang w:val="sr-Cyrl-CS" w:eastAsia="ar-SA"/>
        </w:rPr>
        <w:t>Доказ:</w:t>
      </w:r>
    </w:p>
    <w:p w:rsidR="000F0451" w:rsidRPr="000F0451" w:rsidRDefault="000F0451"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0F0451">
        <w:rPr>
          <w:rFonts w:ascii="Times New Roman" w:eastAsia="Arial Unicode MS" w:hAnsi="Times New Roman" w:cs="Times New Roman"/>
          <w:color w:val="000000"/>
          <w:kern w:val="1"/>
          <w:sz w:val="24"/>
          <w:szCs w:val="24"/>
          <w:lang w:val="sr-Cyrl-CS" w:eastAsia="ar-SA"/>
        </w:rPr>
        <w:t>- Списак изведених радова – референц листа за период од четири године, са износима,</w:t>
      </w:r>
    </w:p>
    <w:p w:rsidR="000F0451" w:rsidRPr="000F0451" w:rsidRDefault="000F0451"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0F0451">
        <w:rPr>
          <w:rFonts w:ascii="Times New Roman" w:eastAsia="Arial Unicode MS" w:hAnsi="Times New Roman" w:cs="Times New Roman"/>
          <w:color w:val="000000"/>
          <w:kern w:val="1"/>
          <w:sz w:val="24"/>
          <w:szCs w:val="24"/>
          <w:lang w:val="sr-Cyrl-CS" w:eastAsia="ar-SA"/>
        </w:rPr>
        <w:t>датумима и потврдама овереним од наручилаца ,</w:t>
      </w:r>
    </w:p>
    <w:p w:rsidR="000F0451" w:rsidRPr="000F0451" w:rsidRDefault="000F0451"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0F0451">
        <w:rPr>
          <w:rFonts w:ascii="Times New Roman" w:eastAsia="Arial Unicode MS" w:hAnsi="Times New Roman" w:cs="Times New Roman"/>
          <w:color w:val="000000"/>
          <w:kern w:val="1"/>
          <w:sz w:val="24"/>
          <w:szCs w:val="24"/>
          <w:lang w:val="sr-Cyrl-CS" w:eastAsia="ar-SA"/>
        </w:rPr>
        <w:t>- Понуђач мора доставити минимум једну референцу – потврду референтног купца –</w:t>
      </w:r>
    </w:p>
    <w:p w:rsidR="000F0451" w:rsidRPr="000F0451" w:rsidRDefault="000F0451"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0F0451">
        <w:rPr>
          <w:rFonts w:ascii="Times New Roman" w:eastAsia="Arial Unicode MS" w:hAnsi="Times New Roman" w:cs="Times New Roman"/>
          <w:color w:val="000000"/>
          <w:kern w:val="1"/>
          <w:sz w:val="24"/>
          <w:szCs w:val="24"/>
          <w:lang w:val="sr-Cyrl-CS" w:eastAsia="ar-SA"/>
        </w:rPr>
        <w:t>наручиоца која се односи на изведене радове истог или сличног типа и то на објектима</w:t>
      </w:r>
    </w:p>
    <w:p w:rsidR="00EC4DA4" w:rsidRDefault="000F0451"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0F0451">
        <w:rPr>
          <w:rFonts w:ascii="Times New Roman" w:eastAsia="Arial Unicode MS" w:hAnsi="Times New Roman" w:cs="Times New Roman"/>
          <w:color w:val="000000"/>
          <w:kern w:val="1"/>
          <w:sz w:val="24"/>
          <w:szCs w:val="24"/>
          <w:lang w:val="sr-Cyrl-CS" w:eastAsia="ar-SA"/>
        </w:rPr>
        <w:t>површине минимално 500 метара квадратних.</w:t>
      </w:r>
    </w:p>
    <w:p w:rsidR="00A61F95" w:rsidRDefault="00A61F95"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0F0451" w:rsidRPr="00B67D86" w:rsidRDefault="000F0451" w:rsidP="000F0451">
      <w:pPr>
        <w:pStyle w:val="ListParagraph"/>
        <w:numPr>
          <w:ilvl w:val="0"/>
          <w:numId w:val="8"/>
        </w:num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B67D86">
        <w:rPr>
          <w:rFonts w:ascii="Times New Roman" w:eastAsia="Arial Unicode MS" w:hAnsi="Times New Roman" w:cs="Times New Roman"/>
          <w:color w:val="000000"/>
          <w:kern w:val="1"/>
          <w:sz w:val="24"/>
          <w:szCs w:val="24"/>
          <w:lang w:val="sr-Cyrl-CS" w:eastAsia="ar-SA"/>
        </w:rPr>
        <w:t xml:space="preserve">Да има најмање једно ангажовано лице са одговарајућом лиценцом </w:t>
      </w:r>
      <w:r w:rsidR="00E16274">
        <w:rPr>
          <w:rFonts w:ascii="Times New Roman" w:eastAsia="Arial Unicode MS" w:hAnsi="Times New Roman" w:cs="Times New Roman"/>
          <w:color w:val="000000"/>
          <w:kern w:val="1"/>
          <w:sz w:val="24"/>
          <w:szCs w:val="24"/>
          <w:lang w:eastAsia="ar-SA"/>
        </w:rPr>
        <w:t>3</w:t>
      </w:r>
      <w:r w:rsidRPr="00B67D86">
        <w:rPr>
          <w:rFonts w:ascii="Times New Roman" w:eastAsia="Arial Unicode MS" w:hAnsi="Times New Roman" w:cs="Times New Roman"/>
          <w:color w:val="000000"/>
          <w:kern w:val="1"/>
          <w:sz w:val="24"/>
          <w:szCs w:val="24"/>
          <w:lang w:val="sr-Cyrl-CS" w:eastAsia="ar-SA"/>
        </w:rPr>
        <w:t>53 и најмање једноангажовано лице са лиценцом 45</w:t>
      </w:r>
      <w:r w:rsidR="00E16274">
        <w:rPr>
          <w:rFonts w:ascii="Times New Roman" w:eastAsia="Arial Unicode MS" w:hAnsi="Times New Roman" w:cs="Times New Roman"/>
          <w:color w:val="000000"/>
          <w:kern w:val="1"/>
          <w:sz w:val="24"/>
          <w:szCs w:val="24"/>
          <w:lang w:eastAsia="ar-SA"/>
        </w:rPr>
        <w:t>3</w:t>
      </w:r>
      <w:r w:rsidRPr="00B67D86">
        <w:rPr>
          <w:rFonts w:ascii="Times New Roman" w:eastAsia="Arial Unicode MS" w:hAnsi="Times New Roman" w:cs="Times New Roman"/>
          <w:color w:val="000000"/>
          <w:kern w:val="1"/>
          <w:sz w:val="24"/>
          <w:szCs w:val="24"/>
          <w:lang w:val="sr-Cyrl-CS" w:eastAsia="ar-SA"/>
        </w:rPr>
        <w:t>.</w:t>
      </w:r>
    </w:p>
    <w:p w:rsidR="00B67D86" w:rsidRDefault="000F0451"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B67D86">
        <w:rPr>
          <w:rFonts w:ascii="Times New Roman" w:eastAsia="Arial Unicode MS" w:hAnsi="Times New Roman" w:cs="Times New Roman"/>
          <w:b/>
          <w:color w:val="000000"/>
          <w:kern w:val="1"/>
          <w:sz w:val="24"/>
          <w:szCs w:val="24"/>
          <w:lang w:val="sr-Cyrl-CS" w:eastAsia="ar-SA"/>
        </w:rPr>
        <w:t>Доказ:</w:t>
      </w:r>
      <w:r w:rsidRPr="000F0451">
        <w:rPr>
          <w:rFonts w:ascii="Times New Roman" w:eastAsia="Arial Unicode MS" w:hAnsi="Times New Roman" w:cs="Times New Roman"/>
          <w:color w:val="000000"/>
          <w:kern w:val="1"/>
          <w:sz w:val="24"/>
          <w:szCs w:val="24"/>
          <w:lang w:val="sr-Cyrl-CS" w:eastAsia="ar-SA"/>
        </w:rPr>
        <w:t xml:space="preserve"> </w:t>
      </w:r>
    </w:p>
    <w:p w:rsidR="000F0451" w:rsidRDefault="00A61F95"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К</w:t>
      </w:r>
      <w:r w:rsidR="000F0451" w:rsidRPr="000F0451">
        <w:rPr>
          <w:rFonts w:ascii="Times New Roman" w:eastAsia="Arial Unicode MS" w:hAnsi="Times New Roman" w:cs="Times New Roman"/>
          <w:color w:val="000000"/>
          <w:kern w:val="1"/>
          <w:sz w:val="24"/>
          <w:szCs w:val="24"/>
          <w:lang w:val="sr-Cyrl-CS" w:eastAsia="ar-SA"/>
        </w:rPr>
        <w:t>опија М обрасца или уговора о раду, копија лиценце и копија потврде о року важења</w:t>
      </w:r>
      <w:r w:rsidR="00235100">
        <w:rPr>
          <w:rFonts w:ascii="Times New Roman" w:eastAsia="Arial Unicode MS" w:hAnsi="Times New Roman" w:cs="Times New Roman"/>
          <w:color w:val="000000"/>
          <w:kern w:val="1"/>
          <w:sz w:val="24"/>
          <w:szCs w:val="24"/>
          <w:lang w:val="sr-Cyrl-CS" w:eastAsia="ar-SA"/>
        </w:rPr>
        <w:t xml:space="preserve"> </w:t>
      </w:r>
      <w:r w:rsidR="000F0451" w:rsidRPr="000F0451">
        <w:rPr>
          <w:rFonts w:ascii="Times New Roman" w:eastAsia="Arial Unicode MS" w:hAnsi="Times New Roman" w:cs="Times New Roman"/>
          <w:color w:val="000000"/>
          <w:kern w:val="1"/>
          <w:sz w:val="24"/>
          <w:szCs w:val="24"/>
          <w:lang w:val="sr-Cyrl-CS" w:eastAsia="ar-SA"/>
        </w:rPr>
        <w:t>лиценце, издате од Инжењерске коморе Србије.</w:t>
      </w:r>
    </w:p>
    <w:p w:rsidR="00A61F95" w:rsidRPr="000F0451" w:rsidRDefault="00A61F95"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0F0451" w:rsidRPr="00235100" w:rsidRDefault="000F0451" w:rsidP="00CE738D">
      <w:pPr>
        <w:pStyle w:val="ListParagraph"/>
        <w:numPr>
          <w:ilvl w:val="0"/>
          <w:numId w:val="8"/>
        </w:num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235100">
        <w:rPr>
          <w:rFonts w:ascii="Times New Roman" w:eastAsia="Arial Unicode MS" w:hAnsi="Times New Roman" w:cs="Times New Roman"/>
          <w:color w:val="000000"/>
          <w:kern w:val="1"/>
          <w:sz w:val="24"/>
          <w:szCs w:val="24"/>
          <w:lang w:val="sr-Cyrl-CS" w:eastAsia="ar-SA"/>
        </w:rPr>
        <w:lastRenderedPageBreak/>
        <w:t>Д</w:t>
      </w:r>
      <w:r w:rsidR="00A61F95">
        <w:rPr>
          <w:rFonts w:ascii="Times New Roman" w:eastAsia="Arial Unicode MS" w:hAnsi="Times New Roman" w:cs="Times New Roman"/>
          <w:color w:val="000000"/>
          <w:kern w:val="1"/>
          <w:sz w:val="24"/>
          <w:szCs w:val="24"/>
          <w:lang w:val="sr-Cyrl-CS" w:eastAsia="ar-SA"/>
        </w:rPr>
        <w:t>оказ о опреми која се уграђује.</w:t>
      </w:r>
    </w:p>
    <w:p w:rsidR="00A61F95" w:rsidRDefault="000F0451" w:rsidP="00A61F95">
      <w:pPr>
        <w:spacing w:after="0" w:line="240" w:lineRule="auto"/>
        <w:rPr>
          <w:rFonts w:ascii="Times New Roman" w:eastAsia="Arial Unicode MS" w:hAnsi="Times New Roman" w:cs="Times New Roman"/>
          <w:b/>
          <w:color w:val="000000"/>
          <w:kern w:val="1"/>
          <w:sz w:val="24"/>
          <w:szCs w:val="24"/>
          <w:lang w:val="sr-Cyrl-CS" w:eastAsia="ar-SA"/>
        </w:rPr>
      </w:pPr>
      <w:r w:rsidRPr="00A61F95">
        <w:rPr>
          <w:rFonts w:ascii="Times New Roman" w:eastAsia="Arial Unicode MS" w:hAnsi="Times New Roman" w:cs="Times New Roman"/>
          <w:b/>
          <w:color w:val="000000"/>
          <w:kern w:val="1"/>
          <w:sz w:val="24"/>
          <w:szCs w:val="24"/>
          <w:lang w:val="sr-Cyrl-CS" w:eastAsia="ar-SA"/>
        </w:rPr>
        <w:t>Доказ:</w:t>
      </w:r>
    </w:p>
    <w:p w:rsidR="00A61F95" w:rsidRPr="00CF33DF" w:rsidRDefault="00A61F95" w:rsidP="00A61F95">
      <w:pPr>
        <w:pStyle w:val="ListParagraph"/>
        <w:numPr>
          <w:ilvl w:val="0"/>
          <w:numId w:val="18"/>
        </w:numPr>
        <w:spacing w:after="0" w:line="240" w:lineRule="auto"/>
        <w:rPr>
          <w:rFonts w:ascii="Times New Roman" w:hAnsi="Times New Roman" w:cs="Times New Roman"/>
          <w:b/>
          <w:lang w:val="sr-Cyrl-RS"/>
        </w:rPr>
      </w:pPr>
      <w:r w:rsidRPr="00A61F95">
        <w:rPr>
          <w:rFonts w:ascii="Times New Roman" w:hAnsi="Times New Roman" w:cs="Times New Roman"/>
          <w:lang w:val="sr-Cyrl-RS"/>
        </w:rPr>
        <w:t>Сертификат националног института за јавно здравље и заштиту животне средине да производ протипожарне заштите који се нуди није тиксичан по људе</w:t>
      </w:r>
      <w:r w:rsidR="00CF33DF">
        <w:rPr>
          <w:rFonts w:ascii="Times New Roman" w:hAnsi="Times New Roman" w:cs="Times New Roman"/>
          <w:lang w:val="sr-Cyrl-RS"/>
        </w:rPr>
        <w:t xml:space="preserve"> </w:t>
      </w:r>
      <w:r w:rsidRPr="00CF33DF">
        <w:rPr>
          <w:rFonts w:ascii="Times New Roman" w:hAnsi="Times New Roman" w:cs="Times New Roman"/>
          <w:b/>
          <w:lang w:val="sr-Cyrl-RS"/>
        </w:rPr>
        <w:t>(КОПИЈА СЕРТИФИКАТА)</w:t>
      </w:r>
      <w:r w:rsidR="00CF33DF">
        <w:rPr>
          <w:rFonts w:ascii="Times New Roman" w:hAnsi="Times New Roman" w:cs="Times New Roman"/>
          <w:b/>
          <w:lang w:val="sr-Cyrl-RS"/>
        </w:rPr>
        <w:t>.</w:t>
      </w:r>
    </w:p>
    <w:p w:rsidR="00CF33DF" w:rsidRPr="00CF33DF" w:rsidRDefault="00A61F95" w:rsidP="00CF33DF">
      <w:pPr>
        <w:pStyle w:val="ListParagraph"/>
        <w:numPr>
          <w:ilvl w:val="0"/>
          <w:numId w:val="18"/>
        </w:numPr>
        <w:spacing w:after="0" w:line="240" w:lineRule="auto"/>
        <w:rPr>
          <w:rFonts w:ascii="Times New Roman" w:hAnsi="Times New Roman" w:cs="Times New Roman"/>
          <w:b/>
          <w:lang w:val="sr-Cyrl-RS"/>
        </w:rPr>
      </w:pPr>
      <w:r w:rsidRPr="009E16A4">
        <w:rPr>
          <w:rFonts w:ascii="Times New Roman" w:hAnsi="Times New Roman" w:cs="Times New Roman"/>
          <w:lang w:val="sr-Cyrl-RS"/>
        </w:rPr>
        <w:t>Сертификат (атест) да систем не утиче на озон и микро-климу као и на животну средину</w:t>
      </w:r>
      <w:r w:rsidR="00CF33DF">
        <w:rPr>
          <w:rFonts w:ascii="Times New Roman" w:hAnsi="Times New Roman" w:cs="Times New Roman"/>
          <w:lang w:val="sr-Cyrl-RS"/>
        </w:rPr>
        <w:t xml:space="preserve"> </w:t>
      </w:r>
      <w:r w:rsidR="00CF33DF" w:rsidRPr="00CF33DF">
        <w:rPr>
          <w:rFonts w:ascii="Times New Roman" w:hAnsi="Times New Roman" w:cs="Times New Roman"/>
          <w:b/>
          <w:lang w:val="sr-Cyrl-RS"/>
        </w:rPr>
        <w:t>(КОПИЈА СЕРТИФИКАТА)</w:t>
      </w:r>
      <w:r w:rsidR="00CF33DF">
        <w:rPr>
          <w:rFonts w:ascii="Times New Roman" w:hAnsi="Times New Roman" w:cs="Times New Roman"/>
          <w:b/>
          <w:lang w:val="sr-Cyrl-RS"/>
        </w:rPr>
        <w:t>.</w:t>
      </w:r>
    </w:p>
    <w:p w:rsidR="00A61F95" w:rsidRPr="00CF33DF" w:rsidRDefault="00A61F95" w:rsidP="00A61F95">
      <w:pPr>
        <w:pStyle w:val="ListParagraph"/>
        <w:numPr>
          <w:ilvl w:val="0"/>
          <w:numId w:val="18"/>
        </w:numPr>
        <w:spacing w:after="0" w:line="240" w:lineRule="auto"/>
        <w:rPr>
          <w:rFonts w:ascii="Times New Roman" w:hAnsi="Times New Roman" w:cs="Times New Roman"/>
          <w:lang w:val="sr-Cyrl-RS"/>
        </w:rPr>
      </w:pPr>
      <w:r w:rsidRPr="00CF33DF">
        <w:rPr>
          <w:rFonts w:ascii="Times New Roman" w:hAnsi="Times New Roman" w:cs="Times New Roman"/>
          <w:lang w:val="sr-Cyrl-RS"/>
        </w:rPr>
        <w:t>Сертификат о усклађивању (по УЛ-у) светске лабораторије</w:t>
      </w:r>
      <w:r w:rsidR="00CF33DF" w:rsidRPr="00CF33DF">
        <w:rPr>
          <w:rFonts w:ascii="Times New Roman" w:hAnsi="Times New Roman" w:cs="Times New Roman"/>
          <w:lang w:val="sr-Cyrl-RS"/>
        </w:rPr>
        <w:t xml:space="preserve"> </w:t>
      </w:r>
      <w:r w:rsidR="00CF33DF" w:rsidRPr="00CF33DF">
        <w:rPr>
          <w:rFonts w:ascii="Times New Roman" w:hAnsi="Times New Roman" w:cs="Times New Roman"/>
          <w:b/>
          <w:lang w:val="sr-Cyrl-RS"/>
        </w:rPr>
        <w:t>(КОПИЈА СЕРТИФИКАТА).</w:t>
      </w:r>
    </w:p>
    <w:p w:rsidR="00A61F95" w:rsidRPr="00A61F95" w:rsidRDefault="00A61F95" w:rsidP="00A61F95">
      <w:pPr>
        <w:pStyle w:val="ListParagraph"/>
        <w:numPr>
          <w:ilvl w:val="0"/>
          <w:numId w:val="18"/>
        </w:num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A61F95">
        <w:rPr>
          <w:rFonts w:ascii="Times New Roman" w:hAnsi="Times New Roman" w:cs="Times New Roman"/>
          <w:lang w:val="sr-Cyrl-RS"/>
        </w:rPr>
        <w:t>Међународни сертификат контролног тела који се односи на највиши ниво акредитације који обухватају управљање ризицима у окружењу животне средине и уштеду енергије; услове рада, безбедности и способности; сигурности као и квалитет производа (опреме система дојаве и гашење пожара)</w:t>
      </w:r>
      <w:r w:rsidR="00CF33DF" w:rsidRPr="00CF33DF">
        <w:rPr>
          <w:rFonts w:ascii="Times New Roman" w:hAnsi="Times New Roman" w:cs="Times New Roman"/>
          <w:b/>
          <w:lang w:val="sr-Cyrl-RS"/>
        </w:rPr>
        <w:t xml:space="preserve"> (КОПИЈА СЕРТИФИКАТА)</w:t>
      </w:r>
      <w:r w:rsidR="00CF33DF">
        <w:rPr>
          <w:rFonts w:ascii="Times New Roman" w:hAnsi="Times New Roman" w:cs="Times New Roman"/>
          <w:b/>
          <w:lang w:val="sr-Cyrl-RS"/>
        </w:rPr>
        <w:t>.</w:t>
      </w:r>
    </w:p>
    <w:p w:rsidR="000F0451" w:rsidRPr="00A61F95" w:rsidRDefault="00A61F95" w:rsidP="00A61F95">
      <w:pPr>
        <w:pStyle w:val="ListParagraph"/>
        <w:numPr>
          <w:ilvl w:val="0"/>
          <w:numId w:val="18"/>
        </w:num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A61F95">
        <w:rPr>
          <w:rFonts w:ascii="Times New Roman" w:hAnsi="Times New Roman" w:cs="Times New Roman"/>
          <w:lang w:val="sr-Cyrl-RS"/>
        </w:rPr>
        <w:t>Потврда о усаглашености произвођача опреме са типским одобрењем одобрењем произвођача да опрема може да се стави у функцију.</w:t>
      </w:r>
      <w:r w:rsidR="000F0451" w:rsidRPr="00A61F95">
        <w:rPr>
          <w:rFonts w:ascii="Times New Roman" w:eastAsia="Arial Unicode MS" w:hAnsi="Times New Roman" w:cs="Times New Roman"/>
          <w:color w:val="000000"/>
          <w:kern w:val="1"/>
          <w:sz w:val="24"/>
          <w:szCs w:val="24"/>
          <w:lang w:val="sr-Cyrl-CS" w:eastAsia="ar-SA"/>
        </w:rPr>
        <w:t>Достављање званичних каталошких или других докумената издатих од стране произвођача,</w:t>
      </w:r>
      <w:r w:rsidR="00235100" w:rsidRPr="00A61F95">
        <w:rPr>
          <w:rFonts w:ascii="Times New Roman" w:eastAsia="Arial Unicode MS" w:hAnsi="Times New Roman" w:cs="Times New Roman"/>
          <w:color w:val="000000"/>
          <w:kern w:val="1"/>
          <w:sz w:val="24"/>
          <w:szCs w:val="24"/>
          <w:lang w:val="sr-Cyrl-CS" w:eastAsia="ar-SA"/>
        </w:rPr>
        <w:t xml:space="preserve"> </w:t>
      </w:r>
      <w:r w:rsidR="000F0451" w:rsidRPr="00A61F95">
        <w:rPr>
          <w:rFonts w:ascii="Times New Roman" w:eastAsia="Arial Unicode MS" w:hAnsi="Times New Roman" w:cs="Times New Roman"/>
          <w:color w:val="000000"/>
          <w:kern w:val="1"/>
          <w:sz w:val="24"/>
          <w:szCs w:val="24"/>
          <w:lang w:val="sr-Cyrl-CS" w:eastAsia="ar-SA"/>
        </w:rPr>
        <w:t>из којих се недвосмислено може видети да опрема задовољава тражене техничке ка</w:t>
      </w:r>
      <w:r w:rsidR="00CF33DF">
        <w:rPr>
          <w:rFonts w:ascii="Times New Roman" w:eastAsia="Arial Unicode MS" w:hAnsi="Times New Roman" w:cs="Times New Roman"/>
          <w:color w:val="000000"/>
          <w:kern w:val="1"/>
          <w:sz w:val="24"/>
          <w:szCs w:val="24"/>
          <w:lang w:val="sr-Cyrl-CS" w:eastAsia="ar-SA"/>
        </w:rPr>
        <w:t>рактеристике)</w:t>
      </w:r>
      <w:r w:rsidR="00CF33DF" w:rsidRPr="00CF33DF">
        <w:rPr>
          <w:rFonts w:ascii="Times New Roman" w:hAnsi="Times New Roman" w:cs="Times New Roman"/>
          <w:b/>
          <w:lang w:val="sr-Cyrl-RS"/>
        </w:rPr>
        <w:t xml:space="preserve"> (КОПИЈА </w:t>
      </w:r>
      <w:r w:rsidR="00CF33DF">
        <w:rPr>
          <w:rFonts w:ascii="Times New Roman" w:hAnsi="Times New Roman" w:cs="Times New Roman"/>
          <w:b/>
          <w:lang w:val="sr-Cyrl-RS"/>
        </w:rPr>
        <w:t>ПОТВРДЕ</w:t>
      </w:r>
      <w:r w:rsidR="00CF33DF" w:rsidRPr="00CF33DF">
        <w:rPr>
          <w:rFonts w:ascii="Times New Roman" w:hAnsi="Times New Roman" w:cs="Times New Roman"/>
          <w:b/>
          <w:lang w:val="sr-Cyrl-RS"/>
        </w:rPr>
        <w:t>)</w:t>
      </w:r>
      <w:r w:rsidR="00CF33DF">
        <w:rPr>
          <w:rFonts w:ascii="Times New Roman" w:hAnsi="Times New Roman" w:cs="Times New Roman"/>
          <w:b/>
          <w:lang w:val="sr-Cyrl-RS"/>
        </w:rPr>
        <w:t>.</w:t>
      </w:r>
    </w:p>
    <w:p w:rsidR="00B67D86" w:rsidRPr="000F0451" w:rsidRDefault="00B67D86"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0F0451" w:rsidRPr="00B67D86" w:rsidRDefault="000F0451" w:rsidP="000F0451">
      <w:pPr>
        <w:tabs>
          <w:tab w:val="left" w:pos="2850"/>
        </w:tabs>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B67D86">
        <w:rPr>
          <w:rFonts w:ascii="Times New Roman" w:eastAsia="Arial Unicode MS" w:hAnsi="Times New Roman" w:cs="Times New Roman"/>
          <w:b/>
          <w:color w:val="000000"/>
          <w:kern w:val="1"/>
          <w:sz w:val="24"/>
          <w:szCs w:val="24"/>
          <w:lang w:val="sr-Cyrl-CS" w:eastAsia="ar-SA"/>
        </w:rPr>
        <w:t xml:space="preserve">Понуђач је дужан да тражене доказе о испуњености наведених </w:t>
      </w:r>
      <w:r w:rsidR="00CF33DF">
        <w:rPr>
          <w:rFonts w:ascii="Times New Roman" w:eastAsia="Arial Unicode MS" w:hAnsi="Times New Roman" w:cs="Times New Roman"/>
          <w:b/>
          <w:color w:val="000000"/>
          <w:kern w:val="1"/>
          <w:sz w:val="24"/>
          <w:szCs w:val="24"/>
          <w:lang w:val="sr-Cyrl-CS" w:eastAsia="ar-SA"/>
        </w:rPr>
        <w:t>обавезни и додатних услова достави на  захтев Наручиоца у року до 5 дана</w:t>
      </w:r>
      <w:r w:rsidRPr="00B67D86">
        <w:rPr>
          <w:rFonts w:ascii="Times New Roman" w:eastAsia="Arial Unicode MS" w:hAnsi="Times New Roman" w:cs="Times New Roman"/>
          <w:b/>
          <w:color w:val="000000"/>
          <w:kern w:val="1"/>
          <w:sz w:val="24"/>
          <w:szCs w:val="24"/>
          <w:lang w:val="sr-Cyrl-CS" w:eastAsia="ar-SA"/>
        </w:rPr>
        <w:t>.</w:t>
      </w:r>
    </w:p>
    <w:p w:rsidR="000F0451" w:rsidRPr="000F0451" w:rsidRDefault="000F0451"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0F0451">
        <w:rPr>
          <w:rFonts w:ascii="Times New Roman" w:eastAsia="Arial Unicode MS" w:hAnsi="Times New Roman" w:cs="Times New Roman"/>
          <w:color w:val="000000"/>
          <w:kern w:val="1"/>
          <w:sz w:val="24"/>
          <w:szCs w:val="24"/>
          <w:lang w:val="sr-Cyrl-CS" w:eastAsia="ar-SA"/>
        </w:rPr>
        <w:t>Уколико понуђач подноси понуду са подизвођачем, понуђач је дужан да за подизвођача достави</w:t>
      </w:r>
      <w:r w:rsidR="00235100">
        <w:rPr>
          <w:rFonts w:ascii="Times New Roman" w:eastAsia="Arial Unicode MS" w:hAnsi="Times New Roman" w:cs="Times New Roman"/>
          <w:color w:val="000000"/>
          <w:kern w:val="1"/>
          <w:sz w:val="24"/>
          <w:szCs w:val="24"/>
          <w:lang w:val="sr-Cyrl-CS" w:eastAsia="ar-SA"/>
        </w:rPr>
        <w:t xml:space="preserve"> </w:t>
      </w:r>
      <w:r w:rsidRPr="000F0451">
        <w:rPr>
          <w:rFonts w:ascii="Times New Roman" w:eastAsia="Arial Unicode MS" w:hAnsi="Times New Roman" w:cs="Times New Roman"/>
          <w:color w:val="000000"/>
          <w:kern w:val="1"/>
          <w:sz w:val="24"/>
          <w:szCs w:val="24"/>
          <w:lang w:val="sr-Cyrl-CS" w:eastAsia="ar-SA"/>
        </w:rPr>
        <w:t xml:space="preserve">доказе о испуњености обавезних услова из члана 75. Закона, став 1. тачка 1), 2) и </w:t>
      </w:r>
      <w:r w:rsidR="00AD0793">
        <w:rPr>
          <w:rFonts w:ascii="Times New Roman" w:eastAsia="Arial Unicode MS" w:hAnsi="Times New Roman" w:cs="Times New Roman"/>
          <w:color w:val="000000"/>
          <w:kern w:val="1"/>
          <w:sz w:val="24"/>
          <w:szCs w:val="24"/>
          <w:lang w:val="sr-Cyrl-CS" w:eastAsia="ar-SA"/>
        </w:rPr>
        <w:t>4</w:t>
      </w:r>
      <w:r w:rsidRPr="000F0451">
        <w:rPr>
          <w:rFonts w:ascii="Times New Roman" w:eastAsia="Arial Unicode MS" w:hAnsi="Times New Roman" w:cs="Times New Roman"/>
          <w:color w:val="000000"/>
          <w:kern w:val="1"/>
          <w:sz w:val="24"/>
          <w:szCs w:val="24"/>
          <w:lang w:val="sr-Cyrl-CS" w:eastAsia="ar-SA"/>
        </w:rPr>
        <w:t>), а доказ о</w:t>
      </w:r>
      <w:r w:rsidR="00235100">
        <w:rPr>
          <w:rFonts w:ascii="Times New Roman" w:eastAsia="Arial Unicode MS" w:hAnsi="Times New Roman" w:cs="Times New Roman"/>
          <w:color w:val="000000"/>
          <w:kern w:val="1"/>
          <w:sz w:val="24"/>
          <w:szCs w:val="24"/>
          <w:lang w:val="sr-Cyrl-CS" w:eastAsia="ar-SA"/>
        </w:rPr>
        <w:t xml:space="preserve"> </w:t>
      </w:r>
      <w:r w:rsidRPr="000F0451">
        <w:rPr>
          <w:rFonts w:ascii="Times New Roman" w:eastAsia="Arial Unicode MS" w:hAnsi="Times New Roman" w:cs="Times New Roman"/>
          <w:color w:val="000000"/>
          <w:kern w:val="1"/>
          <w:sz w:val="24"/>
          <w:szCs w:val="24"/>
          <w:lang w:val="sr-Cyrl-CS" w:eastAsia="ar-SA"/>
        </w:rPr>
        <w:t>испуњености услова из члана 75. став 1. тачка 5) за део набавке који ће извршити преко</w:t>
      </w:r>
      <w:r w:rsidR="00235100">
        <w:rPr>
          <w:rFonts w:ascii="Times New Roman" w:eastAsia="Arial Unicode MS" w:hAnsi="Times New Roman" w:cs="Times New Roman"/>
          <w:color w:val="000000"/>
          <w:kern w:val="1"/>
          <w:sz w:val="24"/>
          <w:szCs w:val="24"/>
          <w:lang w:val="sr-Cyrl-CS" w:eastAsia="ar-SA"/>
        </w:rPr>
        <w:t xml:space="preserve"> </w:t>
      </w:r>
      <w:r w:rsidRPr="000F0451">
        <w:rPr>
          <w:rFonts w:ascii="Times New Roman" w:eastAsia="Arial Unicode MS" w:hAnsi="Times New Roman" w:cs="Times New Roman"/>
          <w:color w:val="000000"/>
          <w:kern w:val="1"/>
          <w:sz w:val="24"/>
          <w:szCs w:val="24"/>
          <w:lang w:val="sr-Cyrl-CS" w:eastAsia="ar-SA"/>
        </w:rPr>
        <w:t>подизвођача.</w:t>
      </w:r>
    </w:p>
    <w:p w:rsidR="000F0451" w:rsidRPr="000F0451" w:rsidRDefault="000F0451"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0F0451">
        <w:rPr>
          <w:rFonts w:ascii="Times New Roman" w:eastAsia="Arial Unicode MS" w:hAnsi="Times New Roman" w:cs="Times New Roman"/>
          <w:color w:val="000000"/>
          <w:kern w:val="1"/>
          <w:sz w:val="24"/>
          <w:szCs w:val="24"/>
          <w:lang w:val="sr-Cyrl-CS" w:eastAsia="ar-SA"/>
        </w:rPr>
        <w:t>Уколико понуду подноси група понуђача, сваки понуђач из групе понуђача мора да испуни</w:t>
      </w:r>
      <w:r w:rsidR="00235100">
        <w:rPr>
          <w:rFonts w:ascii="Times New Roman" w:eastAsia="Arial Unicode MS" w:hAnsi="Times New Roman" w:cs="Times New Roman"/>
          <w:color w:val="000000"/>
          <w:kern w:val="1"/>
          <w:sz w:val="24"/>
          <w:szCs w:val="24"/>
          <w:lang w:val="sr-Cyrl-CS" w:eastAsia="ar-SA"/>
        </w:rPr>
        <w:t xml:space="preserve"> </w:t>
      </w:r>
      <w:r w:rsidRPr="000F0451">
        <w:rPr>
          <w:rFonts w:ascii="Times New Roman" w:eastAsia="Arial Unicode MS" w:hAnsi="Times New Roman" w:cs="Times New Roman"/>
          <w:color w:val="000000"/>
          <w:kern w:val="1"/>
          <w:sz w:val="24"/>
          <w:szCs w:val="24"/>
          <w:lang w:val="sr-Cyrl-CS" w:eastAsia="ar-SA"/>
        </w:rPr>
        <w:t>обавезне услове из члана 75. став 1. тачка 1), 2) и 4) Закона , а додатне услове испуњавају заједно.</w:t>
      </w:r>
    </w:p>
    <w:p w:rsidR="000F0451" w:rsidRDefault="000F0451"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0F0451">
        <w:rPr>
          <w:rFonts w:ascii="Times New Roman" w:eastAsia="Arial Unicode MS" w:hAnsi="Times New Roman" w:cs="Times New Roman"/>
          <w:color w:val="000000"/>
          <w:kern w:val="1"/>
          <w:sz w:val="24"/>
          <w:szCs w:val="24"/>
          <w:lang w:val="sr-Cyrl-CS" w:eastAsia="ar-SA"/>
        </w:rPr>
        <w:t>Услов из члана 75. став. 1. тачка 5) Закона дужан је да испуни понуђач из групе понуђача којем је</w:t>
      </w:r>
      <w:r w:rsidR="00235100">
        <w:rPr>
          <w:rFonts w:ascii="Times New Roman" w:eastAsia="Arial Unicode MS" w:hAnsi="Times New Roman" w:cs="Times New Roman"/>
          <w:color w:val="000000"/>
          <w:kern w:val="1"/>
          <w:sz w:val="24"/>
          <w:szCs w:val="24"/>
          <w:lang w:val="sr-Cyrl-CS" w:eastAsia="ar-SA"/>
        </w:rPr>
        <w:t xml:space="preserve"> </w:t>
      </w:r>
      <w:r w:rsidRPr="000F0451">
        <w:rPr>
          <w:rFonts w:ascii="Times New Roman" w:eastAsia="Arial Unicode MS" w:hAnsi="Times New Roman" w:cs="Times New Roman"/>
          <w:color w:val="000000"/>
          <w:kern w:val="1"/>
          <w:sz w:val="24"/>
          <w:szCs w:val="24"/>
          <w:lang w:val="sr-Cyrl-CS" w:eastAsia="ar-SA"/>
        </w:rPr>
        <w:t>поверено извршење дела набавке за који је неопходна испуњеност тог услова.</w:t>
      </w:r>
    </w:p>
    <w:p w:rsidR="00235100" w:rsidRDefault="00235100"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235100" w:rsidRDefault="00235100"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235100" w:rsidRDefault="00235100"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235100" w:rsidRDefault="00235100"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235100" w:rsidRDefault="00235100"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235100" w:rsidRDefault="00235100"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B67D86" w:rsidRDefault="00B67D86"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B67D86" w:rsidRDefault="00B67D86"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B67D86" w:rsidRDefault="00B67D86"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B67D86" w:rsidRDefault="00B67D86"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B67D86" w:rsidRDefault="00B67D86"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B67D86" w:rsidRDefault="00B67D86"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eastAsia="ar-SA"/>
        </w:rPr>
      </w:pPr>
    </w:p>
    <w:p w:rsidR="003F534C" w:rsidRDefault="003F534C"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eastAsia="ar-SA"/>
        </w:rPr>
      </w:pPr>
    </w:p>
    <w:p w:rsidR="003F534C" w:rsidRDefault="003F534C"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eastAsia="ar-SA"/>
        </w:rPr>
      </w:pPr>
    </w:p>
    <w:p w:rsidR="003F534C" w:rsidRDefault="003F534C"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eastAsia="ar-SA"/>
        </w:rPr>
      </w:pPr>
    </w:p>
    <w:p w:rsidR="003F534C" w:rsidRDefault="003F534C"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eastAsia="ar-SA"/>
        </w:rPr>
      </w:pPr>
    </w:p>
    <w:p w:rsidR="003F534C" w:rsidRDefault="003F534C"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eastAsia="ar-SA"/>
        </w:rPr>
      </w:pPr>
    </w:p>
    <w:p w:rsidR="003F534C" w:rsidRPr="003F534C" w:rsidRDefault="003F534C"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eastAsia="ar-SA"/>
        </w:rPr>
      </w:pPr>
    </w:p>
    <w:p w:rsidR="00B67D86" w:rsidRDefault="00B67D86"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B67D86" w:rsidRDefault="00B67D86" w:rsidP="000F0451">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A17C99" w:rsidRPr="0021076A" w:rsidRDefault="00A17C99" w:rsidP="00A17C99">
      <w:pPr>
        <w:shd w:val="clear" w:color="auto" w:fill="DBE5F1" w:themeFill="accent1" w:themeFillTint="33"/>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r>
        <w:rPr>
          <w:rFonts w:ascii="Times New Roman" w:eastAsia="Arial Unicode MS" w:hAnsi="Times New Roman" w:cs="Times New Roman"/>
          <w:b/>
          <w:color w:val="000000"/>
          <w:kern w:val="1"/>
          <w:sz w:val="24"/>
          <w:szCs w:val="24"/>
          <w:lang w:val="en-US" w:eastAsia="ar-SA"/>
        </w:rPr>
        <w:lastRenderedPageBreak/>
        <w:t>I</w:t>
      </w:r>
      <w:r w:rsidR="00BB44A2" w:rsidRPr="0021076A">
        <w:rPr>
          <w:rFonts w:ascii="Times New Roman" w:eastAsia="Arial Unicode MS" w:hAnsi="Times New Roman" w:cs="Times New Roman"/>
          <w:b/>
          <w:color w:val="000000"/>
          <w:kern w:val="1"/>
          <w:sz w:val="24"/>
          <w:szCs w:val="24"/>
          <w:lang w:val="en-US" w:eastAsia="ar-SA"/>
        </w:rPr>
        <w:t>V</w:t>
      </w:r>
      <w:r w:rsidR="00BB44A2">
        <w:rPr>
          <w:rFonts w:ascii="Times New Roman" w:eastAsia="Arial Unicode MS" w:hAnsi="Times New Roman" w:cs="Times New Roman"/>
          <w:b/>
          <w:color w:val="000000"/>
          <w:kern w:val="1"/>
          <w:sz w:val="24"/>
          <w:szCs w:val="24"/>
          <w:lang w:val="en-US" w:eastAsia="ar-SA"/>
        </w:rPr>
        <w:t xml:space="preserve">  </w:t>
      </w:r>
      <w:r w:rsidRPr="0021076A">
        <w:rPr>
          <w:rFonts w:ascii="Times New Roman" w:eastAsia="Arial Unicode MS" w:hAnsi="Times New Roman" w:cs="Times New Roman"/>
          <w:b/>
          <w:bCs/>
          <w:iCs/>
          <w:color w:val="000000"/>
          <w:kern w:val="1"/>
          <w:sz w:val="24"/>
          <w:szCs w:val="24"/>
          <w:lang w:val="ru-RU" w:eastAsia="ar-SA"/>
        </w:rPr>
        <w:t xml:space="preserve"> КРИТЕРИЈУМ ЗА</w:t>
      </w:r>
      <w:r w:rsidRPr="0021076A">
        <w:rPr>
          <w:rFonts w:ascii="Times New Roman" w:eastAsia="Arial Unicode MS" w:hAnsi="Times New Roman" w:cs="Times New Roman"/>
          <w:b/>
          <w:bCs/>
          <w:iCs/>
          <w:color w:val="000000"/>
          <w:kern w:val="1"/>
          <w:sz w:val="24"/>
          <w:szCs w:val="24"/>
          <w:lang w:val="sr-Cyrl-RS" w:eastAsia="ar-SA"/>
        </w:rPr>
        <w:t xml:space="preserve"> ДОДЕЛУ УГОВОРА</w:t>
      </w:r>
    </w:p>
    <w:p w:rsidR="00A17C99" w:rsidRPr="0021076A" w:rsidRDefault="00A17C99" w:rsidP="00A17C99">
      <w:pPr>
        <w:suppressAutoHyphens/>
        <w:spacing w:after="0" w:line="100" w:lineRule="atLeast"/>
        <w:jc w:val="center"/>
        <w:rPr>
          <w:rFonts w:ascii="Times New Roman" w:eastAsia="Arial Unicode MS" w:hAnsi="Times New Roman" w:cs="Times New Roman"/>
          <w:b/>
          <w:bCs/>
          <w:color w:val="000000"/>
          <w:kern w:val="1"/>
          <w:sz w:val="24"/>
          <w:szCs w:val="24"/>
          <w:lang w:val="en-US" w:eastAsia="ar-SA"/>
        </w:rPr>
      </w:pPr>
    </w:p>
    <w:p w:rsidR="00A17C99" w:rsidRPr="0021076A" w:rsidRDefault="00A17C99" w:rsidP="00CE738D">
      <w:pPr>
        <w:numPr>
          <w:ilvl w:val="0"/>
          <w:numId w:val="9"/>
        </w:numPr>
        <w:suppressAutoHyphens/>
        <w:spacing w:after="0" w:line="100" w:lineRule="atLeast"/>
        <w:jc w:val="both"/>
        <w:rPr>
          <w:rFonts w:ascii="Times New Roman" w:eastAsia="Arial Unicode MS" w:hAnsi="Times New Roman" w:cs="Times New Roman"/>
          <w:b/>
          <w:color w:val="000000"/>
          <w:kern w:val="1"/>
          <w:sz w:val="24"/>
          <w:szCs w:val="24"/>
          <w:lang w:val="en-US" w:eastAsia="ar-SA"/>
        </w:rPr>
      </w:pPr>
      <w:r w:rsidRPr="0021076A">
        <w:rPr>
          <w:rFonts w:ascii="Times New Roman" w:eastAsia="Arial Unicode MS" w:hAnsi="Times New Roman" w:cs="Times New Roman"/>
          <w:b/>
          <w:color w:val="000000"/>
          <w:kern w:val="1"/>
          <w:sz w:val="24"/>
          <w:szCs w:val="24"/>
          <w:lang w:val="en-US" w:eastAsia="ar-SA"/>
        </w:rPr>
        <w:t xml:space="preserve">Критеријум за доделу уговора: </w:t>
      </w:r>
    </w:p>
    <w:p w:rsidR="00A17C99" w:rsidRPr="0021076A" w:rsidRDefault="00A17C99" w:rsidP="00A17C99">
      <w:pPr>
        <w:suppressAutoHyphens/>
        <w:spacing w:after="0" w:line="100" w:lineRule="atLeast"/>
        <w:ind w:left="720"/>
        <w:jc w:val="both"/>
        <w:rPr>
          <w:rFonts w:ascii="Times New Roman" w:eastAsia="Arial Unicode MS" w:hAnsi="Times New Roman" w:cs="Times New Roman"/>
          <w:color w:val="000000"/>
          <w:kern w:val="1"/>
          <w:sz w:val="24"/>
          <w:szCs w:val="24"/>
          <w:lang w:val="en-US" w:eastAsia="ar-SA"/>
        </w:rPr>
      </w:pPr>
    </w:p>
    <w:p w:rsidR="00A17C99" w:rsidRPr="0021076A" w:rsidRDefault="00A17C99" w:rsidP="00A17C99">
      <w:pPr>
        <w:suppressAutoHyphens/>
        <w:spacing w:after="0" w:line="100" w:lineRule="atLeast"/>
        <w:ind w:left="720"/>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Избор најповољније понуде наручилац ће извршити применом критеријума</w:t>
      </w: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b/>
          <w:color w:val="000000"/>
          <w:kern w:val="1"/>
          <w:sz w:val="24"/>
          <w:szCs w:val="24"/>
          <w:lang w:val="sr-Cyrl-RS" w:eastAsia="ar-SA"/>
        </w:rPr>
        <w:t>„</w:t>
      </w:r>
      <w:r w:rsidRPr="0021076A">
        <w:rPr>
          <w:rFonts w:ascii="Times New Roman" w:eastAsia="Arial Unicode MS" w:hAnsi="Times New Roman" w:cs="Times New Roman"/>
          <w:b/>
          <w:color w:val="000000"/>
          <w:kern w:val="1"/>
          <w:sz w:val="24"/>
          <w:szCs w:val="24"/>
          <w:lang w:val="en-US" w:eastAsia="ar-SA"/>
        </w:rPr>
        <w:t>најнижа</w:t>
      </w:r>
      <w:r w:rsidRPr="0021076A">
        <w:rPr>
          <w:rFonts w:ascii="Times New Roman" w:eastAsia="Arial Unicode MS" w:hAnsi="Times New Roman" w:cs="Times New Roman"/>
          <w:color w:val="000000"/>
          <w:kern w:val="1"/>
          <w:sz w:val="24"/>
          <w:szCs w:val="24"/>
          <w:lang w:val="en-US" w:eastAsia="ar-SA"/>
        </w:rPr>
        <w:t xml:space="preserve"> </w:t>
      </w:r>
      <w:r w:rsidRPr="0021076A">
        <w:rPr>
          <w:rFonts w:ascii="Times New Roman" w:eastAsia="Arial Unicode MS" w:hAnsi="Times New Roman" w:cs="Times New Roman"/>
          <w:b/>
          <w:color w:val="000000"/>
          <w:kern w:val="1"/>
          <w:sz w:val="24"/>
          <w:szCs w:val="24"/>
          <w:lang w:val="en-US" w:eastAsia="ar-SA"/>
        </w:rPr>
        <w:t>понуђена цена“.</w:t>
      </w:r>
      <w:r w:rsidRPr="0021076A">
        <w:rPr>
          <w:rFonts w:ascii="Times New Roman" w:eastAsia="Arial Unicode MS" w:hAnsi="Times New Roman" w:cs="Times New Roman"/>
          <w:color w:val="000000"/>
          <w:kern w:val="1"/>
          <w:sz w:val="24"/>
          <w:szCs w:val="24"/>
          <w:lang w:val="en-US" w:eastAsia="ar-SA"/>
        </w:rPr>
        <w:t xml:space="preserve"> Приликом оцене понуда као релевантна узимаће се укупна понуђена цена без ПДВ-а.</w:t>
      </w:r>
    </w:p>
    <w:p w:rsidR="00A17C99" w:rsidRPr="0021076A" w:rsidRDefault="00A17C99" w:rsidP="00A17C99">
      <w:pPr>
        <w:suppressAutoHyphens/>
        <w:spacing w:after="0" w:line="100" w:lineRule="atLeast"/>
        <w:ind w:left="720"/>
        <w:jc w:val="both"/>
        <w:rPr>
          <w:rFonts w:ascii="Times New Roman" w:eastAsia="Arial Unicode MS" w:hAnsi="Times New Roman" w:cs="Times New Roman"/>
          <w:b/>
          <w:bCs/>
          <w:color w:val="000000"/>
          <w:kern w:val="1"/>
          <w:sz w:val="24"/>
          <w:szCs w:val="24"/>
          <w:lang w:val="en-US" w:eastAsia="ar-SA"/>
        </w:rPr>
      </w:pPr>
    </w:p>
    <w:p w:rsidR="00A17C99" w:rsidRPr="0021076A" w:rsidRDefault="00A17C99" w:rsidP="00CE738D">
      <w:pPr>
        <w:numPr>
          <w:ilvl w:val="0"/>
          <w:numId w:val="9"/>
        </w:num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r w:rsidRPr="0021076A">
        <w:rPr>
          <w:rFonts w:ascii="Times New Roman" w:eastAsia="Arial Unicode MS" w:hAnsi="Times New Roman" w:cs="Times New Roman"/>
          <w:b/>
          <w:color w:val="000000"/>
          <w:kern w:val="1"/>
          <w:sz w:val="24"/>
          <w:szCs w:val="24"/>
          <w:lang w:val="en-US" w:eastAsia="ar-SA"/>
        </w:rPr>
        <w:t>Е</w:t>
      </w:r>
      <w:r w:rsidRPr="0021076A">
        <w:rPr>
          <w:rFonts w:ascii="Times New Roman" w:eastAsia="Arial Unicode MS" w:hAnsi="Times New Roman" w:cs="Times New Roman"/>
          <w:b/>
          <w:bCs/>
          <w:color w:val="000000"/>
          <w:kern w:val="1"/>
          <w:sz w:val="24"/>
          <w:szCs w:val="24"/>
          <w:lang w:val="en-US"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7C99" w:rsidRPr="0021076A" w:rsidRDefault="00A17C99" w:rsidP="00A17C99">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A17C99" w:rsidRPr="0021076A" w:rsidRDefault="00A17C99" w:rsidP="00A17C99">
      <w:pPr>
        <w:suppressAutoHyphens/>
        <w:spacing w:after="0" w:line="100" w:lineRule="atLeast"/>
        <w:jc w:val="both"/>
        <w:rPr>
          <w:rFonts w:ascii="Times New Roman" w:eastAsia="Times New Roman" w:hAnsi="Times New Roman" w:cs="Times New Roman"/>
          <w:i/>
          <w:sz w:val="24"/>
          <w:szCs w:val="24"/>
          <w:lang w:val="en-US"/>
        </w:rPr>
      </w:pPr>
      <w:r w:rsidRPr="0021076A">
        <w:rPr>
          <w:rFonts w:ascii="Times New Roman" w:eastAsia="Arial Unicode MS" w:hAnsi="Times New Roman" w:cs="Times New Roman"/>
          <w:iCs/>
          <w:kern w:val="1"/>
          <w:sz w:val="24"/>
          <w:szCs w:val="24"/>
          <w:lang w:val="en-US" w:eastAsia="ar-SA"/>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21076A">
        <w:rPr>
          <w:rFonts w:ascii="Times New Roman" w:eastAsia="Arial Unicode MS" w:hAnsi="Times New Roman" w:cs="Times New Roman"/>
          <w:b/>
          <w:iCs/>
          <w:kern w:val="1"/>
          <w:sz w:val="24"/>
          <w:szCs w:val="24"/>
          <w:lang w:val="en-US" w:eastAsia="ar-SA"/>
        </w:rPr>
        <w:t>дужи гарантни рок</w:t>
      </w:r>
      <w:r w:rsidRPr="0021076A">
        <w:rPr>
          <w:rFonts w:ascii="Times New Roman" w:eastAsia="Arial Unicode MS" w:hAnsi="Times New Roman" w:cs="Times New Roman"/>
          <w:iCs/>
          <w:kern w:val="1"/>
          <w:sz w:val="24"/>
          <w:szCs w:val="24"/>
          <w:lang w:val="en-US" w:eastAsia="ar-SA"/>
        </w:rPr>
        <w:t xml:space="preserve">. У случају истог понуђеног гарантног рока, као најповољнија биће изабрана понуда оног понуђача који је понудио </w:t>
      </w:r>
      <w:r w:rsidRPr="0021076A">
        <w:rPr>
          <w:rFonts w:ascii="Times New Roman" w:eastAsia="Arial Unicode MS" w:hAnsi="Times New Roman" w:cs="Times New Roman"/>
          <w:b/>
          <w:iCs/>
          <w:kern w:val="1"/>
          <w:sz w:val="24"/>
          <w:szCs w:val="24"/>
          <w:lang w:val="en-US" w:eastAsia="ar-SA"/>
        </w:rPr>
        <w:t>краћи рок испоруке</w:t>
      </w:r>
      <w:r w:rsidRPr="0021076A">
        <w:rPr>
          <w:rFonts w:ascii="Times New Roman" w:eastAsia="Arial Unicode MS" w:hAnsi="Times New Roman" w:cs="Times New Roman"/>
          <w:iCs/>
          <w:kern w:val="1"/>
          <w:sz w:val="24"/>
          <w:szCs w:val="24"/>
          <w:lang w:val="en-US" w:eastAsia="ar-SA"/>
        </w:rPr>
        <w:t>.</w:t>
      </w:r>
      <w:r w:rsidRPr="0021076A">
        <w:rPr>
          <w:rFonts w:ascii="Times New Roman" w:eastAsia="Times New Roman" w:hAnsi="Times New Roman" w:cs="Times New Roman"/>
          <w:i/>
          <w:sz w:val="24"/>
          <w:szCs w:val="24"/>
          <w:lang w:val="en-US"/>
        </w:rPr>
        <w:t xml:space="preserve"> </w:t>
      </w:r>
    </w:p>
    <w:p w:rsidR="00A17C99" w:rsidRPr="0021076A" w:rsidRDefault="00A17C99" w:rsidP="00A17C99">
      <w:pPr>
        <w:suppressAutoHyphens/>
        <w:spacing w:after="0" w:line="100" w:lineRule="atLeast"/>
        <w:jc w:val="both"/>
        <w:rPr>
          <w:rFonts w:ascii="Times New Roman" w:eastAsia="Arial Unicode MS" w:hAnsi="Times New Roman" w:cs="Times New Roman"/>
          <w:b/>
          <w:bCs/>
          <w:iCs/>
          <w:kern w:val="1"/>
          <w:sz w:val="24"/>
          <w:szCs w:val="24"/>
          <w:lang w:val="en-US" w:eastAsia="ar-SA"/>
        </w:rPr>
      </w:pPr>
      <w:r w:rsidRPr="0021076A">
        <w:rPr>
          <w:rFonts w:ascii="Times New Roman" w:eastAsia="Times New Roman" w:hAnsi="Times New Roman" w:cs="Times New Roman"/>
          <w:sz w:val="24"/>
          <w:szCs w:val="24"/>
          <w:lang w:val="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21076A">
        <w:rPr>
          <w:rFonts w:ascii="Times New Roman" w:eastAsia="Times New Roman" w:hAnsi="Times New Roman" w:cs="Times New Roman"/>
          <w:kern w:val="1"/>
          <w:sz w:val="24"/>
          <w:szCs w:val="24"/>
          <w:lang w:val="en-US" w:eastAsia="ar-SA"/>
        </w:rPr>
        <w:t xml:space="preserve">Наручилац ће писмено обавестити све понуђаче који су поднели понуде о датуму када ће се одржати извлачење путем жреба. </w:t>
      </w:r>
      <w:r w:rsidRPr="0021076A">
        <w:rPr>
          <w:rFonts w:ascii="Times New Roman" w:eastAsia="Times New Roman" w:hAnsi="Times New Roman" w:cs="Times New Roman"/>
          <w:sz w:val="24"/>
          <w:szCs w:val="24"/>
          <w:lang w:val="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21076A">
        <w:rPr>
          <w:rFonts w:ascii="Times New Roman" w:eastAsia="Arial Unicode MS" w:hAnsi="Times New Roman" w:cs="Times New Roman"/>
          <w:kern w:val="1"/>
          <w:sz w:val="24"/>
          <w:szCs w:val="24"/>
          <w:lang w:val="en-US" w:eastAsia="ar-SA"/>
        </w:rPr>
        <w:t>Понуђачима који не присуствују овом поступку, наручилац ће доставити записник извлачења путем жреба.</w:t>
      </w:r>
    </w:p>
    <w:p w:rsidR="00BB44A2" w:rsidRDefault="00BB44A2" w:rsidP="00BB44A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AD0793" w:rsidRDefault="00AD0793" w:rsidP="00BB44A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AD0793" w:rsidRDefault="00AD0793" w:rsidP="00BB44A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D0550" w:rsidRDefault="00DD0550" w:rsidP="00BB44A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BB44A2" w:rsidRPr="0021076A" w:rsidRDefault="00BB44A2" w:rsidP="00BB44A2">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r>
        <w:rPr>
          <w:rFonts w:ascii="Times New Roman" w:eastAsia="Arial Unicode MS" w:hAnsi="Times New Roman" w:cs="Times New Roman"/>
          <w:b/>
          <w:i/>
          <w:color w:val="000000"/>
          <w:kern w:val="1"/>
          <w:sz w:val="24"/>
          <w:szCs w:val="24"/>
          <w:lang w:val="en-US" w:eastAsia="ar-SA"/>
        </w:rPr>
        <w:t xml:space="preserve">V </w:t>
      </w:r>
      <w:r w:rsidRPr="0021076A">
        <w:rPr>
          <w:rFonts w:ascii="Times New Roman" w:eastAsia="Arial Unicode MS" w:hAnsi="Times New Roman" w:cs="Times New Roman"/>
          <w:b/>
          <w:i/>
          <w:color w:val="000000"/>
          <w:kern w:val="1"/>
          <w:sz w:val="24"/>
          <w:szCs w:val="24"/>
          <w:lang w:val="en-US" w:eastAsia="ar-SA"/>
        </w:rPr>
        <w:t xml:space="preserve"> ОБРА</w:t>
      </w:r>
      <w:r w:rsidRPr="0021076A">
        <w:rPr>
          <w:rFonts w:ascii="Times New Roman" w:eastAsia="Arial Unicode MS" w:hAnsi="Times New Roman" w:cs="Times New Roman"/>
          <w:b/>
          <w:i/>
          <w:color w:val="000000"/>
          <w:kern w:val="1"/>
          <w:sz w:val="24"/>
          <w:szCs w:val="24"/>
          <w:lang w:val="sr-Cyrl-RS" w:eastAsia="ar-SA"/>
        </w:rPr>
        <w:t>С</w:t>
      </w:r>
      <w:r w:rsidRPr="0021076A">
        <w:rPr>
          <w:rFonts w:ascii="Times New Roman" w:eastAsia="Arial Unicode MS" w:hAnsi="Times New Roman" w:cs="Times New Roman"/>
          <w:b/>
          <w:i/>
          <w:color w:val="000000"/>
          <w:kern w:val="1"/>
          <w:sz w:val="24"/>
          <w:szCs w:val="24"/>
          <w:lang w:val="en-US" w:eastAsia="ar-SA"/>
        </w:rPr>
        <w:t>ЦИ КОЈИ ЧИНЕ САСТАВНИ ДЕО ПОНУДЕ</w:t>
      </w:r>
    </w:p>
    <w:p w:rsidR="00BB44A2" w:rsidRPr="00DD0550" w:rsidRDefault="00BB44A2" w:rsidP="00BB44A2">
      <w:pPr>
        <w:suppressAutoHyphens/>
        <w:spacing w:after="0" w:line="100" w:lineRule="atLeast"/>
        <w:jc w:val="both"/>
        <w:rPr>
          <w:rFonts w:ascii="Times New Roman" w:eastAsia="Arial Unicode MS" w:hAnsi="Times New Roman" w:cs="Times New Roman"/>
          <w:kern w:val="1"/>
          <w:sz w:val="24"/>
          <w:szCs w:val="24"/>
          <w:lang w:val="sr-Cyrl-RS" w:eastAsia="ar-SA"/>
        </w:rPr>
      </w:pPr>
      <w:r w:rsidRPr="00DD0550">
        <w:rPr>
          <w:rFonts w:ascii="Times New Roman" w:eastAsia="Arial Unicode MS" w:hAnsi="Times New Roman" w:cs="Times New Roman"/>
          <w:kern w:val="1"/>
          <w:sz w:val="24"/>
          <w:szCs w:val="24"/>
          <w:lang w:val="en-US" w:eastAsia="ar-SA"/>
        </w:rPr>
        <w:t>Саставни део понуде чине следећи обрасци:</w:t>
      </w:r>
    </w:p>
    <w:p w:rsidR="00BB44A2" w:rsidRPr="00DD0550" w:rsidRDefault="00BB44A2" w:rsidP="00CE738D">
      <w:pPr>
        <w:numPr>
          <w:ilvl w:val="0"/>
          <w:numId w:val="10"/>
        </w:numPr>
        <w:suppressAutoHyphens/>
        <w:spacing w:after="0" w:line="100" w:lineRule="atLeast"/>
        <w:jc w:val="both"/>
        <w:rPr>
          <w:rFonts w:ascii="Times New Roman" w:eastAsia="Arial Unicode MS" w:hAnsi="Times New Roman" w:cs="Times New Roman"/>
          <w:kern w:val="1"/>
          <w:sz w:val="24"/>
          <w:szCs w:val="24"/>
          <w:lang w:val="sr-Cyrl-RS" w:eastAsia="ar-SA"/>
        </w:rPr>
      </w:pPr>
      <w:r w:rsidRPr="00DD0550">
        <w:rPr>
          <w:rFonts w:ascii="Times New Roman" w:eastAsia="Arial Unicode MS" w:hAnsi="Times New Roman" w:cs="Times New Roman"/>
          <w:kern w:val="1"/>
          <w:sz w:val="24"/>
          <w:szCs w:val="24"/>
          <w:lang w:val="sr-Cyrl-RS" w:eastAsia="ar-SA"/>
        </w:rPr>
        <w:t>Врста, техничке карактеристике (спецификације), квалитет, количина и опис добара, начин спровођења контроле и обезбеђивање гаранције квалитета, рок испоруке, место испоруке добара, евентуалне додатне услуге и сл.</w:t>
      </w:r>
    </w:p>
    <w:p w:rsidR="00BB44A2" w:rsidRPr="00DD0550" w:rsidRDefault="00BB44A2" w:rsidP="00CE738D">
      <w:pPr>
        <w:numPr>
          <w:ilvl w:val="0"/>
          <w:numId w:val="10"/>
        </w:numPr>
        <w:suppressAutoHyphens/>
        <w:spacing w:after="0" w:line="100" w:lineRule="atLeast"/>
        <w:jc w:val="both"/>
        <w:rPr>
          <w:rFonts w:ascii="Times New Roman" w:eastAsia="Arial Unicode MS" w:hAnsi="Times New Roman" w:cs="Times New Roman"/>
          <w:kern w:val="1"/>
          <w:sz w:val="24"/>
          <w:szCs w:val="24"/>
          <w:lang w:val="en-US" w:eastAsia="ar-SA"/>
        </w:rPr>
      </w:pPr>
      <w:r w:rsidRPr="00DD0550">
        <w:rPr>
          <w:rFonts w:ascii="Times New Roman" w:eastAsia="Arial Unicode MS" w:hAnsi="Times New Roman" w:cs="Times New Roman"/>
          <w:kern w:val="1"/>
          <w:sz w:val="24"/>
          <w:szCs w:val="24"/>
          <w:lang w:val="en-US" w:eastAsia="ar-SA"/>
        </w:rPr>
        <w:t>Образац понуде (Образац 1);</w:t>
      </w:r>
    </w:p>
    <w:p w:rsidR="00BB44A2" w:rsidRPr="00DD0550" w:rsidRDefault="00BB44A2" w:rsidP="00CE738D">
      <w:pPr>
        <w:numPr>
          <w:ilvl w:val="0"/>
          <w:numId w:val="10"/>
        </w:numPr>
        <w:suppressAutoHyphens/>
        <w:spacing w:after="0" w:line="100" w:lineRule="atLeast"/>
        <w:jc w:val="both"/>
        <w:rPr>
          <w:rFonts w:ascii="Times New Roman" w:eastAsia="Arial Unicode MS" w:hAnsi="Times New Roman" w:cs="Times New Roman"/>
          <w:kern w:val="1"/>
          <w:sz w:val="24"/>
          <w:szCs w:val="24"/>
          <w:lang w:val="en-US" w:eastAsia="ar-SA"/>
        </w:rPr>
      </w:pPr>
      <w:r w:rsidRPr="00DD0550">
        <w:rPr>
          <w:rFonts w:ascii="Times New Roman" w:eastAsia="Arial Unicode MS" w:hAnsi="Times New Roman" w:cs="Times New Roman"/>
          <w:kern w:val="1"/>
          <w:sz w:val="24"/>
          <w:szCs w:val="24"/>
          <w:lang w:val="en-US" w:eastAsia="ar-SA"/>
        </w:rPr>
        <w:t xml:space="preserve">Образац структуре понуђене цене, са упутством како да се попуни (Образац 2); </w:t>
      </w:r>
    </w:p>
    <w:p w:rsidR="00BB44A2" w:rsidRPr="00DD0550" w:rsidRDefault="00BB44A2" w:rsidP="00CE738D">
      <w:pPr>
        <w:numPr>
          <w:ilvl w:val="0"/>
          <w:numId w:val="10"/>
        </w:numPr>
        <w:suppressAutoHyphens/>
        <w:spacing w:after="0" w:line="100" w:lineRule="atLeast"/>
        <w:jc w:val="both"/>
        <w:rPr>
          <w:rFonts w:ascii="Times New Roman" w:eastAsia="Arial Unicode MS" w:hAnsi="Times New Roman" w:cs="Times New Roman"/>
          <w:kern w:val="1"/>
          <w:sz w:val="24"/>
          <w:szCs w:val="24"/>
          <w:lang w:val="en-US" w:eastAsia="ar-SA"/>
        </w:rPr>
      </w:pPr>
      <w:r w:rsidRPr="00DD0550">
        <w:rPr>
          <w:rFonts w:ascii="Times New Roman" w:eastAsia="Arial Unicode MS" w:hAnsi="Times New Roman" w:cs="Times New Roman"/>
          <w:kern w:val="1"/>
          <w:sz w:val="24"/>
          <w:szCs w:val="24"/>
          <w:lang w:val="en-US" w:eastAsia="ar-SA"/>
        </w:rPr>
        <w:t xml:space="preserve">Образац трошкова припреме понуде (Образац 3); </w:t>
      </w:r>
    </w:p>
    <w:p w:rsidR="00BB44A2" w:rsidRPr="00DD0550" w:rsidRDefault="00BB44A2" w:rsidP="00CE738D">
      <w:pPr>
        <w:numPr>
          <w:ilvl w:val="0"/>
          <w:numId w:val="10"/>
        </w:numPr>
        <w:suppressAutoHyphens/>
        <w:spacing w:after="0" w:line="100" w:lineRule="atLeast"/>
        <w:jc w:val="both"/>
        <w:rPr>
          <w:rFonts w:ascii="Times New Roman" w:eastAsia="Arial Unicode MS" w:hAnsi="Times New Roman" w:cs="Times New Roman"/>
          <w:kern w:val="1"/>
          <w:sz w:val="24"/>
          <w:szCs w:val="24"/>
          <w:lang w:val="en-US" w:eastAsia="ar-SA"/>
        </w:rPr>
      </w:pPr>
      <w:r w:rsidRPr="00DD0550">
        <w:rPr>
          <w:rFonts w:ascii="Times New Roman" w:eastAsia="Arial Unicode MS" w:hAnsi="Times New Roman" w:cs="Times New Roman"/>
          <w:kern w:val="1"/>
          <w:sz w:val="24"/>
          <w:szCs w:val="24"/>
          <w:lang w:val="en-US" w:eastAsia="ar-SA"/>
        </w:rPr>
        <w:t>Образац изјаве о независној понуди (Образац 4);</w:t>
      </w:r>
    </w:p>
    <w:p w:rsidR="00BB44A2" w:rsidRPr="00DD0550" w:rsidRDefault="00BB44A2" w:rsidP="00AD0793">
      <w:pPr>
        <w:numPr>
          <w:ilvl w:val="0"/>
          <w:numId w:val="10"/>
        </w:numPr>
        <w:suppressAutoHyphens/>
        <w:spacing w:after="0" w:line="100" w:lineRule="atLeast"/>
        <w:rPr>
          <w:rFonts w:ascii="Times New Roman" w:eastAsia="Arial Unicode MS" w:hAnsi="Times New Roman" w:cs="Times New Roman"/>
          <w:kern w:val="1"/>
          <w:sz w:val="24"/>
          <w:szCs w:val="24"/>
          <w:lang w:val="en-US" w:eastAsia="ar-SA"/>
        </w:rPr>
      </w:pPr>
      <w:r w:rsidRPr="00DD0550">
        <w:rPr>
          <w:rFonts w:ascii="Times New Roman" w:eastAsia="Arial Unicode MS" w:hAnsi="Times New Roman" w:cs="Times New Roman"/>
          <w:kern w:val="1"/>
          <w:sz w:val="24"/>
          <w:szCs w:val="24"/>
          <w:lang w:val="en-US" w:eastAsia="ar-SA"/>
        </w:rPr>
        <w:t>Образац изјаве понуђача о испуњености услова за учешће у поступку јавне набавке- чл.75.и 76.ЗЈН, наведених овом конурсном докум</w:t>
      </w:r>
      <w:r w:rsidRPr="00DD0550">
        <w:rPr>
          <w:rFonts w:ascii="Times New Roman" w:eastAsia="Arial Unicode MS" w:hAnsi="Times New Roman" w:cs="Times New Roman"/>
          <w:kern w:val="1"/>
          <w:sz w:val="24"/>
          <w:szCs w:val="24"/>
          <w:lang w:val="sr-Cyrl-RS" w:eastAsia="ar-SA"/>
        </w:rPr>
        <w:t>е</w:t>
      </w:r>
      <w:r w:rsidRPr="00DD0550">
        <w:rPr>
          <w:rFonts w:ascii="Times New Roman" w:eastAsia="Arial Unicode MS" w:hAnsi="Times New Roman" w:cs="Times New Roman"/>
          <w:kern w:val="1"/>
          <w:sz w:val="24"/>
          <w:szCs w:val="24"/>
          <w:lang w:val="en-US" w:eastAsia="ar-SA"/>
        </w:rPr>
        <w:t>нтацијом,(Образац</w:t>
      </w:r>
      <w:r w:rsidR="00AD0793">
        <w:rPr>
          <w:rFonts w:ascii="Times New Roman" w:eastAsia="Arial Unicode MS" w:hAnsi="Times New Roman" w:cs="Times New Roman"/>
          <w:kern w:val="1"/>
          <w:sz w:val="24"/>
          <w:szCs w:val="24"/>
          <w:lang w:val="sr-Cyrl-RS" w:eastAsia="ar-SA"/>
        </w:rPr>
        <w:t xml:space="preserve"> </w:t>
      </w:r>
      <w:r w:rsidRPr="00DD0550">
        <w:rPr>
          <w:rFonts w:ascii="Times New Roman" w:eastAsia="Arial Unicode MS" w:hAnsi="Times New Roman" w:cs="Times New Roman"/>
          <w:kern w:val="1"/>
          <w:sz w:val="24"/>
          <w:szCs w:val="24"/>
          <w:lang w:val="en-US" w:eastAsia="ar-SA"/>
        </w:rPr>
        <w:t>5);</w:t>
      </w:r>
    </w:p>
    <w:p w:rsidR="00BB44A2" w:rsidRPr="00DD0550" w:rsidRDefault="00BB44A2" w:rsidP="00CE738D">
      <w:pPr>
        <w:numPr>
          <w:ilvl w:val="0"/>
          <w:numId w:val="10"/>
        </w:numPr>
        <w:suppressAutoHyphens/>
        <w:spacing w:before="100" w:beforeAutospacing="1" w:after="0" w:line="210" w:lineRule="atLeast"/>
        <w:jc w:val="both"/>
        <w:rPr>
          <w:rFonts w:ascii="Times New Roman" w:eastAsia="Times New Roman" w:hAnsi="Times New Roman" w:cs="Times New Roman"/>
          <w:kern w:val="1"/>
          <w:sz w:val="24"/>
          <w:szCs w:val="24"/>
          <w:lang w:val="en-US" w:eastAsia="ar-SA"/>
        </w:rPr>
      </w:pPr>
      <w:r w:rsidRPr="00DD0550">
        <w:rPr>
          <w:rFonts w:ascii="Times New Roman" w:eastAsia="Times New Roman" w:hAnsi="Times New Roman" w:cs="Times New Roman"/>
          <w:kern w:val="1"/>
          <w:sz w:val="24"/>
          <w:szCs w:val="24"/>
          <w:lang w:val="en-US" w:eastAsia="ar-SA"/>
        </w:rPr>
        <w:t xml:space="preserve">Образац изјаве подизвођача о испуњености услова за учешће у поступку јавне набавке - чл. 75. ЗЈН, </w:t>
      </w:r>
      <w:r w:rsidRPr="00DD0550">
        <w:rPr>
          <w:rFonts w:ascii="Times New Roman" w:eastAsia="Arial Unicode MS" w:hAnsi="Times New Roman" w:cs="Times New Roman"/>
          <w:iCs/>
          <w:kern w:val="1"/>
          <w:sz w:val="24"/>
          <w:szCs w:val="24"/>
          <w:lang w:val="en-US" w:eastAsia="ar-SA"/>
        </w:rPr>
        <w:t>наведених овом конкурсном документацијом</w:t>
      </w:r>
      <w:r w:rsidRPr="00DD0550">
        <w:rPr>
          <w:rFonts w:ascii="Times New Roman" w:eastAsia="Times New Roman" w:hAnsi="Times New Roman" w:cs="Times New Roman"/>
          <w:kern w:val="1"/>
          <w:sz w:val="24"/>
          <w:szCs w:val="24"/>
          <w:lang w:val="en-US" w:eastAsia="ar-SA"/>
        </w:rPr>
        <w:t xml:space="preserve"> (Образац 6).</w:t>
      </w:r>
    </w:p>
    <w:p w:rsidR="00BB44A2" w:rsidRPr="00DD0550" w:rsidRDefault="00BB44A2" w:rsidP="00CE738D">
      <w:pPr>
        <w:numPr>
          <w:ilvl w:val="0"/>
          <w:numId w:val="10"/>
        </w:numPr>
        <w:suppressAutoHyphens/>
        <w:spacing w:before="100" w:beforeAutospacing="1" w:after="0" w:line="210" w:lineRule="atLeast"/>
        <w:jc w:val="both"/>
        <w:rPr>
          <w:rFonts w:ascii="Times New Roman" w:eastAsia="Times New Roman" w:hAnsi="Times New Roman" w:cs="Times New Roman"/>
          <w:kern w:val="1"/>
          <w:sz w:val="24"/>
          <w:szCs w:val="24"/>
          <w:lang w:val="en-US" w:eastAsia="ar-SA"/>
        </w:rPr>
      </w:pPr>
      <w:r w:rsidRPr="00DD0550">
        <w:rPr>
          <w:rFonts w:ascii="Times New Roman" w:eastAsia="Times New Roman" w:hAnsi="Times New Roman" w:cs="Times New Roman"/>
          <w:kern w:val="1"/>
          <w:sz w:val="24"/>
          <w:szCs w:val="24"/>
          <w:lang w:val="sr-Cyrl-RS" w:eastAsia="ar-SA"/>
        </w:rPr>
        <w:t>Образац изјаве о средствима обезбеђења (Образац 7).</w:t>
      </w:r>
    </w:p>
    <w:p w:rsidR="00BB44A2" w:rsidRPr="00DD0550" w:rsidRDefault="00BB44A2" w:rsidP="00CE738D">
      <w:pPr>
        <w:numPr>
          <w:ilvl w:val="0"/>
          <w:numId w:val="10"/>
        </w:numPr>
        <w:suppressAutoHyphens/>
        <w:spacing w:before="100" w:beforeAutospacing="1" w:after="0" w:line="210" w:lineRule="atLeast"/>
        <w:jc w:val="both"/>
        <w:rPr>
          <w:rFonts w:ascii="Times New Roman" w:eastAsia="Times New Roman" w:hAnsi="Times New Roman" w:cs="Times New Roman"/>
          <w:kern w:val="1"/>
          <w:sz w:val="24"/>
          <w:szCs w:val="24"/>
          <w:lang w:val="en-US" w:eastAsia="ar-SA"/>
        </w:rPr>
      </w:pPr>
      <w:r w:rsidRPr="00DD0550">
        <w:rPr>
          <w:rFonts w:ascii="Times New Roman" w:eastAsia="Times New Roman" w:hAnsi="Times New Roman" w:cs="Times New Roman"/>
          <w:kern w:val="1"/>
          <w:sz w:val="24"/>
          <w:szCs w:val="24"/>
          <w:lang w:val="sr-Cyrl-RS" w:eastAsia="ar-SA"/>
        </w:rPr>
        <w:t>Модел уговора (Образац 8)</w:t>
      </w:r>
    </w:p>
    <w:p w:rsidR="00DD0550" w:rsidRDefault="00DD0550" w:rsidP="00DD0550">
      <w:pPr>
        <w:suppressAutoHyphens/>
        <w:spacing w:before="100" w:beforeAutospacing="1" w:after="0" w:line="210" w:lineRule="atLeast"/>
        <w:jc w:val="both"/>
        <w:rPr>
          <w:rFonts w:ascii="Times New Roman" w:eastAsia="Times New Roman" w:hAnsi="Times New Roman" w:cs="Times New Roman"/>
          <w:kern w:val="1"/>
          <w:sz w:val="24"/>
          <w:szCs w:val="24"/>
          <w:lang w:val="sr-Cyrl-RS" w:eastAsia="ar-SA"/>
        </w:rPr>
      </w:pPr>
    </w:p>
    <w:p w:rsidR="00DD0550" w:rsidRDefault="00DD0550" w:rsidP="00DD0550">
      <w:pPr>
        <w:suppressAutoHyphens/>
        <w:spacing w:before="100" w:beforeAutospacing="1" w:after="0" w:line="210" w:lineRule="atLeast"/>
        <w:jc w:val="both"/>
        <w:rPr>
          <w:rFonts w:ascii="Times New Roman" w:eastAsia="Times New Roman" w:hAnsi="Times New Roman" w:cs="Times New Roman"/>
          <w:kern w:val="1"/>
          <w:sz w:val="24"/>
          <w:szCs w:val="24"/>
          <w:lang w:val="sr-Cyrl-RS" w:eastAsia="ar-SA"/>
        </w:rPr>
      </w:pPr>
    </w:p>
    <w:p w:rsidR="00BB44A2" w:rsidRPr="0021076A" w:rsidRDefault="00BB44A2" w:rsidP="00BB44A2">
      <w:pPr>
        <w:spacing w:after="120" w:line="240" w:lineRule="auto"/>
        <w:jc w:val="right"/>
        <w:rPr>
          <w:rFonts w:ascii="Times New Roman" w:eastAsia="Arial Unicode MS" w:hAnsi="Times New Roman" w:cs="Times New Roman"/>
          <w:b/>
          <w:bCs/>
          <w:iCs/>
          <w:color w:val="000000"/>
          <w:kern w:val="1"/>
          <w:sz w:val="24"/>
          <w:szCs w:val="24"/>
          <w:lang w:val="en-US" w:eastAsia="ar-SA"/>
        </w:rPr>
      </w:pPr>
      <w:r w:rsidRPr="0021076A">
        <w:rPr>
          <w:rFonts w:ascii="Times New Roman" w:eastAsia="Arial Unicode MS" w:hAnsi="Times New Roman" w:cs="Times New Roman"/>
          <w:b/>
          <w:bCs/>
          <w:iCs/>
          <w:color w:val="000000"/>
          <w:kern w:val="1"/>
          <w:sz w:val="24"/>
          <w:szCs w:val="24"/>
          <w:lang w:val="en-US" w:eastAsia="ar-SA"/>
        </w:rPr>
        <w:lastRenderedPageBreak/>
        <w:t>(ОБРАЗАЦ 1)</w:t>
      </w:r>
    </w:p>
    <w:p w:rsidR="00BB44A2" w:rsidRPr="0021076A" w:rsidRDefault="00BB44A2" w:rsidP="00BB44A2">
      <w:pPr>
        <w:shd w:val="clear" w:color="auto" w:fill="DBE5F1" w:themeFill="accent1" w:themeFillTint="33"/>
        <w:suppressAutoHyphens/>
        <w:spacing w:after="0" w:line="100" w:lineRule="atLeast"/>
        <w:ind w:left="720"/>
        <w:jc w:val="center"/>
        <w:rPr>
          <w:rFonts w:ascii="Times New Roman" w:eastAsia="Arial Unicode MS" w:hAnsi="Times New Roman" w:cs="Times New Roman"/>
          <w:b/>
          <w:bCs/>
          <w:iCs/>
          <w:color w:val="000000"/>
          <w:kern w:val="1"/>
          <w:sz w:val="24"/>
          <w:szCs w:val="24"/>
          <w:lang w:val="en-US" w:eastAsia="ar-SA"/>
        </w:rPr>
      </w:pPr>
      <w:r w:rsidRPr="0021076A">
        <w:rPr>
          <w:rFonts w:ascii="Times New Roman" w:eastAsia="Arial Unicode MS" w:hAnsi="Times New Roman" w:cs="Times New Roman"/>
          <w:b/>
          <w:bCs/>
          <w:iCs/>
          <w:color w:val="000000"/>
          <w:kern w:val="1"/>
          <w:sz w:val="24"/>
          <w:szCs w:val="24"/>
          <w:lang w:val="en-US" w:eastAsia="ar-SA"/>
        </w:rPr>
        <w:t>ОБРАЗАЦ ПОНУДЕ</w:t>
      </w:r>
    </w:p>
    <w:p w:rsidR="00BB44A2" w:rsidRPr="0021076A" w:rsidRDefault="00BB44A2" w:rsidP="00BB44A2">
      <w:pPr>
        <w:suppressAutoHyphens/>
        <w:spacing w:after="0" w:line="100" w:lineRule="atLeast"/>
        <w:rPr>
          <w:rFonts w:ascii="Times New Roman" w:eastAsia="Arial Unicode MS" w:hAnsi="Times New Roman" w:cs="Times New Roman"/>
          <w:b/>
          <w:bCs/>
          <w:i/>
          <w:iCs/>
          <w:color w:val="000000"/>
          <w:kern w:val="1"/>
          <w:sz w:val="28"/>
          <w:szCs w:val="28"/>
          <w:u w:val="single"/>
          <w:lang w:val="en-US" w:eastAsia="ar-SA"/>
        </w:rPr>
      </w:pPr>
    </w:p>
    <w:p w:rsidR="00BB44A2" w:rsidRPr="0021076A" w:rsidRDefault="00BB44A2" w:rsidP="00BB44A2">
      <w:pPr>
        <w:suppressAutoHyphens/>
        <w:spacing w:after="0" w:line="100" w:lineRule="atLeast"/>
        <w:jc w:val="both"/>
        <w:rPr>
          <w:rFonts w:ascii="Times New Roman" w:eastAsia="Arial Unicode MS" w:hAnsi="Times New Roman" w:cs="Times New Roman"/>
          <w:i/>
          <w:iCs/>
          <w:color w:val="000000"/>
          <w:kern w:val="1"/>
          <w:sz w:val="24"/>
          <w:szCs w:val="24"/>
          <w:lang w:val="en-US" w:eastAsia="ar-SA"/>
        </w:rPr>
      </w:pPr>
      <w:r w:rsidRPr="0021076A">
        <w:rPr>
          <w:rFonts w:ascii="Times New Roman" w:eastAsia="Arial Unicode MS" w:hAnsi="Times New Roman" w:cs="Times New Roman"/>
          <w:iCs/>
          <w:color w:val="000000"/>
          <w:kern w:val="1"/>
          <w:sz w:val="24"/>
          <w:szCs w:val="24"/>
          <w:lang w:val="en-US" w:eastAsia="ar-SA"/>
        </w:rPr>
        <w:t xml:space="preserve">Понуда бр ________________ од __________________ за јавну набавку </w:t>
      </w:r>
      <w:r w:rsidRPr="0021076A">
        <w:rPr>
          <w:rFonts w:ascii="Times New Roman" w:eastAsia="Arial Unicode MS" w:hAnsi="Times New Roman" w:cs="Times New Roman"/>
          <w:i/>
          <w:iCs/>
          <w:color w:val="000000"/>
          <w:kern w:val="1"/>
          <w:sz w:val="24"/>
          <w:szCs w:val="24"/>
          <w:lang w:val="en-US" w:eastAsia="ar-SA"/>
        </w:rPr>
        <w:t xml:space="preserve">– </w:t>
      </w:r>
      <w:r w:rsidRPr="0021076A">
        <w:rPr>
          <w:rFonts w:ascii="Times New Roman" w:eastAsia="Arial Unicode MS" w:hAnsi="Times New Roman" w:cs="Times New Roman"/>
          <w:iCs/>
          <w:color w:val="000000"/>
          <w:kern w:val="1"/>
          <w:sz w:val="24"/>
          <w:szCs w:val="24"/>
          <w:lang w:val="en-US" w:eastAsia="ar-SA"/>
        </w:rPr>
        <w:t>ЈН</w:t>
      </w:r>
      <w:r w:rsidRPr="0021076A">
        <w:rPr>
          <w:rFonts w:ascii="Times New Roman" w:eastAsia="Arial Unicode MS" w:hAnsi="Times New Roman" w:cs="Times New Roman"/>
          <w:iCs/>
          <w:color w:val="000000"/>
          <w:kern w:val="1"/>
          <w:sz w:val="24"/>
          <w:szCs w:val="24"/>
          <w:lang w:val="sr-Cyrl-RS" w:eastAsia="ar-SA"/>
        </w:rPr>
        <w:t xml:space="preserve">МВ </w:t>
      </w:r>
      <w:r w:rsidR="00CD14CF">
        <w:rPr>
          <w:rFonts w:ascii="Times New Roman" w:eastAsia="Arial Unicode MS" w:hAnsi="Times New Roman" w:cs="Times New Roman"/>
          <w:iCs/>
          <w:color w:val="000000"/>
          <w:kern w:val="1"/>
          <w:sz w:val="24"/>
          <w:szCs w:val="24"/>
          <w:lang w:eastAsia="ar-SA"/>
        </w:rPr>
        <w:t>8</w:t>
      </w:r>
      <w:r w:rsidRPr="0021076A">
        <w:rPr>
          <w:rFonts w:ascii="Times New Roman" w:eastAsia="Arial Unicode MS" w:hAnsi="Times New Roman" w:cs="Times New Roman"/>
          <w:iCs/>
          <w:color w:val="000000"/>
          <w:kern w:val="1"/>
          <w:sz w:val="24"/>
          <w:szCs w:val="24"/>
          <w:lang w:val="sr-Cyrl-RS" w:eastAsia="ar-SA"/>
        </w:rPr>
        <w:t xml:space="preserve">/2019 НАБАВКА </w:t>
      </w:r>
      <w:r w:rsidR="00CD14CF">
        <w:rPr>
          <w:rFonts w:ascii="Times New Roman" w:eastAsia="Arial Unicode MS" w:hAnsi="Times New Roman" w:cs="Times New Roman"/>
          <w:iCs/>
          <w:color w:val="000000"/>
          <w:kern w:val="1"/>
          <w:sz w:val="24"/>
          <w:szCs w:val="24"/>
          <w:lang w:val="sr-Cyrl-RS" w:eastAsia="ar-SA"/>
        </w:rPr>
        <w:t>РАДОВА</w:t>
      </w:r>
      <w:r w:rsidRPr="0021076A">
        <w:rPr>
          <w:rFonts w:ascii="Times New Roman" w:eastAsia="Arial Unicode MS" w:hAnsi="Times New Roman" w:cs="Times New Roman"/>
          <w:iCs/>
          <w:color w:val="000000"/>
          <w:kern w:val="1"/>
          <w:sz w:val="24"/>
          <w:szCs w:val="24"/>
          <w:lang w:val="sr-Cyrl-RS" w:eastAsia="ar-SA"/>
        </w:rPr>
        <w:t xml:space="preserve"> – </w:t>
      </w:r>
      <w:r w:rsidR="00CD14CF">
        <w:rPr>
          <w:rFonts w:ascii="Times New Roman" w:eastAsia="Arial Unicode MS" w:hAnsi="Times New Roman" w:cs="Times New Roman"/>
          <w:iCs/>
          <w:color w:val="000000"/>
          <w:kern w:val="1"/>
          <w:sz w:val="24"/>
          <w:szCs w:val="24"/>
          <w:lang w:val="sr-Cyrl-RS" w:eastAsia="ar-SA"/>
        </w:rPr>
        <w:t>СИСТЕМ ЗА ДОЈАВУ ПОЖАРА</w:t>
      </w:r>
      <w:r w:rsidRPr="0021076A">
        <w:rPr>
          <w:rFonts w:ascii="Times New Roman" w:eastAsia="Arial Unicode MS" w:hAnsi="Times New Roman" w:cs="Times New Roman"/>
          <w:iCs/>
          <w:color w:val="000000"/>
          <w:kern w:val="1"/>
          <w:sz w:val="24"/>
          <w:szCs w:val="24"/>
          <w:lang w:val="en-US" w:eastAsia="ar-SA"/>
        </w:rPr>
        <w:t xml:space="preserve">. </w:t>
      </w:r>
    </w:p>
    <w:p w:rsidR="00BB44A2" w:rsidRPr="0021076A" w:rsidRDefault="00BB44A2" w:rsidP="00BB44A2">
      <w:pPr>
        <w:suppressAutoHyphens/>
        <w:spacing w:after="0" w:line="100" w:lineRule="atLeast"/>
        <w:jc w:val="both"/>
        <w:rPr>
          <w:rFonts w:ascii="Times New Roman" w:eastAsia="Arial Unicode MS" w:hAnsi="Times New Roman" w:cs="Times New Roman"/>
          <w:i/>
          <w:iCs/>
          <w:color w:val="000000"/>
          <w:kern w:val="1"/>
          <w:sz w:val="24"/>
          <w:szCs w:val="24"/>
          <w:lang w:val="en-US" w:eastAsia="ar-SA"/>
        </w:rPr>
      </w:pPr>
    </w:p>
    <w:p w:rsidR="00BB44A2" w:rsidRPr="0021076A" w:rsidRDefault="00BB44A2" w:rsidP="00CE738D">
      <w:pPr>
        <w:numPr>
          <w:ilvl w:val="0"/>
          <w:numId w:val="11"/>
        </w:num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21076A">
        <w:rPr>
          <w:rFonts w:ascii="Times New Roman" w:eastAsia="Arial Unicode MS" w:hAnsi="Times New Roman" w:cs="Times New Roman"/>
          <w:b/>
          <w:bCs/>
          <w:i/>
          <w:iCs/>
          <w:color w:val="000000"/>
          <w:kern w:val="1"/>
          <w:sz w:val="24"/>
          <w:szCs w:val="24"/>
          <w:lang w:val="en-US" w:eastAsia="ar-SA"/>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BB44A2" w:rsidRPr="0021076A" w:rsidTr="00BB44A2">
        <w:tc>
          <w:tcPr>
            <w:tcW w:w="4621"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r w:rsidRPr="0021076A">
              <w:rPr>
                <w:rFonts w:ascii="Times New Roman" w:eastAsia="Arial Unicode MS" w:hAnsi="Times New Roman" w:cs="Times New Roman"/>
                <w:iCs/>
                <w:color w:val="000000"/>
                <w:kern w:val="1"/>
                <w:sz w:val="24"/>
                <w:szCs w:val="24"/>
                <w:lang w:val="en-US" w:eastAsia="ar-SA"/>
              </w:rPr>
              <w:t>Назив понуђача:</w:t>
            </w:r>
          </w:p>
          <w:p w:rsidR="00BB44A2" w:rsidRPr="0021076A" w:rsidRDefault="00BB44A2" w:rsidP="00BB44A2">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BB44A2" w:rsidRPr="0021076A" w:rsidRDefault="00BB44A2" w:rsidP="00BB44A2">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BB44A2" w:rsidRPr="0021076A" w:rsidRDefault="00BB44A2" w:rsidP="00BB44A2">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BB44A2" w:rsidRPr="0021076A" w:rsidTr="00BB44A2">
        <w:tc>
          <w:tcPr>
            <w:tcW w:w="4621"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r w:rsidRPr="0021076A">
              <w:rPr>
                <w:rFonts w:ascii="Times New Roman" w:eastAsia="Arial Unicode MS" w:hAnsi="Times New Roman" w:cs="Times New Roman"/>
                <w:iCs/>
                <w:color w:val="000000"/>
                <w:kern w:val="1"/>
                <w:sz w:val="24"/>
                <w:szCs w:val="24"/>
                <w:lang w:val="en-US" w:eastAsia="ar-SA"/>
              </w:rPr>
              <w:t>Адреса понуђача:</w:t>
            </w:r>
          </w:p>
          <w:p w:rsidR="00BB44A2" w:rsidRPr="0021076A" w:rsidRDefault="00BB44A2" w:rsidP="00BB44A2">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BB44A2" w:rsidRPr="0021076A" w:rsidRDefault="00BB44A2" w:rsidP="00BB44A2">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BB44A2" w:rsidRPr="0021076A" w:rsidRDefault="00BB44A2" w:rsidP="00BB44A2">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BB44A2" w:rsidRPr="0021076A" w:rsidTr="00BB44A2">
        <w:tc>
          <w:tcPr>
            <w:tcW w:w="4621"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r w:rsidRPr="0021076A">
              <w:rPr>
                <w:rFonts w:ascii="Times New Roman" w:eastAsia="Arial Unicode MS" w:hAnsi="Times New Roman" w:cs="Times New Roman"/>
                <w:iCs/>
                <w:color w:val="000000"/>
                <w:kern w:val="1"/>
                <w:sz w:val="24"/>
                <w:szCs w:val="24"/>
                <w:lang w:val="en-US" w:eastAsia="ar-SA"/>
              </w:rPr>
              <w:t>Матични број понуђача:</w:t>
            </w:r>
          </w:p>
          <w:p w:rsidR="00BB44A2" w:rsidRPr="0021076A" w:rsidRDefault="00BB44A2" w:rsidP="00BB44A2">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BB44A2" w:rsidRPr="0021076A" w:rsidRDefault="00BB44A2" w:rsidP="00BB44A2">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BB44A2" w:rsidRPr="0021076A" w:rsidRDefault="00BB44A2" w:rsidP="00BB44A2">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BB44A2" w:rsidRPr="0021076A" w:rsidTr="00BB44A2">
        <w:tc>
          <w:tcPr>
            <w:tcW w:w="4621"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21076A">
              <w:rPr>
                <w:rFonts w:ascii="Times New Roman" w:eastAsia="Arial Unicode MS" w:hAnsi="Times New Roman" w:cs="Times New Roman"/>
                <w:iCs/>
                <w:color w:val="000000"/>
                <w:kern w:val="1"/>
                <w:sz w:val="24"/>
                <w:szCs w:val="24"/>
                <w:lang w:val="ru-RU" w:eastAsia="ar-SA"/>
              </w:rPr>
              <w:t>Порески идентификациони број понуђача (ПИБ):</w:t>
            </w:r>
          </w:p>
          <w:p w:rsidR="00BB44A2" w:rsidRPr="0021076A" w:rsidRDefault="00BB44A2" w:rsidP="00BB44A2">
            <w:p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BB44A2" w:rsidRPr="0021076A" w:rsidTr="00BB44A2">
        <w:tc>
          <w:tcPr>
            <w:tcW w:w="4621"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r w:rsidRPr="0021076A">
              <w:rPr>
                <w:rFonts w:ascii="Times New Roman" w:eastAsia="Arial Unicode MS" w:hAnsi="Times New Roman" w:cs="Times New Roman"/>
                <w:iCs/>
                <w:color w:val="000000"/>
                <w:kern w:val="1"/>
                <w:sz w:val="24"/>
                <w:szCs w:val="24"/>
                <w:lang w:val="en-US" w:eastAsia="ar-SA"/>
              </w:rPr>
              <w:t>Име особе за контакт:</w:t>
            </w:r>
          </w:p>
          <w:p w:rsidR="00BB44A2" w:rsidRPr="0021076A" w:rsidRDefault="00BB44A2" w:rsidP="00BB44A2">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BB44A2" w:rsidRPr="0021076A" w:rsidRDefault="00BB44A2" w:rsidP="00BB44A2">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BB44A2" w:rsidRPr="0021076A" w:rsidRDefault="00BB44A2" w:rsidP="00BB44A2">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BB44A2" w:rsidRPr="0021076A" w:rsidTr="00BB44A2">
        <w:tc>
          <w:tcPr>
            <w:tcW w:w="4621"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21076A">
              <w:rPr>
                <w:rFonts w:ascii="Times New Roman" w:eastAsia="Arial Unicode MS" w:hAnsi="Times New Roman" w:cs="Times New Roman"/>
                <w:iCs/>
                <w:color w:val="000000"/>
                <w:kern w:val="1"/>
                <w:sz w:val="24"/>
                <w:szCs w:val="24"/>
                <w:lang w:val="ru-RU" w:eastAsia="ar-SA"/>
              </w:rPr>
              <w:t>Електронска адреса понуђача (</w:t>
            </w:r>
            <w:r w:rsidRPr="0021076A">
              <w:rPr>
                <w:rFonts w:ascii="Times New Roman" w:eastAsia="Arial Unicode MS" w:hAnsi="Times New Roman" w:cs="Times New Roman"/>
                <w:iCs/>
                <w:color w:val="000000"/>
                <w:kern w:val="1"/>
                <w:sz w:val="24"/>
                <w:szCs w:val="24"/>
                <w:lang w:val="en-US" w:eastAsia="ar-SA"/>
              </w:rPr>
              <w:t>e</w:t>
            </w:r>
            <w:r w:rsidRPr="0021076A">
              <w:rPr>
                <w:rFonts w:ascii="Times New Roman" w:eastAsia="Arial Unicode MS" w:hAnsi="Times New Roman" w:cs="Times New Roman"/>
                <w:iCs/>
                <w:color w:val="000000"/>
                <w:kern w:val="1"/>
                <w:sz w:val="24"/>
                <w:szCs w:val="24"/>
                <w:lang w:val="ru-RU" w:eastAsia="ar-SA"/>
              </w:rPr>
              <w:t>-</w:t>
            </w:r>
            <w:r w:rsidRPr="0021076A">
              <w:rPr>
                <w:rFonts w:ascii="Times New Roman" w:eastAsia="Arial Unicode MS" w:hAnsi="Times New Roman" w:cs="Times New Roman"/>
                <w:iCs/>
                <w:color w:val="000000"/>
                <w:kern w:val="1"/>
                <w:sz w:val="24"/>
                <w:szCs w:val="24"/>
                <w:lang w:val="en-US" w:eastAsia="ar-SA"/>
              </w:rPr>
              <w:t>mail</w:t>
            </w:r>
            <w:r w:rsidRPr="0021076A">
              <w:rPr>
                <w:rFonts w:ascii="Times New Roman" w:eastAsia="Arial Unicode MS" w:hAnsi="Times New Roman" w:cs="Times New Roman"/>
                <w:iCs/>
                <w:color w:val="000000"/>
                <w:kern w:val="1"/>
                <w:sz w:val="24"/>
                <w:szCs w:val="24"/>
                <w:lang w:val="ru-RU" w:eastAsia="ar-SA"/>
              </w:rPr>
              <w:t>):</w:t>
            </w:r>
          </w:p>
          <w:p w:rsidR="00BB44A2" w:rsidRPr="0021076A" w:rsidRDefault="00BB44A2" w:rsidP="00BB44A2">
            <w:p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BB44A2" w:rsidRPr="0021076A" w:rsidTr="00BB44A2">
        <w:tc>
          <w:tcPr>
            <w:tcW w:w="4621"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r w:rsidRPr="0021076A">
              <w:rPr>
                <w:rFonts w:ascii="Times New Roman" w:eastAsia="Arial Unicode MS" w:hAnsi="Times New Roman" w:cs="Times New Roman"/>
                <w:iCs/>
                <w:color w:val="000000"/>
                <w:kern w:val="1"/>
                <w:sz w:val="24"/>
                <w:szCs w:val="24"/>
                <w:lang w:val="en-US" w:eastAsia="ar-SA"/>
              </w:rPr>
              <w:t>Телефон:</w:t>
            </w:r>
          </w:p>
          <w:p w:rsidR="00BB44A2" w:rsidRPr="0021076A" w:rsidRDefault="00BB44A2" w:rsidP="00BB44A2">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BB44A2" w:rsidRPr="0021076A" w:rsidRDefault="00BB44A2" w:rsidP="00BB44A2">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BB44A2" w:rsidRPr="0021076A" w:rsidRDefault="00BB44A2" w:rsidP="00BB44A2">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BB44A2" w:rsidRPr="0021076A" w:rsidTr="00BB44A2">
        <w:tc>
          <w:tcPr>
            <w:tcW w:w="4621"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r w:rsidRPr="0021076A">
              <w:rPr>
                <w:rFonts w:ascii="Times New Roman" w:eastAsia="Arial Unicode MS" w:hAnsi="Times New Roman" w:cs="Times New Roman"/>
                <w:iCs/>
                <w:color w:val="000000"/>
                <w:kern w:val="1"/>
                <w:sz w:val="24"/>
                <w:szCs w:val="24"/>
                <w:lang w:val="en-US" w:eastAsia="ar-SA"/>
              </w:rPr>
              <w:t>Телефакс:</w:t>
            </w:r>
          </w:p>
          <w:p w:rsidR="00BB44A2" w:rsidRPr="0021076A" w:rsidRDefault="00BB44A2" w:rsidP="00BB44A2">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BB44A2" w:rsidRPr="0021076A" w:rsidRDefault="00BB44A2" w:rsidP="00BB44A2">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BB44A2" w:rsidRPr="0021076A" w:rsidRDefault="00BB44A2" w:rsidP="00BB44A2">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BB44A2" w:rsidRPr="0021076A" w:rsidTr="00BB44A2">
        <w:tc>
          <w:tcPr>
            <w:tcW w:w="4621"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21076A">
              <w:rPr>
                <w:rFonts w:ascii="Times New Roman" w:eastAsia="Arial Unicode MS" w:hAnsi="Times New Roman" w:cs="Times New Roman"/>
                <w:iCs/>
                <w:color w:val="000000"/>
                <w:kern w:val="1"/>
                <w:sz w:val="24"/>
                <w:szCs w:val="24"/>
                <w:lang w:val="ru-RU" w:eastAsia="ar-SA"/>
              </w:rPr>
              <w:t>Број рачуна понуђача и назив банке:</w:t>
            </w:r>
          </w:p>
          <w:p w:rsidR="00BB44A2" w:rsidRPr="0021076A" w:rsidRDefault="00BB44A2" w:rsidP="00BB44A2">
            <w:p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p w:rsidR="00BB44A2" w:rsidRPr="0021076A" w:rsidRDefault="00BB44A2" w:rsidP="00BB44A2">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BB44A2" w:rsidRPr="0021076A" w:rsidRDefault="00BB44A2" w:rsidP="00BB44A2">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tc>
      </w:tr>
      <w:tr w:rsidR="00BB44A2" w:rsidRPr="0021076A" w:rsidTr="00BB44A2">
        <w:tc>
          <w:tcPr>
            <w:tcW w:w="4621"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21076A">
              <w:rPr>
                <w:rFonts w:ascii="Times New Roman" w:eastAsia="Arial Unicode MS" w:hAnsi="Times New Roman" w:cs="Times New Roman"/>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BB44A2" w:rsidRPr="0021076A" w:rsidRDefault="00BB44A2" w:rsidP="00BB44A2">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BB44A2" w:rsidRPr="0021076A" w:rsidRDefault="00BB44A2" w:rsidP="00BB44A2">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tc>
      </w:tr>
    </w:tbl>
    <w:p w:rsidR="00BB44A2" w:rsidRPr="0021076A" w:rsidRDefault="00BB44A2" w:rsidP="00BB44A2">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BB44A2" w:rsidRPr="0021076A" w:rsidRDefault="00BB44A2" w:rsidP="00BB44A2">
      <w:pPr>
        <w:suppressAutoHyphens/>
        <w:spacing w:after="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TimesNewRomanPSMT" w:hAnsi="Times New Roman" w:cs="Times New Roman"/>
          <w:b/>
          <w:bCs/>
          <w:i/>
          <w:iCs/>
          <w:color w:val="000000"/>
          <w:kern w:val="1"/>
          <w:sz w:val="24"/>
          <w:szCs w:val="24"/>
          <w:lang w:val="en-US"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BB44A2" w:rsidRPr="0021076A" w:rsidTr="00BB44A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p w:rsidR="00BB44A2" w:rsidRPr="0021076A" w:rsidRDefault="00BB44A2" w:rsidP="00BB44A2">
            <w:pPr>
              <w:suppressAutoHyphens/>
              <w:spacing w:after="0" w:line="100" w:lineRule="atLeast"/>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
                <w:bCs/>
                <w:color w:val="000000"/>
                <w:kern w:val="1"/>
                <w:sz w:val="24"/>
                <w:szCs w:val="24"/>
                <w:lang w:val="en-US" w:eastAsia="ar-SA"/>
              </w:rPr>
              <w:t xml:space="preserve">А) САМОСТАЛНО </w:t>
            </w:r>
          </w:p>
        </w:tc>
      </w:tr>
      <w:tr w:rsidR="00BB44A2" w:rsidRPr="0021076A" w:rsidTr="00BB44A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rPr>
                <w:rFonts w:ascii="Times New Roman" w:eastAsia="TimesNewRomanPSMT" w:hAnsi="Times New Roman" w:cs="Times New Roman"/>
                <w:b/>
                <w:bCs/>
                <w:color w:val="000000"/>
                <w:kern w:val="1"/>
                <w:sz w:val="24"/>
                <w:szCs w:val="24"/>
                <w:lang w:val="en-US" w:eastAsia="ar-SA"/>
              </w:rPr>
            </w:pPr>
          </w:p>
          <w:p w:rsidR="00BB44A2" w:rsidRPr="0021076A" w:rsidRDefault="00BB44A2" w:rsidP="00BB44A2">
            <w:pPr>
              <w:suppressAutoHyphens/>
              <w:spacing w:after="0" w:line="100" w:lineRule="atLeast"/>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
                <w:bCs/>
                <w:color w:val="000000"/>
                <w:kern w:val="1"/>
                <w:sz w:val="24"/>
                <w:szCs w:val="24"/>
                <w:lang w:val="en-US" w:eastAsia="ar-SA"/>
              </w:rPr>
              <w:t>Б) СА ПОДИЗВОЂАЧЕМ</w:t>
            </w:r>
          </w:p>
        </w:tc>
      </w:tr>
      <w:tr w:rsidR="00BB44A2" w:rsidRPr="0021076A" w:rsidTr="00BB44A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rPr>
                <w:rFonts w:ascii="Times New Roman" w:eastAsia="TimesNewRomanPSMT" w:hAnsi="Times New Roman" w:cs="Times New Roman"/>
                <w:b/>
                <w:bCs/>
                <w:color w:val="000000"/>
                <w:kern w:val="1"/>
                <w:sz w:val="24"/>
                <w:szCs w:val="24"/>
                <w:lang w:val="en-US" w:eastAsia="ar-SA"/>
              </w:rPr>
            </w:pPr>
          </w:p>
          <w:p w:rsidR="00BB44A2" w:rsidRPr="0021076A" w:rsidRDefault="00BB44A2" w:rsidP="00BB44A2">
            <w:pPr>
              <w:suppressAutoHyphens/>
              <w:spacing w:after="0" w:line="100" w:lineRule="atLeast"/>
              <w:rPr>
                <w:rFonts w:ascii="Times New Roman" w:eastAsia="Arial Unicode MS" w:hAnsi="Times New Roman" w:cs="Times New Roman"/>
                <w:b/>
                <w:i/>
                <w:iCs/>
                <w:color w:val="000000"/>
                <w:kern w:val="1"/>
                <w:sz w:val="24"/>
                <w:szCs w:val="24"/>
                <w:lang w:val="ru-RU" w:eastAsia="ar-SA"/>
              </w:rPr>
            </w:pPr>
            <w:r w:rsidRPr="0021076A">
              <w:rPr>
                <w:rFonts w:ascii="Times New Roman" w:eastAsia="TimesNewRomanPSMT" w:hAnsi="Times New Roman" w:cs="Times New Roman"/>
                <w:b/>
                <w:bCs/>
                <w:color w:val="000000"/>
                <w:kern w:val="1"/>
                <w:sz w:val="24"/>
                <w:szCs w:val="24"/>
                <w:lang w:val="en-US" w:eastAsia="ar-SA"/>
              </w:rPr>
              <w:t>В) КАО ЗАЈЕДНИЧКУ ПОНУДУ</w:t>
            </w:r>
          </w:p>
        </w:tc>
      </w:tr>
    </w:tbl>
    <w:p w:rsidR="00BB44A2" w:rsidRPr="0021076A" w:rsidRDefault="00BB44A2" w:rsidP="00BB44A2">
      <w:pPr>
        <w:suppressAutoHyphens/>
        <w:spacing w:after="0" w:line="100" w:lineRule="atLeast"/>
        <w:jc w:val="both"/>
        <w:rPr>
          <w:rFonts w:ascii="Times New Roman" w:eastAsia="Arial Unicode MS" w:hAnsi="Times New Roman" w:cs="Times New Roman"/>
          <w:b/>
          <w:i/>
          <w:iCs/>
          <w:color w:val="000000"/>
          <w:kern w:val="1"/>
          <w:sz w:val="24"/>
          <w:szCs w:val="24"/>
          <w:u w:val="single"/>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r w:rsidRPr="0021076A">
        <w:rPr>
          <w:rFonts w:ascii="Times New Roman" w:eastAsia="Arial Unicode MS" w:hAnsi="Times New Roman" w:cs="Times New Roman"/>
          <w:b/>
          <w:i/>
          <w:iCs/>
          <w:color w:val="000000"/>
          <w:kern w:val="1"/>
          <w:sz w:val="24"/>
          <w:szCs w:val="24"/>
          <w:u w:val="single"/>
          <w:lang w:val="ru-RU" w:eastAsia="ar-SA"/>
        </w:rPr>
        <w:t>Напомена:</w:t>
      </w:r>
      <w:r w:rsidRPr="0021076A">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B44A2" w:rsidRDefault="00BB44A2" w:rsidP="00BB44A2">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16612C" w:rsidRPr="0021076A" w:rsidRDefault="0016612C" w:rsidP="00BB44A2">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r w:rsidRPr="0021076A">
        <w:rPr>
          <w:rFonts w:ascii="Times New Roman" w:eastAsia="TimesNewRomanPSMT" w:hAnsi="Times New Roman" w:cs="Times New Roman"/>
          <w:b/>
          <w:bCs/>
          <w:i/>
          <w:color w:val="000000"/>
          <w:kern w:val="1"/>
          <w:sz w:val="24"/>
          <w:szCs w:val="24"/>
          <w:lang w:val="sr-Cyrl-CS" w:eastAsia="ar-SA"/>
        </w:rPr>
        <w:t xml:space="preserve">3) </w:t>
      </w:r>
      <w:r w:rsidRPr="0021076A">
        <w:rPr>
          <w:rFonts w:ascii="Times New Roman" w:eastAsia="TimesNewRomanPSMT" w:hAnsi="Times New Roman" w:cs="Times New Roman"/>
          <w:b/>
          <w:bCs/>
          <w:i/>
          <w:color w:val="000000"/>
          <w:kern w:val="1"/>
          <w:sz w:val="24"/>
          <w:szCs w:val="24"/>
          <w:lang w:val="en-US" w:eastAsia="ar-SA"/>
        </w:rPr>
        <w:t xml:space="preserve">ПОДАЦИ О ПОДИЗВОЂАЧУ </w:t>
      </w:r>
    </w:p>
    <w:p w:rsidR="00BB44A2" w:rsidRPr="0021076A" w:rsidRDefault="00BB44A2" w:rsidP="00BB44A2">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TimesNewRomanPSMT" w:hAnsi="Times New Roman" w:cs="Times New Roman"/>
          <w:b/>
          <w:bCs/>
          <w:i/>
          <w:color w:val="000000"/>
          <w:kern w:val="1"/>
          <w:sz w:val="24"/>
          <w:szCs w:val="24"/>
          <w:lang w:val="en-US" w:eastAsia="ar-SA"/>
        </w:rPr>
        <w:tab/>
      </w:r>
    </w:p>
    <w:tbl>
      <w:tblPr>
        <w:tblW w:w="0" w:type="auto"/>
        <w:tblInd w:w="-20" w:type="dxa"/>
        <w:tblLayout w:type="fixed"/>
        <w:tblLook w:val="0000" w:firstRow="0" w:lastRow="0" w:firstColumn="0" w:lastColumn="0" w:noHBand="0" w:noVBand="0"/>
      </w:tblPr>
      <w:tblGrid>
        <w:gridCol w:w="465"/>
        <w:gridCol w:w="4219"/>
        <w:gridCol w:w="4598"/>
      </w:tblGrid>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BB44A2" w:rsidRPr="0021076A" w:rsidRDefault="00BB44A2" w:rsidP="00BB44A2">
      <w:pPr>
        <w:suppressAutoHyphens/>
        <w:spacing w:after="0" w:line="100" w:lineRule="atLeast"/>
        <w:jc w:val="both"/>
        <w:rPr>
          <w:rFonts w:ascii="Times New Roman" w:eastAsia="Arial Unicode MS" w:hAnsi="Times New Roman" w:cs="Times New Roman"/>
          <w:b/>
          <w:bCs/>
          <w:iCs/>
          <w:color w:val="000000"/>
          <w:kern w:val="1"/>
          <w:sz w:val="24"/>
          <w:szCs w:val="24"/>
          <w:u w:val="single"/>
          <w:lang w:val="ru-RU" w:eastAsia="ar-SA"/>
        </w:rPr>
      </w:pPr>
    </w:p>
    <w:p w:rsidR="00BB44A2" w:rsidRPr="0021076A" w:rsidRDefault="00BB44A2" w:rsidP="00BB44A2">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21076A">
        <w:rPr>
          <w:rFonts w:ascii="Times New Roman" w:eastAsia="Arial Unicode MS" w:hAnsi="Times New Roman" w:cs="Times New Roman"/>
          <w:b/>
          <w:bCs/>
          <w:i/>
          <w:iCs/>
          <w:color w:val="000000"/>
          <w:kern w:val="1"/>
          <w:sz w:val="24"/>
          <w:szCs w:val="24"/>
          <w:u w:val="single"/>
          <w:lang w:val="ru-RU" w:eastAsia="ar-SA"/>
        </w:rPr>
        <w:t>Напомена:</w:t>
      </w:r>
      <w:r w:rsidRPr="0021076A">
        <w:rPr>
          <w:rFonts w:ascii="Times New Roman" w:eastAsia="Arial Unicode MS" w:hAnsi="Times New Roman" w:cs="Times New Roman"/>
          <w:b/>
          <w:bCs/>
          <w:i/>
          <w:iCs/>
          <w:color w:val="000000"/>
          <w:kern w:val="1"/>
          <w:sz w:val="24"/>
          <w:szCs w:val="24"/>
          <w:lang w:val="ru-RU" w:eastAsia="ar-SA"/>
        </w:rPr>
        <w:t xml:space="preserve"> </w:t>
      </w: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1076A">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BB44A2"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16612C" w:rsidRPr="0021076A" w:rsidRDefault="0016612C" w:rsidP="00BB44A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21076A">
        <w:rPr>
          <w:rFonts w:ascii="Times New Roman" w:eastAsia="TimesNewRomanPSMT" w:hAnsi="Times New Roman" w:cs="Times New Roman"/>
          <w:b/>
          <w:bCs/>
          <w:i/>
          <w:color w:val="000000"/>
          <w:kern w:val="1"/>
          <w:sz w:val="24"/>
          <w:szCs w:val="24"/>
          <w:lang w:val="sr-Cyrl-CS" w:eastAsia="ar-SA"/>
        </w:rPr>
        <w:t xml:space="preserve">4) </w:t>
      </w:r>
      <w:r w:rsidRPr="0021076A">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BB44A2" w:rsidRPr="0021076A" w:rsidRDefault="00BB44A2" w:rsidP="00BB44A2">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TimesNewRomanPSMT" w:hAnsi="Times New Roman" w:cs="Times New Roman"/>
          <w:b/>
          <w:bCs/>
          <w:i/>
          <w:color w:val="000000"/>
          <w:kern w:val="1"/>
          <w:sz w:val="24"/>
          <w:szCs w:val="24"/>
          <w:lang w:val="ru-RU" w:eastAsia="ar-SA"/>
        </w:rPr>
        <w:tab/>
      </w:r>
    </w:p>
    <w:tbl>
      <w:tblPr>
        <w:tblW w:w="0" w:type="auto"/>
        <w:tblInd w:w="-20" w:type="dxa"/>
        <w:tblLayout w:type="fixed"/>
        <w:tblLook w:val="0000" w:firstRow="0" w:lastRow="0" w:firstColumn="0" w:lastColumn="0" w:noHBand="0" w:noVBand="0"/>
      </w:tblPr>
      <w:tblGrid>
        <w:gridCol w:w="465"/>
        <w:gridCol w:w="4219"/>
        <w:gridCol w:w="4598"/>
      </w:tblGrid>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21076A">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21076A">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21076A">
              <w:rPr>
                <w:rFonts w:ascii="Times New Roman" w:eastAsia="TimesNewRomanPSMT" w:hAnsi="Times New Roman" w:cs="Times New Roman"/>
                <w:bCs/>
                <w:i/>
                <w:color w:val="000000"/>
                <w:kern w:val="1"/>
                <w:sz w:val="24"/>
                <w:szCs w:val="24"/>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BB44A2" w:rsidRPr="0021076A" w:rsidTr="00BB44A2">
        <w:tc>
          <w:tcPr>
            <w:tcW w:w="46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bl>
    <w:p w:rsidR="00BB44A2" w:rsidRPr="0021076A" w:rsidRDefault="00BB44A2" w:rsidP="00BB44A2">
      <w:pPr>
        <w:suppressAutoHyphens/>
        <w:spacing w:after="0" w:line="100" w:lineRule="atLeast"/>
        <w:jc w:val="both"/>
        <w:rPr>
          <w:rFonts w:ascii="Times New Roman" w:eastAsia="Arial Unicode MS" w:hAnsi="Times New Roman" w:cs="Times New Roman"/>
          <w:b/>
          <w:bCs/>
          <w:i/>
          <w:iCs/>
          <w:color w:val="000000"/>
          <w:kern w:val="1"/>
          <w:sz w:val="24"/>
          <w:szCs w:val="24"/>
          <w:u w:val="single"/>
          <w:lang w:val="en-US" w:eastAsia="ar-SA"/>
        </w:rPr>
      </w:pPr>
    </w:p>
    <w:p w:rsidR="00BB44A2" w:rsidRPr="0021076A" w:rsidRDefault="00BB44A2" w:rsidP="00BB44A2">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21076A">
        <w:rPr>
          <w:rFonts w:ascii="Times New Roman" w:eastAsia="Arial Unicode MS" w:hAnsi="Times New Roman" w:cs="Times New Roman"/>
          <w:b/>
          <w:bCs/>
          <w:i/>
          <w:iCs/>
          <w:color w:val="000000"/>
          <w:kern w:val="1"/>
          <w:sz w:val="24"/>
          <w:szCs w:val="24"/>
          <w:u w:val="single"/>
          <w:lang w:val="en-US" w:eastAsia="ar-SA"/>
        </w:rPr>
        <w:t>Напомена:</w:t>
      </w:r>
      <w:r w:rsidRPr="0021076A">
        <w:rPr>
          <w:rFonts w:ascii="Times New Roman" w:eastAsia="Arial Unicode MS" w:hAnsi="Times New Roman" w:cs="Times New Roman"/>
          <w:b/>
          <w:bCs/>
          <w:i/>
          <w:iCs/>
          <w:color w:val="000000"/>
          <w:kern w:val="1"/>
          <w:sz w:val="24"/>
          <w:szCs w:val="24"/>
          <w:lang w:val="en-US" w:eastAsia="ar-SA"/>
        </w:rPr>
        <w:t xml:space="preserve"> </w:t>
      </w:r>
    </w:p>
    <w:p w:rsidR="00BB44A2" w:rsidRPr="0021076A" w:rsidRDefault="00BB44A2" w:rsidP="00BB44A2">
      <w:pPr>
        <w:suppressAutoHyphens/>
        <w:spacing w:after="0" w:line="100" w:lineRule="atLeast"/>
        <w:jc w:val="both"/>
        <w:rPr>
          <w:rFonts w:ascii="Times New Roman" w:eastAsia="Arial Unicode MS" w:hAnsi="Times New Roman" w:cs="Times New Roman"/>
          <w:b/>
          <w:bCs/>
          <w:i/>
          <w:iCs/>
          <w:color w:val="000000"/>
          <w:kern w:val="1"/>
          <w:sz w:val="20"/>
          <w:szCs w:val="20"/>
          <w:lang w:val="en-US" w:eastAsia="ar-SA"/>
        </w:rPr>
      </w:pPr>
      <w:r w:rsidRPr="0021076A">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21076A">
        <w:rPr>
          <w:rFonts w:ascii="Times New Roman" w:eastAsia="Arial Unicode MS" w:hAnsi="Times New Roman" w:cs="Times New Roman"/>
          <w:i/>
          <w:iCs/>
          <w:color w:val="000000"/>
          <w:kern w:val="1"/>
          <w:sz w:val="20"/>
          <w:szCs w:val="20"/>
          <w:lang w:val="ru-RU" w:eastAsia="ar-SA"/>
        </w:rPr>
        <w:t>.</w:t>
      </w:r>
    </w:p>
    <w:p w:rsidR="00BB44A2" w:rsidRPr="0021076A" w:rsidRDefault="00BB44A2" w:rsidP="00BB44A2">
      <w:pPr>
        <w:suppressAutoHyphens/>
        <w:spacing w:after="0" w:line="100" w:lineRule="atLeast"/>
        <w:jc w:val="both"/>
        <w:rPr>
          <w:rFonts w:ascii="Times New Roman" w:eastAsia="Arial Unicode MS" w:hAnsi="Times New Roman" w:cs="Times New Roman"/>
          <w:b/>
          <w:bCs/>
          <w:i/>
          <w:iCs/>
          <w:color w:val="000000"/>
          <w:kern w:val="1"/>
          <w:sz w:val="20"/>
          <w:szCs w:val="20"/>
          <w:lang w:val="en-US" w:eastAsia="ar-SA"/>
        </w:rPr>
      </w:pPr>
    </w:p>
    <w:p w:rsidR="00BB44A2" w:rsidRPr="0021076A" w:rsidRDefault="00BB44A2" w:rsidP="00BB44A2">
      <w:pPr>
        <w:suppressAutoHyphens/>
        <w:spacing w:after="0" w:line="100" w:lineRule="atLeast"/>
        <w:jc w:val="both"/>
        <w:rPr>
          <w:rFonts w:ascii="Times New Roman" w:eastAsia="Arial Unicode MS" w:hAnsi="Times New Roman" w:cs="Times New Roman"/>
          <w:b/>
          <w:bCs/>
          <w:i/>
          <w:iCs/>
          <w:color w:val="000000"/>
          <w:kern w:val="1"/>
          <w:sz w:val="20"/>
          <w:szCs w:val="20"/>
          <w:lang w:val="en-US" w:eastAsia="ar-SA"/>
        </w:rPr>
      </w:pPr>
    </w:p>
    <w:p w:rsidR="00BB44A2" w:rsidRPr="0021076A" w:rsidRDefault="00BB44A2" w:rsidP="00BB44A2">
      <w:pPr>
        <w:suppressAutoHyphens/>
        <w:spacing w:after="0" w:line="100" w:lineRule="atLeast"/>
        <w:jc w:val="both"/>
        <w:rPr>
          <w:rFonts w:ascii="Times New Roman" w:eastAsia="Arial Unicode MS" w:hAnsi="Times New Roman" w:cs="Times New Roman"/>
          <w:b/>
          <w:bCs/>
          <w:i/>
          <w:iCs/>
          <w:color w:val="000000"/>
          <w:kern w:val="1"/>
          <w:sz w:val="20"/>
          <w:szCs w:val="20"/>
          <w:lang w:val="en-US" w:eastAsia="ar-SA"/>
        </w:rPr>
      </w:pPr>
    </w:p>
    <w:p w:rsidR="00BB44A2" w:rsidRPr="0021076A" w:rsidRDefault="00BB44A2" w:rsidP="00BB44A2">
      <w:pPr>
        <w:suppressAutoHyphens/>
        <w:spacing w:after="0" w:line="100" w:lineRule="atLeast"/>
        <w:jc w:val="both"/>
        <w:rPr>
          <w:rFonts w:ascii="Times New Roman" w:eastAsia="Arial Unicode MS" w:hAnsi="Times New Roman" w:cs="Times New Roman"/>
          <w:b/>
          <w:bCs/>
          <w:i/>
          <w:iCs/>
          <w:color w:val="000000"/>
          <w:kern w:val="1"/>
          <w:sz w:val="20"/>
          <w:szCs w:val="20"/>
          <w:lang w:val="sr-Cyrl-RS" w:eastAsia="ar-SA"/>
        </w:rPr>
      </w:pPr>
    </w:p>
    <w:p w:rsidR="00BB44A2" w:rsidRPr="0021076A" w:rsidRDefault="00BB44A2" w:rsidP="00BB44A2">
      <w:pPr>
        <w:suppressAutoHyphens/>
        <w:spacing w:after="0" w:line="100" w:lineRule="atLeast"/>
        <w:jc w:val="both"/>
        <w:rPr>
          <w:rFonts w:ascii="Times New Roman" w:eastAsia="Arial Unicode MS" w:hAnsi="Times New Roman" w:cs="Times New Roman"/>
          <w:b/>
          <w:bCs/>
          <w:i/>
          <w:iCs/>
          <w:color w:val="000000"/>
          <w:kern w:val="1"/>
          <w:sz w:val="20"/>
          <w:szCs w:val="20"/>
          <w:lang w:val="sr-Cyrl-RS" w:eastAsia="ar-SA"/>
        </w:rPr>
      </w:pPr>
    </w:p>
    <w:p w:rsidR="00BB44A2" w:rsidRPr="0021076A" w:rsidRDefault="00BB44A2" w:rsidP="00BB44A2">
      <w:pPr>
        <w:suppressAutoHyphens/>
        <w:spacing w:after="0" w:line="100" w:lineRule="atLeast"/>
        <w:jc w:val="both"/>
        <w:rPr>
          <w:rFonts w:ascii="Times New Roman" w:eastAsia="Arial Unicode MS" w:hAnsi="Times New Roman" w:cs="Times New Roman"/>
          <w:b/>
          <w:bCs/>
          <w:i/>
          <w:iCs/>
          <w:color w:val="000000"/>
          <w:kern w:val="1"/>
          <w:sz w:val="20"/>
          <w:szCs w:val="20"/>
          <w:lang w:val="sr-Cyrl-RS" w:eastAsia="ar-SA"/>
        </w:rPr>
      </w:pPr>
    </w:p>
    <w:p w:rsidR="00BB44A2" w:rsidRPr="0021076A" w:rsidRDefault="00BB44A2" w:rsidP="00BB44A2">
      <w:pPr>
        <w:suppressAutoHyphens/>
        <w:spacing w:after="0" w:line="100" w:lineRule="atLeast"/>
        <w:jc w:val="both"/>
        <w:rPr>
          <w:rFonts w:ascii="Times New Roman" w:eastAsia="Arial Unicode MS" w:hAnsi="Times New Roman" w:cs="Times New Roman"/>
          <w:b/>
          <w:bCs/>
          <w:i/>
          <w:iCs/>
          <w:color w:val="000000"/>
          <w:kern w:val="1"/>
          <w:sz w:val="20"/>
          <w:szCs w:val="20"/>
          <w:lang w:val="en-US" w:eastAsia="ar-SA"/>
        </w:rPr>
      </w:pPr>
    </w:p>
    <w:p w:rsidR="00BB44A2" w:rsidRPr="0021076A" w:rsidRDefault="00BB44A2" w:rsidP="00BB44A2">
      <w:pPr>
        <w:suppressAutoHyphens/>
        <w:spacing w:after="0" w:line="100" w:lineRule="atLeast"/>
        <w:jc w:val="both"/>
        <w:rPr>
          <w:rFonts w:ascii="Times New Roman" w:eastAsia="Arial Unicode MS" w:hAnsi="Times New Roman" w:cs="Times New Roman"/>
          <w:b/>
          <w:bCs/>
          <w:i/>
          <w:iCs/>
          <w:color w:val="000000"/>
          <w:kern w:val="1"/>
          <w:sz w:val="20"/>
          <w:szCs w:val="20"/>
          <w:lang w:val="en-US" w:eastAsia="ar-SA"/>
        </w:rPr>
      </w:pPr>
    </w:p>
    <w:p w:rsidR="00BB44A2" w:rsidRDefault="00BB44A2" w:rsidP="00BB44A2">
      <w:pPr>
        <w:suppressAutoHyphens/>
        <w:spacing w:after="0" w:line="100" w:lineRule="atLeast"/>
        <w:jc w:val="both"/>
        <w:rPr>
          <w:rFonts w:ascii="Times New Roman" w:eastAsia="Arial Unicode MS" w:hAnsi="Times New Roman" w:cs="Times New Roman"/>
          <w:b/>
          <w:bCs/>
          <w:i/>
          <w:iCs/>
          <w:color w:val="000000"/>
          <w:kern w:val="1"/>
          <w:sz w:val="20"/>
          <w:szCs w:val="20"/>
          <w:lang w:val="sr-Cyrl-RS" w:eastAsia="ar-SA"/>
        </w:rPr>
      </w:pPr>
    </w:p>
    <w:p w:rsidR="0016612C" w:rsidRDefault="0016612C" w:rsidP="00BB44A2">
      <w:pPr>
        <w:suppressAutoHyphens/>
        <w:spacing w:after="0" w:line="100" w:lineRule="atLeast"/>
        <w:jc w:val="both"/>
        <w:rPr>
          <w:rFonts w:ascii="Times New Roman" w:eastAsia="Arial Unicode MS" w:hAnsi="Times New Roman" w:cs="Times New Roman"/>
          <w:b/>
          <w:bCs/>
          <w:i/>
          <w:iCs/>
          <w:color w:val="000000"/>
          <w:kern w:val="1"/>
          <w:sz w:val="20"/>
          <w:szCs w:val="20"/>
          <w:lang w:val="sr-Cyrl-RS" w:eastAsia="ar-SA"/>
        </w:rPr>
      </w:pPr>
    </w:p>
    <w:p w:rsidR="00BB44A2" w:rsidRPr="0021076A" w:rsidRDefault="00BB44A2" w:rsidP="00BB44A2">
      <w:pPr>
        <w:suppressAutoHyphens/>
        <w:spacing w:after="0" w:line="100" w:lineRule="atLeast"/>
        <w:jc w:val="both"/>
        <w:rPr>
          <w:rFonts w:ascii="Times New Roman" w:eastAsia="Arial Unicode MS" w:hAnsi="Times New Roman" w:cs="Times New Roman"/>
          <w:b/>
          <w:bCs/>
          <w:i/>
          <w:iCs/>
          <w:color w:val="000000"/>
          <w:kern w:val="1"/>
          <w:sz w:val="20"/>
          <w:szCs w:val="20"/>
          <w:lang w:val="sr-Cyrl-R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sr-Cyrl-CS" w:eastAsia="ar-SA"/>
        </w:rPr>
      </w:pPr>
    </w:p>
    <w:p w:rsidR="00BB44A2" w:rsidRPr="0021076A" w:rsidRDefault="00BB44A2" w:rsidP="00CE738D">
      <w:pPr>
        <w:numPr>
          <w:ilvl w:val="0"/>
          <w:numId w:val="12"/>
        </w:num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21076A">
        <w:rPr>
          <w:rFonts w:ascii="Times New Roman" w:eastAsia="TimesNewRomanPSMT" w:hAnsi="Times New Roman" w:cs="Times New Roman"/>
          <w:b/>
          <w:bCs/>
          <w:color w:val="000000"/>
          <w:kern w:val="1"/>
          <w:sz w:val="24"/>
          <w:szCs w:val="24"/>
          <w:lang w:val="en-US" w:eastAsia="ar-SA"/>
        </w:rPr>
        <w:t>ОПИС ПРЕДМЕТА НАБАВКЕ</w:t>
      </w:r>
      <w:r w:rsidRPr="0021076A">
        <w:rPr>
          <w:rFonts w:ascii="Times New Roman" w:eastAsia="Arial Unicode MS" w:hAnsi="Times New Roman" w:cs="Times New Roman"/>
          <w:iCs/>
          <w:color w:val="000000"/>
          <w:kern w:val="1"/>
          <w:sz w:val="24"/>
          <w:szCs w:val="24"/>
          <w:lang w:val="en-US" w:eastAsia="ar-SA"/>
        </w:rPr>
        <w:t xml:space="preserve"> </w:t>
      </w:r>
      <w:r w:rsidRPr="0021076A">
        <w:rPr>
          <w:rFonts w:ascii="Times New Roman" w:eastAsia="Arial Unicode MS" w:hAnsi="Times New Roman" w:cs="Times New Roman"/>
          <w:iCs/>
          <w:color w:val="000000"/>
          <w:kern w:val="1"/>
          <w:sz w:val="24"/>
          <w:szCs w:val="24"/>
          <w:lang w:val="sr-Cyrl-RS" w:eastAsia="ar-SA"/>
        </w:rPr>
        <w:t xml:space="preserve"> </w:t>
      </w:r>
    </w:p>
    <w:p w:rsidR="00BB44A2" w:rsidRPr="0021076A" w:rsidRDefault="00BB44A2" w:rsidP="00BB44A2">
      <w:pPr>
        <w:suppressAutoHyphens/>
        <w:spacing w:after="0" w:line="100" w:lineRule="atLeast"/>
        <w:ind w:left="720"/>
        <w:jc w:val="both"/>
        <w:rPr>
          <w:rFonts w:ascii="Times New Roman" w:eastAsia="Arial Unicode MS" w:hAnsi="Times New Roman" w:cs="Times New Roman"/>
          <w:iCs/>
          <w:color w:val="000000"/>
          <w:kern w:val="1"/>
          <w:sz w:val="24"/>
          <w:szCs w:val="24"/>
          <w:lang w:val="sr-Cyrl-RS" w:eastAsia="ar-SA"/>
        </w:rPr>
      </w:pPr>
      <w:r w:rsidRPr="0021076A">
        <w:rPr>
          <w:rFonts w:ascii="Times New Roman" w:eastAsia="Arial Unicode MS" w:hAnsi="Times New Roman" w:cs="Times New Roman"/>
          <w:iCs/>
          <w:color w:val="000000"/>
          <w:kern w:val="1"/>
          <w:sz w:val="24"/>
          <w:szCs w:val="24"/>
          <w:lang w:val="en-US" w:eastAsia="ar-SA"/>
        </w:rPr>
        <w:t>ЈН</w:t>
      </w:r>
      <w:r w:rsidRPr="0021076A">
        <w:rPr>
          <w:rFonts w:ascii="Times New Roman" w:eastAsia="Arial Unicode MS" w:hAnsi="Times New Roman" w:cs="Times New Roman"/>
          <w:iCs/>
          <w:color w:val="000000"/>
          <w:kern w:val="1"/>
          <w:sz w:val="24"/>
          <w:szCs w:val="24"/>
          <w:lang w:val="sr-Cyrl-RS" w:eastAsia="ar-SA"/>
        </w:rPr>
        <w:t xml:space="preserve">МВ </w:t>
      </w:r>
      <w:r w:rsidR="00CD14CF">
        <w:rPr>
          <w:rFonts w:ascii="Times New Roman" w:eastAsia="Arial Unicode MS" w:hAnsi="Times New Roman" w:cs="Times New Roman"/>
          <w:iCs/>
          <w:color w:val="000000"/>
          <w:kern w:val="1"/>
          <w:sz w:val="24"/>
          <w:szCs w:val="24"/>
          <w:lang w:val="sr-Cyrl-RS" w:eastAsia="ar-SA"/>
        </w:rPr>
        <w:t>8</w:t>
      </w:r>
      <w:r w:rsidRPr="0021076A">
        <w:rPr>
          <w:rFonts w:ascii="Times New Roman" w:eastAsia="Arial Unicode MS" w:hAnsi="Times New Roman" w:cs="Times New Roman"/>
          <w:iCs/>
          <w:color w:val="000000"/>
          <w:kern w:val="1"/>
          <w:sz w:val="24"/>
          <w:szCs w:val="24"/>
          <w:lang w:val="sr-Cyrl-RS" w:eastAsia="ar-SA"/>
        </w:rPr>
        <w:t xml:space="preserve">/2019 НАБАВКА </w:t>
      </w:r>
      <w:r w:rsidR="00CD14CF">
        <w:rPr>
          <w:rFonts w:ascii="Times New Roman" w:eastAsia="Arial Unicode MS" w:hAnsi="Times New Roman" w:cs="Times New Roman"/>
          <w:iCs/>
          <w:color w:val="000000"/>
          <w:kern w:val="1"/>
          <w:sz w:val="24"/>
          <w:szCs w:val="24"/>
          <w:lang w:val="sr-Cyrl-RS" w:eastAsia="ar-SA"/>
        </w:rPr>
        <w:t>РАДОВА</w:t>
      </w:r>
      <w:r w:rsidRPr="0021076A">
        <w:rPr>
          <w:rFonts w:ascii="Times New Roman" w:eastAsia="Arial Unicode MS" w:hAnsi="Times New Roman" w:cs="Times New Roman"/>
          <w:iCs/>
          <w:color w:val="000000"/>
          <w:kern w:val="1"/>
          <w:sz w:val="24"/>
          <w:szCs w:val="24"/>
          <w:lang w:val="sr-Cyrl-RS" w:eastAsia="ar-SA"/>
        </w:rPr>
        <w:t xml:space="preserve"> – </w:t>
      </w:r>
      <w:r w:rsidR="00CD14CF" w:rsidRPr="00CD14CF">
        <w:rPr>
          <w:rFonts w:ascii="Times New Roman" w:eastAsia="Arial Unicode MS" w:hAnsi="Times New Roman" w:cs="Times New Roman"/>
          <w:b/>
          <w:iCs/>
          <w:color w:val="000000"/>
          <w:kern w:val="1"/>
          <w:sz w:val="24"/>
          <w:szCs w:val="24"/>
          <w:lang w:val="sr-Cyrl-RS" w:eastAsia="ar-SA"/>
        </w:rPr>
        <w:t>СИСТЕМ ЗА ДОЈАВУ ПОЖАРА</w:t>
      </w:r>
      <w:r w:rsidR="00CD14CF">
        <w:rPr>
          <w:rFonts w:ascii="Times New Roman" w:eastAsia="Arial Unicode MS" w:hAnsi="Times New Roman" w:cs="Times New Roman"/>
          <w:iCs/>
          <w:color w:val="000000"/>
          <w:kern w:val="1"/>
          <w:sz w:val="24"/>
          <w:szCs w:val="24"/>
          <w:lang w:val="sr-Cyrl-RS" w:eastAsia="ar-SA"/>
        </w:rPr>
        <w:t>.</w:t>
      </w:r>
    </w:p>
    <w:p w:rsidR="00BB44A2" w:rsidRPr="0021076A" w:rsidRDefault="00BB44A2" w:rsidP="00BB44A2">
      <w:pPr>
        <w:suppressAutoHyphens/>
        <w:spacing w:after="0" w:line="100" w:lineRule="atLeast"/>
        <w:ind w:left="720"/>
        <w:jc w:val="both"/>
        <w:rPr>
          <w:rFonts w:ascii="Times New Roman" w:eastAsia="Arial Unicode MS" w:hAnsi="Times New Roman" w:cs="Times New Roman"/>
          <w:iCs/>
          <w:color w:val="000000"/>
          <w:kern w:val="1"/>
          <w:sz w:val="24"/>
          <w:szCs w:val="24"/>
          <w:lang w:val="sr-Cyrl-R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Arial Unicode MS" w:hAnsi="Times New Roman" w:cs="Times New Roman"/>
          <w:b/>
          <w:iCs/>
          <w:color w:val="000000"/>
          <w:kern w:val="1"/>
          <w:sz w:val="24"/>
          <w:szCs w:val="24"/>
          <w:lang w:val="sr-Cyrl-RS" w:eastAsia="ar-SA"/>
        </w:rPr>
        <w:t xml:space="preserve">   </w:t>
      </w:r>
    </w:p>
    <w:tbl>
      <w:tblPr>
        <w:tblW w:w="0" w:type="auto"/>
        <w:tblInd w:w="303" w:type="dxa"/>
        <w:tblLayout w:type="fixed"/>
        <w:tblLook w:val="0000" w:firstRow="0" w:lastRow="0" w:firstColumn="0" w:lastColumn="0" w:noHBand="0" w:noVBand="0"/>
      </w:tblPr>
      <w:tblGrid>
        <w:gridCol w:w="4485"/>
        <w:gridCol w:w="4140"/>
      </w:tblGrid>
      <w:tr w:rsidR="00BB44A2" w:rsidRPr="0021076A" w:rsidTr="00BB44A2">
        <w:tc>
          <w:tcPr>
            <w:tcW w:w="448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color w:val="FF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 xml:space="preserve">Укупна цена без ПДВ-а </w:t>
            </w:r>
          </w:p>
          <w:p w:rsidR="00BB44A2" w:rsidRPr="0021076A" w:rsidRDefault="00BB44A2" w:rsidP="00BB44A2">
            <w:pPr>
              <w:suppressAutoHyphens/>
              <w:spacing w:after="0" w:line="100" w:lineRule="atLeast"/>
              <w:jc w:val="both"/>
              <w:rPr>
                <w:rFonts w:ascii="Times New Roman" w:eastAsia="TimesNewRomanPSMT" w:hAnsi="Times New Roman" w:cs="Times New Roman"/>
                <w:bCs/>
                <w:color w:val="FF0000"/>
                <w:kern w:val="1"/>
                <w:sz w:val="24"/>
                <w:szCs w:val="24"/>
                <w:lang w:val="ru-RU" w:eastAsia="ar-SA"/>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FF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color w:val="FF0000"/>
                <w:kern w:val="1"/>
                <w:sz w:val="24"/>
                <w:szCs w:val="24"/>
                <w:lang w:val="ru-RU" w:eastAsia="ar-SA"/>
              </w:rPr>
            </w:pPr>
          </w:p>
        </w:tc>
      </w:tr>
      <w:tr w:rsidR="00BB44A2" w:rsidRPr="0021076A" w:rsidTr="00BB44A2">
        <w:tc>
          <w:tcPr>
            <w:tcW w:w="448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Укупна цена са ПДВ-ом</w:t>
            </w:r>
          </w:p>
          <w:p w:rsidR="00BB44A2" w:rsidRPr="0021076A" w:rsidRDefault="00BB44A2" w:rsidP="00BB44A2">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FF0000"/>
                <w:kern w:val="1"/>
                <w:sz w:val="24"/>
                <w:szCs w:val="24"/>
                <w:lang w:val="ru-RU" w:eastAsia="ar-SA"/>
              </w:rPr>
            </w:pPr>
          </w:p>
        </w:tc>
      </w:tr>
      <w:tr w:rsidR="00BB44A2" w:rsidRPr="0021076A" w:rsidTr="00BB44A2">
        <w:tc>
          <w:tcPr>
            <w:tcW w:w="448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 xml:space="preserve">Рок и начин плаћања: </w:t>
            </w:r>
          </w:p>
          <w:p w:rsidR="00BB44A2" w:rsidRPr="0021076A" w:rsidRDefault="00BB44A2" w:rsidP="00BB44A2">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r>
      <w:tr w:rsidR="00BB44A2" w:rsidRPr="0021076A" w:rsidTr="00BB44A2">
        <w:tc>
          <w:tcPr>
            <w:tcW w:w="4485" w:type="dxa"/>
            <w:tcBorders>
              <w:top w:val="single" w:sz="4" w:space="0" w:color="000000"/>
              <w:left w:val="single" w:sz="4" w:space="0" w:color="000000"/>
              <w:bottom w:val="single" w:sz="4" w:space="0" w:color="000000"/>
            </w:tcBorders>
            <w:shd w:val="clear" w:color="auto" w:fill="auto"/>
          </w:tcPr>
          <w:p w:rsidR="003F534C" w:rsidRDefault="003F534C" w:rsidP="00BB44A2">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p w:rsidR="003F534C" w:rsidRDefault="00BB44A2" w:rsidP="00BB44A2">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21076A">
              <w:rPr>
                <w:rFonts w:ascii="Times New Roman" w:eastAsia="TimesNewRomanPSMT" w:hAnsi="Times New Roman" w:cs="Times New Roman"/>
                <w:bCs/>
                <w:color w:val="000000"/>
                <w:kern w:val="1"/>
                <w:sz w:val="24"/>
                <w:szCs w:val="24"/>
                <w:lang w:val="ru-RU" w:eastAsia="ar-SA"/>
              </w:rPr>
              <w:t>Рок важења понуде</w:t>
            </w:r>
            <w:r w:rsidR="003F534C">
              <w:rPr>
                <w:rFonts w:ascii="Times New Roman" w:eastAsia="TimesNewRomanPSMT" w:hAnsi="Times New Roman" w:cs="Times New Roman"/>
                <w:bCs/>
                <w:color w:val="000000"/>
                <w:kern w:val="1"/>
                <w:sz w:val="24"/>
                <w:szCs w:val="24"/>
                <w:lang w:eastAsia="ar-SA"/>
              </w:rPr>
              <w:t xml:space="preserve"> </w:t>
            </w:r>
            <w:r w:rsidR="003F534C">
              <w:rPr>
                <w:rFonts w:ascii="Times New Roman" w:eastAsia="TimesNewRomanPSMT" w:hAnsi="Times New Roman" w:cs="Times New Roman"/>
                <w:bCs/>
                <w:color w:val="000000"/>
                <w:kern w:val="1"/>
                <w:sz w:val="24"/>
                <w:szCs w:val="24"/>
                <w:lang w:val="sr-Cyrl-RS" w:eastAsia="ar-SA"/>
              </w:rPr>
              <w:t xml:space="preserve">минимум </w:t>
            </w:r>
          </w:p>
          <w:p w:rsidR="00BB44A2" w:rsidRPr="0021076A" w:rsidRDefault="003F534C" w:rsidP="003F534C">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Pr>
                <w:rFonts w:ascii="Times New Roman" w:eastAsia="TimesNewRomanPSMT" w:hAnsi="Times New Roman" w:cs="Times New Roman"/>
                <w:bCs/>
                <w:color w:val="000000"/>
                <w:kern w:val="1"/>
                <w:sz w:val="24"/>
                <w:szCs w:val="24"/>
                <w:lang w:val="sr-Cyrl-RS" w:eastAsia="ar-SA"/>
              </w:rPr>
              <w:t xml:space="preserve">30 </w:t>
            </w:r>
            <w:r>
              <w:rPr>
                <w:rFonts w:ascii="Times New Roman" w:eastAsia="TimesNewRomanPSMT" w:hAnsi="Times New Roman" w:cs="Times New Roman"/>
                <w:bCs/>
                <w:color w:val="000000"/>
                <w:kern w:val="1"/>
                <w:sz w:val="24"/>
                <w:szCs w:val="24"/>
                <w:lang w:val="ru-RU" w:eastAsia="ar-SA"/>
              </w:rPr>
              <w:t xml:space="preserve"> дана од дана отварања</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r>
      <w:tr w:rsidR="00BB44A2" w:rsidRPr="0021076A" w:rsidTr="00BB44A2">
        <w:tc>
          <w:tcPr>
            <w:tcW w:w="448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BB44A2" w:rsidRPr="00BF0107" w:rsidRDefault="00BB44A2" w:rsidP="00CD14CF">
            <w:pPr>
              <w:suppressAutoHyphens/>
              <w:spacing w:after="0" w:line="100" w:lineRule="atLeast"/>
              <w:jc w:val="both"/>
              <w:rPr>
                <w:rFonts w:ascii="Times New Roman" w:eastAsia="TimesNewRomanPSMT" w:hAnsi="Times New Roman" w:cs="Times New Roman"/>
                <w:bCs/>
                <w:kern w:val="1"/>
                <w:sz w:val="24"/>
                <w:szCs w:val="24"/>
                <w:lang w:val="ru-RU" w:eastAsia="ar-SA"/>
              </w:rPr>
            </w:pPr>
            <w:r w:rsidRPr="00BF0107">
              <w:rPr>
                <w:rFonts w:ascii="Times New Roman" w:eastAsia="TimesNewRomanPSMT" w:hAnsi="Times New Roman" w:cs="Times New Roman"/>
                <w:bCs/>
                <w:kern w:val="1"/>
                <w:sz w:val="24"/>
                <w:szCs w:val="24"/>
                <w:lang w:val="ru-RU" w:eastAsia="ar-SA"/>
              </w:rPr>
              <w:t>Рок испоруке</w:t>
            </w:r>
            <w:r w:rsidR="00EF0CCC">
              <w:rPr>
                <w:rFonts w:ascii="Times New Roman" w:eastAsia="TimesNewRomanPSMT" w:hAnsi="Times New Roman" w:cs="Times New Roman"/>
                <w:bCs/>
                <w:kern w:val="1"/>
                <w:sz w:val="24"/>
                <w:szCs w:val="24"/>
                <w:lang w:val="ru-RU" w:eastAsia="ar-SA"/>
              </w:rPr>
              <w:t xml:space="preserve"> максимум 20 дана</w:t>
            </w:r>
            <w:r w:rsidRPr="00BF0107">
              <w:rPr>
                <w:rFonts w:ascii="Times New Roman" w:eastAsia="TimesNewRomanPSMT" w:hAnsi="Times New Roman" w:cs="Times New Roman"/>
                <w:bCs/>
                <w:kern w:val="1"/>
                <w:sz w:val="24"/>
                <w:szCs w:val="24"/>
                <w:lang w:val="ru-RU" w:eastAsia="ar-SA"/>
              </w:rPr>
              <w:t xml:space="preserve"> </w:t>
            </w:r>
          </w:p>
          <w:p w:rsidR="00CD14CF" w:rsidRPr="0021076A" w:rsidRDefault="00CD14CF" w:rsidP="00CD14CF">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r>
      <w:tr w:rsidR="00BB44A2" w:rsidRPr="0021076A" w:rsidTr="00BB44A2">
        <w:tc>
          <w:tcPr>
            <w:tcW w:w="448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3F534C" w:rsidRDefault="00BB44A2" w:rsidP="003F534C">
            <w:pPr>
              <w:suppressAutoHyphens/>
              <w:spacing w:after="0" w:line="100" w:lineRule="atLeast"/>
              <w:jc w:val="both"/>
              <w:rPr>
                <w:rFonts w:ascii="Times New Roman" w:eastAsia="TimesNewRomanPSMT" w:hAnsi="Times New Roman" w:cs="Times New Roman"/>
                <w:bCs/>
                <w:kern w:val="1"/>
                <w:sz w:val="24"/>
                <w:szCs w:val="24"/>
                <w:lang w:val="sr-Cyrl-RS" w:eastAsia="ar-SA"/>
              </w:rPr>
            </w:pPr>
            <w:r w:rsidRPr="0021076A">
              <w:rPr>
                <w:rFonts w:ascii="Times New Roman" w:eastAsia="TimesNewRomanPSMT" w:hAnsi="Times New Roman" w:cs="Times New Roman"/>
                <w:bCs/>
                <w:color w:val="000000"/>
                <w:kern w:val="1"/>
                <w:sz w:val="24"/>
                <w:szCs w:val="24"/>
                <w:lang w:val="ru-RU" w:eastAsia="ar-SA"/>
              </w:rPr>
              <w:t xml:space="preserve">Гарантни </w:t>
            </w:r>
            <w:r w:rsidRPr="0021076A">
              <w:rPr>
                <w:rFonts w:ascii="Times New Roman" w:eastAsia="TimesNewRomanPSMT" w:hAnsi="Times New Roman" w:cs="Times New Roman"/>
                <w:bCs/>
                <w:color w:val="000000"/>
                <w:kern w:val="1"/>
                <w:sz w:val="24"/>
                <w:szCs w:val="24"/>
                <w:lang w:val="en-US" w:eastAsia="ar-SA"/>
              </w:rPr>
              <w:t>период</w:t>
            </w:r>
            <w:r w:rsidRPr="0021076A">
              <w:rPr>
                <w:rFonts w:ascii="Times New Roman" w:eastAsia="TimesNewRomanPSMT" w:hAnsi="Times New Roman" w:cs="Times New Roman"/>
                <w:bCs/>
                <w:color w:val="000000"/>
                <w:kern w:val="1"/>
                <w:sz w:val="24"/>
                <w:szCs w:val="24"/>
                <w:lang w:val="sr-Cyrl-RS" w:eastAsia="ar-SA"/>
              </w:rPr>
              <w:t xml:space="preserve"> минимум </w:t>
            </w:r>
            <w:r w:rsidRPr="00BF0107">
              <w:rPr>
                <w:rFonts w:ascii="Times New Roman" w:eastAsia="TimesNewRomanPSMT" w:hAnsi="Times New Roman" w:cs="Times New Roman"/>
                <w:bCs/>
                <w:kern w:val="1"/>
                <w:sz w:val="24"/>
                <w:szCs w:val="24"/>
                <w:lang w:val="sr-Cyrl-RS" w:eastAsia="ar-SA"/>
              </w:rPr>
              <w:t>2</w:t>
            </w:r>
            <w:r w:rsidR="00EF0CCC">
              <w:rPr>
                <w:rFonts w:ascii="Times New Roman" w:eastAsia="TimesNewRomanPSMT" w:hAnsi="Times New Roman" w:cs="Times New Roman"/>
                <w:bCs/>
                <w:kern w:val="1"/>
                <w:sz w:val="24"/>
                <w:szCs w:val="24"/>
                <w:lang w:val="sr-Cyrl-RS" w:eastAsia="ar-SA"/>
              </w:rPr>
              <w:t>4</w:t>
            </w:r>
            <w:r w:rsidRPr="00BF0107">
              <w:rPr>
                <w:rFonts w:ascii="Times New Roman" w:eastAsia="TimesNewRomanPSMT" w:hAnsi="Times New Roman" w:cs="Times New Roman"/>
                <w:bCs/>
                <w:kern w:val="1"/>
                <w:sz w:val="24"/>
                <w:szCs w:val="24"/>
                <w:lang w:val="sr-Cyrl-RS" w:eastAsia="ar-SA"/>
              </w:rPr>
              <w:t xml:space="preserve"> </w:t>
            </w:r>
            <w:r w:rsidR="00EF0CCC">
              <w:rPr>
                <w:rFonts w:ascii="Times New Roman" w:eastAsia="TimesNewRomanPSMT" w:hAnsi="Times New Roman" w:cs="Times New Roman"/>
                <w:bCs/>
                <w:kern w:val="1"/>
                <w:sz w:val="24"/>
                <w:szCs w:val="24"/>
                <w:lang w:val="sr-Cyrl-RS" w:eastAsia="ar-SA"/>
              </w:rPr>
              <w:t>месеца</w:t>
            </w:r>
          </w:p>
          <w:p w:rsidR="00BB44A2" w:rsidRPr="0021076A" w:rsidRDefault="00BB44A2" w:rsidP="003F534C">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21076A">
              <w:rPr>
                <w:rFonts w:ascii="Times New Roman" w:eastAsia="TimesNewRomanPSMT" w:hAnsi="Times New Roman" w:cs="Times New Roman"/>
                <w:bCs/>
                <w:color w:val="000000"/>
                <w:kern w:val="1"/>
                <w:sz w:val="24"/>
                <w:szCs w:val="24"/>
                <w:lang w:val="sr-Cyrl-RS" w:eastAsia="ar-SA"/>
              </w:rPr>
              <w:t xml:space="preserve">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tc>
      </w:tr>
      <w:tr w:rsidR="00BB44A2" w:rsidRPr="0021076A" w:rsidTr="00BB44A2">
        <w:tc>
          <w:tcPr>
            <w:tcW w:w="4485" w:type="dxa"/>
            <w:tcBorders>
              <w:top w:val="single" w:sz="4" w:space="0" w:color="000000"/>
              <w:left w:val="single" w:sz="4" w:space="0" w:color="000000"/>
              <w:bottom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sr-Cyrl-CS" w:eastAsia="ar-SA"/>
              </w:rPr>
            </w:pPr>
          </w:p>
          <w:p w:rsidR="00BB44A2" w:rsidRPr="0021076A" w:rsidRDefault="00BB44A2" w:rsidP="00BB44A2">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Место и начин испоруке</w:t>
            </w:r>
          </w:p>
          <w:p w:rsidR="00BB44A2" w:rsidRPr="0021076A" w:rsidRDefault="00BB44A2" w:rsidP="00BB44A2">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BB44A2" w:rsidRPr="0021076A" w:rsidRDefault="00BB44A2" w:rsidP="00BB44A2">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tc>
      </w:tr>
    </w:tbl>
    <w:p w:rsidR="00BB44A2" w:rsidRPr="0021076A" w:rsidRDefault="00BB44A2" w:rsidP="00BB44A2">
      <w:pPr>
        <w:suppressAutoHyphens/>
        <w:spacing w:after="0" w:line="100" w:lineRule="atLeast"/>
        <w:ind w:left="720" w:firstLine="720"/>
        <w:jc w:val="both"/>
        <w:rPr>
          <w:rFonts w:ascii="Times New Roman" w:eastAsia="Arial Unicode MS" w:hAnsi="Times New Roman" w:cs="Times New Roman"/>
          <w:color w:val="000000"/>
          <w:kern w:val="1"/>
          <w:sz w:val="24"/>
          <w:szCs w:val="24"/>
          <w:lang w:val="en-US" w:eastAsia="ar-SA"/>
        </w:rPr>
      </w:pPr>
    </w:p>
    <w:p w:rsidR="00BB44A2" w:rsidRPr="0021076A" w:rsidRDefault="00BB44A2" w:rsidP="00BB44A2">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en-US" w:eastAsia="ar-SA"/>
        </w:rPr>
      </w:pPr>
    </w:p>
    <w:p w:rsidR="00BB44A2" w:rsidRPr="0021076A" w:rsidRDefault="00BB44A2" w:rsidP="00BB44A2">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 xml:space="preserve">Датум </w:t>
      </w:r>
      <w:r w:rsidRPr="0021076A">
        <w:rPr>
          <w:rFonts w:ascii="Times New Roman" w:eastAsia="TimesNewRomanPSMT" w:hAnsi="Times New Roman" w:cs="Times New Roman"/>
          <w:bCs/>
          <w:color w:val="000000"/>
          <w:kern w:val="1"/>
          <w:sz w:val="24"/>
          <w:szCs w:val="24"/>
          <w:lang w:val="en-US" w:eastAsia="ar-SA"/>
        </w:rPr>
        <w:tab/>
      </w:r>
      <w:r w:rsidRPr="0021076A">
        <w:rPr>
          <w:rFonts w:ascii="Times New Roman" w:eastAsia="TimesNewRomanPSMT" w:hAnsi="Times New Roman" w:cs="Times New Roman"/>
          <w:bCs/>
          <w:color w:val="000000"/>
          <w:kern w:val="1"/>
          <w:sz w:val="24"/>
          <w:szCs w:val="24"/>
          <w:lang w:val="en-US" w:eastAsia="ar-SA"/>
        </w:rPr>
        <w:tab/>
      </w:r>
      <w:r w:rsidRPr="0021076A">
        <w:rPr>
          <w:rFonts w:ascii="Times New Roman" w:eastAsia="TimesNewRomanPSMT" w:hAnsi="Times New Roman" w:cs="Times New Roman"/>
          <w:bCs/>
          <w:color w:val="000000"/>
          <w:kern w:val="1"/>
          <w:sz w:val="24"/>
          <w:szCs w:val="24"/>
          <w:lang w:val="en-US" w:eastAsia="ar-SA"/>
        </w:rPr>
        <w:tab/>
      </w:r>
      <w:r w:rsidRPr="0021076A">
        <w:rPr>
          <w:rFonts w:ascii="Times New Roman" w:eastAsia="TimesNewRomanPSMT" w:hAnsi="Times New Roman" w:cs="Times New Roman"/>
          <w:bCs/>
          <w:color w:val="000000"/>
          <w:kern w:val="1"/>
          <w:sz w:val="24"/>
          <w:szCs w:val="24"/>
          <w:lang w:val="en-US" w:eastAsia="ar-SA"/>
        </w:rPr>
        <w:tab/>
      </w:r>
      <w:r w:rsidRPr="0021076A">
        <w:rPr>
          <w:rFonts w:ascii="Times New Roman" w:eastAsia="TimesNewRomanPSMT" w:hAnsi="Times New Roman" w:cs="Times New Roman"/>
          <w:bCs/>
          <w:color w:val="000000"/>
          <w:kern w:val="1"/>
          <w:sz w:val="24"/>
          <w:szCs w:val="24"/>
          <w:lang w:val="en-US" w:eastAsia="ar-SA"/>
        </w:rPr>
        <w:tab/>
        <w:t xml:space="preserve">              Понуђач</w:t>
      </w:r>
    </w:p>
    <w:p w:rsidR="00BB44A2" w:rsidRPr="0021076A" w:rsidRDefault="00BB44A2" w:rsidP="00BB44A2">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 xml:space="preserve">    </w:t>
      </w:r>
      <w:r w:rsidRPr="0021076A">
        <w:rPr>
          <w:rFonts w:ascii="Times New Roman" w:eastAsia="TimesNewRomanPSMT" w:hAnsi="Times New Roman" w:cs="Times New Roman"/>
          <w:bCs/>
          <w:color w:val="000000"/>
          <w:kern w:val="1"/>
          <w:sz w:val="24"/>
          <w:szCs w:val="24"/>
          <w:lang w:val="sr-Cyrl-RS" w:eastAsia="ar-SA"/>
        </w:rPr>
        <w:t xml:space="preserve">  </w:t>
      </w:r>
      <w:r w:rsidRPr="0021076A">
        <w:rPr>
          <w:rFonts w:ascii="Times New Roman" w:eastAsia="TimesNewRomanPSMT" w:hAnsi="Times New Roman" w:cs="Times New Roman"/>
          <w:bCs/>
          <w:color w:val="000000"/>
          <w:kern w:val="1"/>
          <w:sz w:val="24"/>
          <w:szCs w:val="24"/>
          <w:lang w:val="en-US" w:eastAsia="ar-SA"/>
        </w:rPr>
        <w:t xml:space="preserve"> </w:t>
      </w:r>
    </w:p>
    <w:p w:rsidR="00BB44A2" w:rsidRPr="0021076A" w:rsidRDefault="00BB44A2" w:rsidP="00BB44A2">
      <w:pPr>
        <w:suppressAutoHyphens/>
        <w:spacing w:after="0" w:line="100" w:lineRule="atLeast"/>
        <w:jc w:val="both"/>
        <w:rPr>
          <w:rFonts w:ascii="Times New Roman" w:eastAsia="TimesNewRomanPS-BoldMT" w:hAnsi="Times New Roman" w:cs="Times New Roman"/>
          <w:b/>
          <w:bCs/>
          <w:i/>
          <w:iCs/>
          <w:color w:val="002060"/>
          <w:kern w:val="1"/>
          <w:sz w:val="24"/>
          <w:szCs w:val="24"/>
          <w:lang w:val="en-US" w:eastAsia="ar-SA"/>
        </w:rPr>
      </w:pPr>
      <w:r w:rsidRPr="0021076A">
        <w:rPr>
          <w:rFonts w:ascii="Times New Roman" w:eastAsia="TimesNewRomanPS-BoldMT" w:hAnsi="Times New Roman" w:cs="Times New Roman"/>
          <w:b/>
          <w:bCs/>
          <w:i/>
          <w:iCs/>
          <w:color w:val="002060"/>
          <w:kern w:val="1"/>
          <w:sz w:val="24"/>
          <w:szCs w:val="24"/>
          <w:lang w:val="en-US" w:eastAsia="ar-SA"/>
        </w:rPr>
        <w:t>_____________________________</w:t>
      </w:r>
      <w:r w:rsidRPr="0021076A">
        <w:rPr>
          <w:rFonts w:ascii="Times New Roman" w:eastAsia="TimesNewRomanPS-BoldMT" w:hAnsi="Times New Roman" w:cs="Times New Roman"/>
          <w:b/>
          <w:bCs/>
          <w:i/>
          <w:iCs/>
          <w:color w:val="002060"/>
          <w:kern w:val="1"/>
          <w:sz w:val="24"/>
          <w:szCs w:val="24"/>
          <w:lang w:val="en-US" w:eastAsia="ar-SA"/>
        </w:rPr>
        <w:tab/>
      </w:r>
      <w:r w:rsidRPr="0021076A">
        <w:rPr>
          <w:rFonts w:ascii="Times New Roman" w:eastAsia="TimesNewRomanPS-BoldMT" w:hAnsi="Times New Roman" w:cs="Times New Roman"/>
          <w:b/>
          <w:bCs/>
          <w:i/>
          <w:iCs/>
          <w:color w:val="002060"/>
          <w:kern w:val="1"/>
          <w:sz w:val="24"/>
          <w:szCs w:val="24"/>
          <w:lang w:val="en-US" w:eastAsia="ar-SA"/>
        </w:rPr>
        <w:tab/>
      </w:r>
      <w:r w:rsidRPr="0021076A">
        <w:rPr>
          <w:rFonts w:ascii="Times New Roman" w:eastAsia="TimesNewRomanPS-BoldMT" w:hAnsi="Times New Roman" w:cs="Times New Roman"/>
          <w:b/>
          <w:bCs/>
          <w:i/>
          <w:iCs/>
          <w:color w:val="002060"/>
          <w:kern w:val="1"/>
          <w:sz w:val="24"/>
          <w:szCs w:val="24"/>
          <w:lang w:val="en-US" w:eastAsia="ar-SA"/>
        </w:rPr>
        <w:tab/>
        <w:t>________________________________</w:t>
      </w:r>
    </w:p>
    <w:p w:rsidR="00BB44A2" w:rsidRPr="0021076A" w:rsidRDefault="00BB44A2" w:rsidP="00BB44A2">
      <w:pPr>
        <w:suppressAutoHyphens/>
        <w:spacing w:after="0" w:line="100" w:lineRule="atLeast"/>
        <w:jc w:val="both"/>
        <w:rPr>
          <w:rFonts w:ascii="Times New Roman" w:eastAsia="TimesNewRomanPS-BoldMT" w:hAnsi="Times New Roman" w:cs="Times New Roman"/>
          <w:b/>
          <w:bCs/>
          <w:i/>
          <w:iCs/>
          <w:color w:val="002060"/>
          <w:kern w:val="1"/>
          <w:sz w:val="24"/>
          <w:szCs w:val="24"/>
          <w:lang w:val="en-US" w:eastAsia="ar-SA"/>
        </w:rPr>
      </w:pPr>
    </w:p>
    <w:p w:rsidR="00BB44A2" w:rsidRPr="0021076A" w:rsidRDefault="00BB44A2" w:rsidP="00BB44A2">
      <w:pPr>
        <w:suppressAutoHyphens/>
        <w:spacing w:after="0" w:line="100" w:lineRule="atLeast"/>
        <w:jc w:val="both"/>
        <w:rPr>
          <w:rFonts w:ascii="Times New Roman" w:eastAsia="TimesNewRomanPS-BoldMT" w:hAnsi="Times New Roman" w:cs="Times New Roman"/>
          <w:b/>
          <w:bCs/>
          <w:i/>
          <w:iCs/>
          <w:color w:val="002060"/>
          <w:kern w:val="1"/>
          <w:sz w:val="24"/>
          <w:szCs w:val="24"/>
          <w:lang w:val="en-US" w:eastAsia="ar-SA"/>
        </w:rPr>
      </w:pPr>
    </w:p>
    <w:p w:rsidR="00BB44A2" w:rsidRPr="0021076A" w:rsidRDefault="00BB44A2" w:rsidP="00BB44A2">
      <w:pPr>
        <w:suppressAutoHyphens/>
        <w:spacing w:after="0" w:line="100" w:lineRule="atLeast"/>
        <w:jc w:val="both"/>
        <w:rPr>
          <w:rFonts w:ascii="Times New Roman" w:eastAsia="Arial Unicode MS" w:hAnsi="Times New Roman" w:cs="Times New Roman"/>
          <w:i/>
          <w:iCs/>
          <w:color w:val="000000"/>
          <w:kern w:val="1"/>
          <w:sz w:val="24"/>
          <w:szCs w:val="24"/>
          <w:lang w:val="en-US" w:eastAsia="ar-SA"/>
        </w:rPr>
      </w:pPr>
      <w:r w:rsidRPr="0021076A">
        <w:rPr>
          <w:rFonts w:ascii="Times New Roman" w:eastAsia="Arial Unicode MS" w:hAnsi="Times New Roman" w:cs="Times New Roman"/>
          <w:b/>
          <w:bCs/>
          <w:i/>
          <w:iCs/>
          <w:color w:val="000000"/>
          <w:kern w:val="1"/>
          <w:sz w:val="24"/>
          <w:szCs w:val="24"/>
          <w:u w:val="single"/>
          <w:lang w:val="en-US" w:eastAsia="ar-SA"/>
        </w:rPr>
        <w:t>Напомене:</w:t>
      </w:r>
      <w:r w:rsidRPr="0021076A">
        <w:rPr>
          <w:rFonts w:ascii="Times New Roman" w:eastAsia="Arial Unicode MS" w:hAnsi="Times New Roman" w:cs="Times New Roman"/>
          <w:b/>
          <w:bCs/>
          <w:i/>
          <w:iCs/>
          <w:color w:val="000000"/>
          <w:kern w:val="1"/>
          <w:sz w:val="24"/>
          <w:szCs w:val="24"/>
          <w:lang w:val="en-US" w:eastAsia="ar-SA"/>
        </w:rPr>
        <w:t xml:space="preserve"> </w:t>
      </w:r>
    </w:p>
    <w:p w:rsidR="00BB44A2" w:rsidRPr="0021076A" w:rsidRDefault="00BB44A2" w:rsidP="00BB44A2">
      <w:pPr>
        <w:suppressAutoHyphens/>
        <w:spacing w:after="0" w:line="100" w:lineRule="atLeast"/>
        <w:jc w:val="both"/>
        <w:rPr>
          <w:rFonts w:ascii="Times New Roman" w:eastAsia="Arial Unicode MS" w:hAnsi="Times New Roman" w:cs="Times New Roman"/>
          <w:i/>
          <w:iCs/>
          <w:color w:val="000000"/>
          <w:kern w:val="1"/>
          <w:sz w:val="24"/>
          <w:szCs w:val="24"/>
          <w:lang w:val="en-US" w:eastAsia="ar-SA"/>
        </w:rPr>
      </w:pPr>
      <w:r w:rsidRPr="0021076A">
        <w:rPr>
          <w:rFonts w:ascii="Times New Roman" w:eastAsia="Arial Unicode MS" w:hAnsi="Times New Roman" w:cs="Times New Roman"/>
          <w:i/>
          <w:iCs/>
          <w:color w:val="000000"/>
          <w:kern w:val="1"/>
          <w:sz w:val="24"/>
          <w:szCs w:val="24"/>
          <w:lang w:val="en-US" w:eastAsia="ar-SA"/>
        </w:rPr>
        <w:t>Образац понуде понуђач мора да попуни</w:t>
      </w:r>
      <w:r w:rsidRPr="0021076A">
        <w:rPr>
          <w:rFonts w:ascii="Times New Roman" w:eastAsia="Arial Unicode MS" w:hAnsi="Times New Roman" w:cs="Times New Roman"/>
          <w:i/>
          <w:iCs/>
          <w:color w:val="000000"/>
          <w:kern w:val="1"/>
          <w:sz w:val="24"/>
          <w:szCs w:val="24"/>
          <w:lang w:val="sr-Cyrl-RS" w:eastAsia="ar-SA"/>
        </w:rPr>
        <w:t xml:space="preserve"> и </w:t>
      </w:r>
      <w:r w:rsidRPr="0021076A">
        <w:rPr>
          <w:rFonts w:ascii="Times New Roman" w:eastAsia="Arial Unicode MS" w:hAnsi="Times New Roman" w:cs="Times New Roman"/>
          <w:i/>
          <w:iCs/>
          <w:color w:val="000000"/>
          <w:kern w:val="1"/>
          <w:sz w:val="24"/>
          <w:szCs w:val="24"/>
          <w:lang w:val="en-US" w:eastAsia="ar-SA"/>
        </w:rPr>
        <w:t xml:space="preserve"> </w:t>
      </w:r>
      <w:r w:rsidRPr="0021076A">
        <w:rPr>
          <w:rFonts w:ascii="Times New Roman" w:eastAsia="Arial Unicode MS" w:hAnsi="Times New Roman" w:cs="Times New Roman"/>
          <w:i/>
          <w:iCs/>
          <w:color w:val="000000"/>
          <w:kern w:val="1"/>
          <w:sz w:val="24"/>
          <w:szCs w:val="24"/>
          <w:lang w:val="sr-Cyrl-RS" w:eastAsia="ar-SA"/>
        </w:rPr>
        <w:t>п</w:t>
      </w:r>
      <w:r w:rsidRPr="0021076A">
        <w:rPr>
          <w:rFonts w:ascii="Times New Roman" w:eastAsia="Arial Unicode MS" w:hAnsi="Times New Roman" w:cs="Times New Roman"/>
          <w:i/>
          <w:iCs/>
          <w:color w:val="000000"/>
          <w:kern w:val="1"/>
          <w:sz w:val="24"/>
          <w:szCs w:val="24"/>
          <w:lang w:val="en-US" w:eastAsia="ar-SA"/>
        </w:rPr>
        <w:t xml:space="preserve">отпише, чиме </w:t>
      </w:r>
      <w:r w:rsidRPr="0021076A">
        <w:rPr>
          <w:rFonts w:ascii="Times New Roman" w:eastAsia="Arial Unicode MS" w:hAnsi="Times New Roman" w:cs="Times New Roman"/>
          <w:i/>
          <w:iCs/>
          <w:color w:val="000000"/>
          <w:kern w:val="1"/>
          <w:sz w:val="24"/>
          <w:szCs w:val="24"/>
          <w:lang w:val="sr-Cyrl-CS" w:eastAsia="ar-SA"/>
        </w:rPr>
        <w:t>п</w:t>
      </w:r>
      <w:r w:rsidRPr="0021076A">
        <w:rPr>
          <w:rFonts w:ascii="Times New Roman" w:eastAsia="Arial Unicode MS" w:hAnsi="Times New Roman" w:cs="Times New Roman"/>
          <w:i/>
          <w:iCs/>
          <w:color w:val="000000"/>
          <w:kern w:val="1"/>
          <w:sz w:val="24"/>
          <w:szCs w:val="24"/>
          <w:lang w:val="en-US"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Pr="0021076A">
        <w:rPr>
          <w:rFonts w:ascii="Times New Roman" w:eastAsia="Arial Unicode MS" w:hAnsi="Times New Roman" w:cs="Times New Roman"/>
          <w:i/>
          <w:iCs/>
          <w:color w:val="000000"/>
          <w:kern w:val="1"/>
          <w:sz w:val="24"/>
          <w:szCs w:val="24"/>
          <w:lang w:val="sr-Cyrl-RS" w:eastAsia="ar-SA"/>
        </w:rPr>
        <w:t xml:space="preserve"> и</w:t>
      </w:r>
      <w:r w:rsidRPr="0021076A">
        <w:rPr>
          <w:rFonts w:ascii="Times New Roman" w:eastAsia="Arial Unicode MS" w:hAnsi="Times New Roman" w:cs="Times New Roman"/>
          <w:i/>
          <w:iCs/>
          <w:color w:val="000000"/>
          <w:kern w:val="1"/>
          <w:sz w:val="24"/>
          <w:szCs w:val="24"/>
          <w:lang w:val="en-US" w:eastAsia="ar-SA"/>
        </w:rPr>
        <w:t xml:space="preserve"> потписати образац понуде.</w:t>
      </w:r>
    </w:p>
    <w:p w:rsidR="00BB44A2" w:rsidRPr="0021076A" w:rsidRDefault="00BB44A2" w:rsidP="00BB44A2">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DD0550" w:rsidRDefault="00DD0550" w:rsidP="004D1DC2">
      <w:pPr>
        <w:spacing w:after="120" w:line="240" w:lineRule="auto"/>
        <w:jc w:val="right"/>
        <w:rPr>
          <w:rFonts w:ascii="Times New Roman" w:hAnsi="Times New Roman" w:cs="Times New Roman"/>
          <w:b/>
          <w:sz w:val="24"/>
          <w:szCs w:val="24"/>
          <w:lang w:val="sr-Cyrl-RS"/>
        </w:rPr>
      </w:pPr>
    </w:p>
    <w:p w:rsidR="00DD0550" w:rsidRDefault="00DD0550" w:rsidP="004D1DC2">
      <w:pPr>
        <w:spacing w:after="120" w:line="240" w:lineRule="auto"/>
        <w:jc w:val="right"/>
        <w:rPr>
          <w:rFonts w:ascii="Times New Roman" w:hAnsi="Times New Roman" w:cs="Times New Roman"/>
          <w:b/>
          <w:sz w:val="24"/>
          <w:szCs w:val="24"/>
          <w:lang w:val="sr-Cyrl-RS"/>
        </w:rPr>
      </w:pPr>
    </w:p>
    <w:p w:rsidR="00B50802" w:rsidRDefault="00B50802" w:rsidP="004D1DC2">
      <w:pPr>
        <w:spacing w:after="120" w:line="240" w:lineRule="auto"/>
        <w:jc w:val="right"/>
        <w:rPr>
          <w:rFonts w:ascii="Times New Roman" w:hAnsi="Times New Roman" w:cs="Times New Roman"/>
          <w:b/>
          <w:sz w:val="24"/>
          <w:szCs w:val="24"/>
          <w:lang w:val="sr-Cyrl-RS"/>
        </w:rPr>
      </w:pPr>
    </w:p>
    <w:p w:rsidR="00B50802" w:rsidRDefault="00B50802" w:rsidP="004D1DC2">
      <w:pPr>
        <w:spacing w:after="120" w:line="240" w:lineRule="auto"/>
        <w:jc w:val="right"/>
        <w:rPr>
          <w:rFonts w:ascii="Times New Roman" w:hAnsi="Times New Roman" w:cs="Times New Roman"/>
          <w:b/>
          <w:sz w:val="24"/>
          <w:szCs w:val="24"/>
          <w:lang w:val="sr-Cyrl-RS"/>
        </w:rPr>
      </w:pPr>
    </w:p>
    <w:p w:rsidR="00DD0550" w:rsidRDefault="00DD0550" w:rsidP="004D1DC2">
      <w:pPr>
        <w:spacing w:after="120" w:line="240" w:lineRule="auto"/>
        <w:jc w:val="right"/>
        <w:rPr>
          <w:rFonts w:ascii="Times New Roman" w:hAnsi="Times New Roman" w:cs="Times New Roman"/>
          <w:b/>
          <w:sz w:val="24"/>
          <w:szCs w:val="24"/>
          <w:lang w:val="sr-Cyrl-RS"/>
        </w:rPr>
      </w:pPr>
    </w:p>
    <w:p w:rsidR="004D1DC2" w:rsidRPr="0021076A" w:rsidRDefault="0068524F" w:rsidP="004D1DC2">
      <w:pPr>
        <w:spacing w:after="120" w:line="240" w:lineRule="auto"/>
        <w:jc w:val="right"/>
        <w:rPr>
          <w:rFonts w:ascii="Times New Roman" w:eastAsia="Arial Unicode MS" w:hAnsi="Times New Roman" w:cs="Times New Roman"/>
          <w:b/>
          <w:bCs/>
          <w:iCs/>
          <w:color w:val="000000"/>
          <w:kern w:val="1"/>
          <w:sz w:val="24"/>
          <w:szCs w:val="24"/>
          <w:lang w:val="en-US" w:eastAsia="ar-SA"/>
        </w:rPr>
      </w:pPr>
      <w:r w:rsidRPr="0016612C">
        <w:rPr>
          <w:rFonts w:ascii="Times New Roman" w:hAnsi="Times New Roman" w:cs="Times New Roman"/>
          <w:b/>
          <w:sz w:val="24"/>
          <w:szCs w:val="24"/>
        </w:rPr>
        <w:lastRenderedPageBreak/>
        <w:t xml:space="preserve"> </w:t>
      </w:r>
      <w:r w:rsidR="004D1DC2" w:rsidRPr="0021076A">
        <w:rPr>
          <w:rFonts w:ascii="Times New Roman" w:eastAsia="Arial Unicode MS" w:hAnsi="Times New Roman" w:cs="Times New Roman"/>
          <w:b/>
          <w:bCs/>
          <w:iCs/>
          <w:color w:val="000000"/>
          <w:kern w:val="1"/>
          <w:sz w:val="24"/>
          <w:szCs w:val="24"/>
          <w:lang w:val="en-US" w:eastAsia="ar-SA"/>
        </w:rPr>
        <w:t xml:space="preserve">(ОБРАЗАЦ </w:t>
      </w:r>
      <w:r w:rsidR="004D1DC2">
        <w:rPr>
          <w:rFonts w:ascii="Times New Roman" w:eastAsia="Arial Unicode MS" w:hAnsi="Times New Roman" w:cs="Times New Roman"/>
          <w:b/>
          <w:bCs/>
          <w:iCs/>
          <w:color w:val="000000"/>
          <w:kern w:val="1"/>
          <w:sz w:val="24"/>
          <w:szCs w:val="24"/>
          <w:lang w:val="sr-Cyrl-RS" w:eastAsia="ar-SA"/>
        </w:rPr>
        <w:t>2</w:t>
      </w:r>
      <w:r w:rsidR="004D1DC2" w:rsidRPr="0021076A">
        <w:rPr>
          <w:rFonts w:ascii="Times New Roman" w:eastAsia="Arial Unicode MS" w:hAnsi="Times New Roman" w:cs="Times New Roman"/>
          <w:b/>
          <w:bCs/>
          <w:iCs/>
          <w:color w:val="000000"/>
          <w:kern w:val="1"/>
          <w:sz w:val="24"/>
          <w:szCs w:val="24"/>
          <w:lang w:val="en-US" w:eastAsia="ar-SA"/>
        </w:rPr>
        <w:t>)</w:t>
      </w:r>
    </w:p>
    <w:p w:rsidR="0068524F" w:rsidRPr="0016612C" w:rsidRDefault="004D1DC2" w:rsidP="0016612C">
      <w:pPr>
        <w:pStyle w:val="ListParagraph"/>
        <w:numPr>
          <w:ilvl w:val="0"/>
          <w:numId w:val="12"/>
        </w:numPr>
        <w:rPr>
          <w:rFonts w:ascii="Times New Roman" w:hAnsi="Times New Roman" w:cs="Times New Roman"/>
          <w:b/>
          <w:sz w:val="24"/>
          <w:szCs w:val="24"/>
        </w:rPr>
      </w:pPr>
      <w:r w:rsidRPr="0016612C">
        <w:rPr>
          <w:rFonts w:ascii="Times New Roman" w:hAnsi="Times New Roman" w:cs="Times New Roman"/>
          <w:b/>
          <w:sz w:val="24"/>
          <w:szCs w:val="24"/>
        </w:rPr>
        <w:t>ОБРАЗАЦ СТРУКТУРЕ ЦЕНА</w:t>
      </w:r>
    </w:p>
    <w:p w:rsidR="0068524F" w:rsidRPr="0068524F" w:rsidRDefault="0068524F" w:rsidP="0068524F">
      <w:pPr>
        <w:rPr>
          <w:rFonts w:ascii="Times New Roman" w:hAnsi="Times New Roman" w:cs="Times New Roman"/>
          <w:sz w:val="24"/>
          <w:szCs w:val="24"/>
        </w:rPr>
      </w:pPr>
      <w:r w:rsidRPr="0068524F">
        <w:rPr>
          <w:rFonts w:ascii="Times New Roman" w:hAnsi="Times New Roman" w:cs="Times New Roman"/>
          <w:sz w:val="24"/>
          <w:szCs w:val="24"/>
        </w:rPr>
        <w:t xml:space="preserve">Јавна набавка мале вредности бр. </w:t>
      </w:r>
      <w:r w:rsidR="0016612C">
        <w:rPr>
          <w:rFonts w:ascii="Times New Roman" w:hAnsi="Times New Roman" w:cs="Times New Roman"/>
          <w:sz w:val="24"/>
          <w:szCs w:val="24"/>
          <w:lang w:val="sr-Cyrl-RS"/>
        </w:rPr>
        <w:t>8</w:t>
      </w:r>
      <w:r w:rsidRPr="0068524F">
        <w:rPr>
          <w:rFonts w:ascii="Times New Roman" w:hAnsi="Times New Roman" w:cs="Times New Roman"/>
          <w:sz w:val="24"/>
          <w:szCs w:val="24"/>
        </w:rPr>
        <w:t>/201</w:t>
      </w:r>
      <w:r w:rsidR="0016612C">
        <w:rPr>
          <w:rFonts w:ascii="Times New Roman" w:hAnsi="Times New Roman" w:cs="Times New Roman"/>
          <w:sz w:val="24"/>
          <w:szCs w:val="24"/>
          <w:lang w:val="sr-Cyrl-RS"/>
        </w:rPr>
        <w:t>9</w:t>
      </w:r>
      <w:r w:rsidRPr="0068524F">
        <w:rPr>
          <w:rFonts w:ascii="Times New Roman" w:hAnsi="Times New Roman" w:cs="Times New Roman"/>
          <w:sz w:val="24"/>
          <w:szCs w:val="24"/>
        </w:rPr>
        <w:t xml:space="preserve"> – Набавка система дојаве пожара за потребе</w:t>
      </w:r>
    </w:p>
    <w:p w:rsidR="0068524F" w:rsidRPr="0016612C" w:rsidRDefault="0068524F" w:rsidP="0068524F">
      <w:pPr>
        <w:rPr>
          <w:rFonts w:ascii="Times New Roman" w:hAnsi="Times New Roman" w:cs="Times New Roman"/>
          <w:sz w:val="24"/>
          <w:szCs w:val="24"/>
          <w:lang w:val="sr-Cyrl-RS"/>
        </w:rPr>
      </w:pPr>
      <w:r w:rsidRPr="0068524F">
        <w:rPr>
          <w:rFonts w:ascii="Times New Roman" w:hAnsi="Times New Roman" w:cs="Times New Roman"/>
          <w:sz w:val="24"/>
          <w:szCs w:val="24"/>
        </w:rPr>
        <w:t xml:space="preserve">Дома ученика средњих школа у </w:t>
      </w:r>
      <w:r w:rsidR="0016612C">
        <w:rPr>
          <w:rFonts w:ascii="Times New Roman" w:hAnsi="Times New Roman" w:cs="Times New Roman"/>
          <w:sz w:val="24"/>
          <w:szCs w:val="24"/>
          <w:lang w:val="sr-Cyrl-RS"/>
        </w:rPr>
        <w:t>Вршцу</w:t>
      </w:r>
    </w:p>
    <w:p w:rsidR="0068524F" w:rsidRPr="0016612C" w:rsidRDefault="0068524F" w:rsidP="0068524F">
      <w:pPr>
        <w:rPr>
          <w:rFonts w:ascii="Times New Roman" w:hAnsi="Times New Roman" w:cs="Times New Roman"/>
          <w:b/>
          <w:sz w:val="24"/>
          <w:szCs w:val="24"/>
        </w:rPr>
      </w:pPr>
      <w:r w:rsidRPr="0016612C">
        <w:rPr>
          <w:rFonts w:ascii="Times New Roman" w:hAnsi="Times New Roman" w:cs="Times New Roman"/>
          <w:b/>
          <w:sz w:val="24"/>
          <w:szCs w:val="24"/>
        </w:rPr>
        <w:t>СПЕЦИФИКАЦИЈА ОПРЕМЕ И РАДОВА ЗА УВОЂЕЊЕ СИСТЕМА ДОЈАВЕ ПОЖАРА</w:t>
      </w:r>
    </w:p>
    <w:p w:rsidR="002321D2" w:rsidRPr="004D1DC2" w:rsidRDefault="002321D2" w:rsidP="00CE738D">
      <w:pPr>
        <w:numPr>
          <w:ilvl w:val="0"/>
          <w:numId w:val="13"/>
        </w:numPr>
        <w:tabs>
          <w:tab w:val="left" w:pos="720"/>
        </w:tabs>
        <w:spacing w:after="0" w:line="0" w:lineRule="atLeast"/>
        <w:ind w:left="720" w:hanging="352"/>
        <w:rPr>
          <w:rFonts w:ascii="Times New Roman" w:eastAsia="Arial" w:hAnsi="Times New Roman" w:cs="Times New Roman"/>
          <w:b/>
          <w:lang w:eastAsia="sr-Latn-RS"/>
        </w:rPr>
      </w:pPr>
      <w:r w:rsidRPr="004D1DC2">
        <w:rPr>
          <w:rFonts w:ascii="Times New Roman" w:eastAsia="Arial" w:hAnsi="Times New Roman" w:cs="Times New Roman"/>
          <w:b/>
          <w:lang w:eastAsia="sr-Latn-RS"/>
        </w:rPr>
        <w:t>PREDMER I PREDRAČUN</w:t>
      </w:r>
    </w:p>
    <w:p w:rsidR="002321D2" w:rsidRPr="004D1DC2" w:rsidRDefault="002321D2" w:rsidP="002321D2">
      <w:pPr>
        <w:spacing w:after="0" w:line="20" w:lineRule="exact"/>
        <w:rPr>
          <w:rFonts w:ascii="Times New Roman" w:eastAsia="Times New Roman" w:hAnsi="Times New Roman" w:cs="Times New Roman"/>
          <w:lang w:eastAsia="sr-Latn-RS"/>
        </w:rPr>
      </w:pPr>
    </w:p>
    <w:p w:rsidR="002321D2" w:rsidRPr="004D1DC2" w:rsidRDefault="002321D2" w:rsidP="002321D2">
      <w:pPr>
        <w:spacing w:after="0" w:line="189" w:lineRule="exact"/>
        <w:rPr>
          <w:rFonts w:ascii="Times New Roman" w:eastAsia="Times New Roman" w:hAnsi="Times New Roman" w:cs="Times New Roman"/>
          <w:lang w:eastAsia="sr-Latn-RS"/>
        </w:rPr>
      </w:pPr>
    </w:p>
    <w:p w:rsidR="002321D2" w:rsidRPr="004D1DC2" w:rsidRDefault="006429DC" w:rsidP="002321D2">
      <w:pPr>
        <w:spacing w:after="0" w:line="250" w:lineRule="auto"/>
        <w:ind w:right="460"/>
        <w:jc w:val="both"/>
        <w:rPr>
          <w:rFonts w:ascii="Times New Roman" w:eastAsia="Arial" w:hAnsi="Times New Roman" w:cs="Times New Roman"/>
          <w:lang w:eastAsia="sr-Latn-RS"/>
        </w:rPr>
      </w:pPr>
      <w:r w:rsidRPr="004D1DC2">
        <w:rPr>
          <w:rFonts w:ascii="Times New Roman" w:eastAsia="Arial" w:hAnsi="Times New Roman" w:cs="Times New Roman"/>
          <w:lang w:eastAsia="sr-Latn-RS"/>
        </w:rPr>
        <w:t>I</w:t>
      </w:r>
      <w:r w:rsidR="002321D2" w:rsidRPr="004D1DC2">
        <w:rPr>
          <w:rFonts w:ascii="Times New Roman" w:eastAsia="Arial" w:hAnsi="Times New Roman" w:cs="Times New Roman"/>
          <w:lang w:eastAsia="sr-Latn-RS"/>
        </w:rPr>
        <w:t>sporučiti i transportovati sav potreban materijal i izvesti radove na instalacijama stabilnog sistema dojave požara na objektu u svemu prema datom projektu, tehničkom opisu, tehničkim uslovima, predmeru i predračunu i grafičkoj dokumentaciji. Radove izvoditi radnom Izraditi,snagom odgovarajućih kvalifikacija prema vrsti posla.</w:t>
      </w:r>
    </w:p>
    <w:p w:rsidR="002321D2" w:rsidRPr="004D1DC2" w:rsidRDefault="002321D2" w:rsidP="002321D2">
      <w:pPr>
        <w:spacing w:after="0" w:line="21" w:lineRule="exact"/>
        <w:jc w:val="both"/>
        <w:rPr>
          <w:rFonts w:ascii="Times New Roman" w:eastAsia="Times New Roman" w:hAnsi="Times New Roman" w:cs="Times New Roman"/>
          <w:lang w:eastAsia="sr-Latn-RS"/>
        </w:rPr>
      </w:pPr>
    </w:p>
    <w:p w:rsidR="002321D2" w:rsidRPr="004D1DC2" w:rsidRDefault="002321D2" w:rsidP="002321D2">
      <w:pPr>
        <w:spacing w:after="0" w:line="253" w:lineRule="auto"/>
        <w:ind w:right="100"/>
        <w:jc w:val="both"/>
        <w:rPr>
          <w:rFonts w:ascii="Times New Roman" w:eastAsia="Arial" w:hAnsi="Times New Roman" w:cs="Times New Roman"/>
          <w:lang w:eastAsia="sr-Latn-RS"/>
        </w:rPr>
      </w:pPr>
      <w:r w:rsidRPr="004D1DC2">
        <w:rPr>
          <w:rFonts w:ascii="Times New Roman" w:eastAsia="Arial" w:hAnsi="Times New Roman" w:cs="Times New Roman"/>
          <w:lang w:eastAsia="sr-Latn-RS"/>
        </w:rPr>
        <w:t>Plaća se rad i materijal prema jediničnim cenama iz pozicija ovog predračuna, sa svim potrebnim montažnim i instalacionim materijalom, transportnim troškovima (oko dopremanja materijala na gradilište), pregledom i ispitivanjem završenih instalacija i njihovim puštanjem u ispravan rad, završnim radovima radi popravke okoline i dovodjenja iste u prethodno stanje, kao i ostali prateći poslovi koji su potrebni da se izvedu i završe svi radovi predvidjeni ovim predračunom.</w:t>
      </w:r>
    </w:p>
    <w:p w:rsidR="002321D2" w:rsidRPr="004D1DC2" w:rsidRDefault="002321D2" w:rsidP="002321D2">
      <w:pPr>
        <w:spacing w:after="0" w:line="5" w:lineRule="exact"/>
        <w:jc w:val="both"/>
        <w:rPr>
          <w:rFonts w:ascii="Times New Roman" w:eastAsia="Times New Roman" w:hAnsi="Times New Roman" w:cs="Times New Roman"/>
          <w:lang w:eastAsia="sr-Latn-RS"/>
        </w:rPr>
      </w:pPr>
    </w:p>
    <w:p w:rsidR="002321D2" w:rsidRPr="004D1DC2" w:rsidRDefault="002321D2" w:rsidP="002321D2">
      <w:pPr>
        <w:spacing w:after="0" w:line="0" w:lineRule="atLeast"/>
        <w:jc w:val="both"/>
        <w:rPr>
          <w:rFonts w:ascii="Times New Roman" w:eastAsia="Arial" w:hAnsi="Times New Roman" w:cs="Times New Roman"/>
          <w:lang w:eastAsia="sr-Latn-RS"/>
        </w:rPr>
      </w:pPr>
      <w:r w:rsidRPr="004D1DC2">
        <w:rPr>
          <w:rFonts w:ascii="Times New Roman" w:eastAsia="Arial" w:hAnsi="Times New Roman" w:cs="Times New Roman"/>
          <w:lang w:eastAsia="sr-Latn-RS"/>
        </w:rPr>
        <w:t>Elektro radovi se moraju uskladiti sa dinamikom izvodjenja gradjevinskih i završnih zanatskih radova.</w:t>
      </w:r>
    </w:p>
    <w:p w:rsidR="002321D2" w:rsidRPr="004D1DC2" w:rsidRDefault="002321D2" w:rsidP="002321D2">
      <w:pPr>
        <w:spacing w:after="0" w:line="28" w:lineRule="exact"/>
        <w:jc w:val="both"/>
        <w:rPr>
          <w:rFonts w:ascii="Times New Roman" w:eastAsia="Times New Roman" w:hAnsi="Times New Roman" w:cs="Times New Roman"/>
          <w:lang w:eastAsia="sr-Latn-RS"/>
        </w:rPr>
      </w:pPr>
    </w:p>
    <w:p w:rsidR="002321D2" w:rsidRPr="004D1DC2" w:rsidRDefault="002321D2" w:rsidP="00BF0107">
      <w:pPr>
        <w:spacing w:after="0" w:line="253" w:lineRule="auto"/>
        <w:ind w:right="120"/>
        <w:jc w:val="both"/>
        <w:rPr>
          <w:rFonts w:ascii="Times New Roman" w:eastAsia="Times New Roman" w:hAnsi="Times New Roman" w:cs="Times New Roman"/>
          <w:lang w:eastAsia="sr-Latn-RS"/>
        </w:rPr>
      </w:pPr>
      <w:r w:rsidRPr="004D1DC2">
        <w:rPr>
          <w:rFonts w:ascii="Times New Roman" w:eastAsia="Arial" w:hAnsi="Times New Roman" w:cs="Times New Roman"/>
          <w:lang w:eastAsia="sr-Latn-RS"/>
        </w:rPr>
        <w:t>Svi materijali, konstrukcije, instalacije i oprema i uređaji koji se koriste u cilju zaštite objekata od požara moraju imati važeće isprave o usaglašenosti, pojedinačne sertifikate kojima se dokazuje kvalitet ugrađenog materijala i opreme (deklaracije proizvođača), odnosno izvršenih radova (stručni nalazi i dr.), kao i posebni sertifikati koje izdaju imenovana tela, a odnose se na ispravnost odgovarajućih sistema instalacija i opreme, te je neophodno pribaviti:</w:t>
      </w:r>
    </w:p>
    <w:p w:rsidR="002321D2" w:rsidRPr="004D1DC2" w:rsidRDefault="002321D2" w:rsidP="00CE738D">
      <w:pPr>
        <w:numPr>
          <w:ilvl w:val="0"/>
          <w:numId w:val="14"/>
        </w:numPr>
        <w:tabs>
          <w:tab w:val="left" w:pos="160"/>
        </w:tabs>
        <w:spacing w:after="0" w:line="243" w:lineRule="auto"/>
        <w:ind w:left="60" w:right="440" w:hanging="9"/>
        <w:jc w:val="both"/>
        <w:rPr>
          <w:rFonts w:ascii="Times New Roman" w:eastAsia="Arial" w:hAnsi="Times New Roman" w:cs="Times New Roman"/>
          <w:lang w:eastAsia="sr-Latn-RS"/>
        </w:rPr>
      </w:pPr>
      <w:r w:rsidRPr="004D1DC2">
        <w:rPr>
          <w:rFonts w:ascii="Times New Roman" w:eastAsia="Arial" w:hAnsi="Times New Roman" w:cs="Times New Roman"/>
          <w:lang w:eastAsia="sr-Latn-RS"/>
        </w:rPr>
        <w:t>Deklaracije o usaglašenosti od proizvođača kojima se potvrđuje da je ugrađena oprema stabilnog sistema za dojavu požara u skladu sa standardima SRPS EN 54 XX.</w:t>
      </w:r>
    </w:p>
    <w:p w:rsidR="002321D2" w:rsidRPr="004D1DC2" w:rsidRDefault="002321D2" w:rsidP="002321D2">
      <w:pPr>
        <w:spacing w:after="0" w:line="25" w:lineRule="exact"/>
        <w:jc w:val="both"/>
        <w:rPr>
          <w:rFonts w:ascii="Times New Roman" w:eastAsia="Arial" w:hAnsi="Times New Roman" w:cs="Times New Roman"/>
          <w:lang w:eastAsia="sr-Latn-RS"/>
        </w:rPr>
      </w:pPr>
    </w:p>
    <w:p w:rsidR="002321D2" w:rsidRPr="004D1DC2" w:rsidRDefault="002321D2" w:rsidP="00CE738D">
      <w:pPr>
        <w:numPr>
          <w:ilvl w:val="0"/>
          <w:numId w:val="14"/>
        </w:numPr>
        <w:tabs>
          <w:tab w:val="left" w:pos="160"/>
        </w:tabs>
        <w:spacing w:after="0" w:line="243" w:lineRule="auto"/>
        <w:ind w:left="60" w:right="180" w:hanging="9"/>
        <w:jc w:val="both"/>
        <w:rPr>
          <w:rFonts w:ascii="Times New Roman" w:eastAsia="Arial" w:hAnsi="Times New Roman" w:cs="Times New Roman"/>
          <w:lang w:eastAsia="sr-Latn-RS"/>
        </w:rPr>
      </w:pPr>
      <w:r w:rsidRPr="004D1DC2">
        <w:rPr>
          <w:rFonts w:ascii="Times New Roman" w:eastAsia="Arial" w:hAnsi="Times New Roman" w:cs="Times New Roman"/>
          <w:lang w:eastAsia="sr-Latn-RS"/>
        </w:rPr>
        <w:t>Zapisnik o pregledu, merenju i ispitivanju električnih instalacija dojave požara u skladu sa Pravilnikom o tehničkim normativima za električne instalacije niskog napona (“Sl. list SFRJ”, br. 53/88, 42/88 i 28/95).</w:t>
      </w:r>
    </w:p>
    <w:p w:rsidR="002321D2" w:rsidRPr="004D1DC2" w:rsidRDefault="002321D2" w:rsidP="002321D2">
      <w:pPr>
        <w:spacing w:after="0" w:line="25" w:lineRule="exact"/>
        <w:jc w:val="both"/>
        <w:rPr>
          <w:rFonts w:ascii="Times New Roman" w:eastAsia="Arial" w:hAnsi="Times New Roman" w:cs="Times New Roman"/>
          <w:lang w:eastAsia="sr-Latn-RS"/>
        </w:rPr>
      </w:pPr>
    </w:p>
    <w:p w:rsidR="002321D2" w:rsidRPr="004D1DC2" w:rsidRDefault="002321D2" w:rsidP="00CE738D">
      <w:pPr>
        <w:numPr>
          <w:ilvl w:val="0"/>
          <w:numId w:val="14"/>
        </w:numPr>
        <w:tabs>
          <w:tab w:val="left" w:pos="160"/>
        </w:tabs>
        <w:spacing w:after="0" w:line="250" w:lineRule="auto"/>
        <w:ind w:left="60" w:right="160" w:hanging="9"/>
        <w:jc w:val="both"/>
        <w:rPr>
          <w:rFonts w:ascii="Times New Roman" w:eastAsia="Arial" w:hAnsi="Times New Roman" w:cs="Times New Roman"/>
          <w:lang w:eastAsia="sr-Latn-RS"/>
        </w:rPr>
      </w:pPr>
      <w:r w:rsidRPr="004D1DC2">
        <w:rPr>
          <w:rFonts w:ascii="Times New Roman" w:eastAsia="Arial" w:hAnsi="Times New Roman" w:cs="Times New Roman"/>
          <w:lang w:eastAsia="sr-Latn-RS"/>
        </w:rPr>
        <w:t>Zapisnik o prvom pregledu i funkcionalnom ispitivanju u skladu sa Pravilnikom o posebnim uslovima koje moraju ispunjavati pravna lica koja dobijaju ovlašćenje za obavljanje poslova kontrolisanja instalacija i uređaja za gašenje požara i instalacija posebnih sistema (“Sl. glasnik RS“, br. 52/2015).</w:t>
      </w:r>
    </w:p>
    <w:p w:rsidR="002321D2" w:rsidRPr="004D1DC2" w:rsidRDefault="002321D2" w:rsidP="002321D2">
      <w:pPr>
        <w:spacing w:after="0" w:line="20" w:lineRule="exact"/>
        <w:jc w:val="both"/>
        <w:rPr>
          <w:rFonts w:ascii="Times New Roman" w:eastAsia="Arial" w:hAnsi="Times New Roman" w:cs="Times New Roman"/>
          <w:lang w:eastAsia="sr-Latn-RS"/>
        </w:rPr>
      </w:pPr>
    </w:p>
    <w:p w:rsidR="002321D2" w:rsidRPr="004D1DC2" w:rsidRDefault="002321D2" w:rsidP="00CE738D">
      <w:pPr>
        <w:numPr>
          <w:ilvl w:val="0"/>
          <w:numId w:val="14"/>
        </w:numPr>
        <w:tabs>
          <w:tab w:val="left" w:pos="160"/>
        </w:tabs>
        <w:spacing w:after="0" w:line="253" w:lineRule="auto"/>
        <w:ind w:left="60" w:right="120" w:hanging="9"/>
        <w:jc w:val="both"/>
        <w:rPr>
          <w:rFonts w:ascii="Times New Roman" w:eastAsia="Arial" w:hAnsi="Times New Roman" w:cs="Times New Roman"/>
          <w:lang w:eastAsia="sr-Latn-RS"/>
        </w:rPr>
      </w:pPr>
      <w:r w:rsidRPr="004D1DC2">
        <w:rPr>
          <w:rFonts w:ascii="Times New Roman" w:eastAsia="Arial" w:hAnsi="Times New Roman" w:cs="Times New Roman"/>
          <w:lang w:eastAsia="sr-Latn-RS"/>
        </w:rPr>
        <w:t>Sertifikat o otpornosti prema požaru negorivih materijala za zaptivanje prodora instalacija na granici požarnog sektora u skladu sa standardom SRPS U.J1.090 na osnovu Pravilnika o obaveznom atestiranju elemenata tipskih građevinskih konstrukcija na otpornost prema požaru i o uslovima koje moraju ispunjavati organizacije udruženog rada ovlašćene za testiranje tih proizvoda („Sl. list SFRJ“ br. 24/90) izdatim od strane imenovanog tela</w:t>
      </w:r>
    </w:p>
    <w:p w:rsidR="002321D2" w:rsidRPr="004D1DC2" w:rsidRDefault="002321D2" w:rsidP="00CE738D">
      <w:pPr>
        <w:numPr>
          <w:ilvl w:val="0"/>
          <w:numId w:val="14"/>
        </w:numPr>
        <w:tabs>
          <w:tab w:val="left" w:pos="160"/>
        </w:tabs>
        <w:spacing w:after="0" w:line="0" w:lineRule="atLeast"/>
        <w:ind w:left="160" w:hanging="109"/>
        <w:jc w:val="both"/>
        <w:rPr>
          <w:rFonts w:ascii="Times New Roman" w:eastAsia="Arial" w:hAnsi="Times New Roman" w:cs="Times New Roman"/>
          <w:lang w:eastAsia="sr-Latn-RS"/>
        </w:rPr>
      </w:pPr>
      <w:r w:rsidRPr="004D1DC2">
        <w:rPr>
          <w:rFonts w:ascii="Times New Roman" w:eastAsia="Arial" w:hAnsi="Times New Roman" w:cs="Times New Roman"/>
          <w:lang w:eastAsia="sr-Latn-RS"/>
        </w:rPr>
        <w:t>Deklaracija o usaglašenosti od proizvođača za ugrađene električne kablove (prenos požara) prema grupi standarda SRPS EN</w:t>
      </w:r>
    </w:p>
    <w:p w:rsidR="002321D2" w:rsidRPr="004D1DC2" w:rsidRDefault="002321D2" w:rsidP="002321D2">
      <w:pPr>
        <w:spacing w:after="0" w:line="14" w:lineRule="exact"/>
        <w:jc w:val="both"/>
        <w:rPr>
          <w:rFonts w:ascii="Times New Roman" w:eastAsia="Arial" w:hAnsi="Times New Roman" w:cs="Times New Roman"/>
          <w:lang w:eastAsia="sr-Latn-RS"/>
        </w:rPr>
      </w:pPr>
    </w:p>
    <w:p w:rsidR="002321D2" w:rsidRPr="004D1DC2" w:rsidRDefault="002321D2" w:rsidP="004D1DC2">
      <w:pPr>
        <w:spacing w:after="0" w:line="0" w:lineRule="atLeast"/>
        <w:jc w:val="both"/>
        <w:rPr>
          <w:rFonts w:ascii="Times New Roman" w:eastAsia="Arial" w:hAnsi="Times New Roman" w:cs="Times New Roman"/>
          <w:lang w:eastAsia="sr-Latn-RS"/>
        </w:rPr>
      </w:pPr>
      <w:r w:rsidRPr="004D1DC2">
        <w:rPr>
          <w:rFonts w:ascii="Times New Roman" w:eastAsia="Arial" w:hAnsi="Times New Roman" w:cs="Times New Roman"/>
          <w:lang w:eastAsia="sr-Latn-RS"/>
        </w:rPr>
        <w:t>60332 ( npr: za kablove tipa JH(st)H)).</w:t>
      </w:r>
    </w:p>
    <w:p w:rsidR="002321D2" w:rsidRPr="004D1DC2" w:rsidRDefault="002321D2" w:rsidP="00CE738D">
      <w:pPr>
        <w:numPr>
          <w:ilvl w:val="0"/>
          <w:numId w:val="14"/>
        </w:numPr>
        <w:tabs>
          <w:tab w:val="left" w:pos="160"/>
        </w:tabs>
        <w:spacing w:after="0" w:line="0" w:lineRule="atLeast"/>
        <w:ind w:left="160" w:hanging="109"/>
        <w:jc w:val="both"/>
        <w:rPr>
          <w:rFonts w:ascii="Times New Roman" w:eastAsia="Arial" w:hAnsi="Times New Roman" w:cs="Times New Roman"/>
          <w:lang w:eastAsia="sr-Latn-RS"/>
        </w:rPr>
      </w:pPr>
      <w:r w:rsidRPr="004D1DC2">
        <w:rPr>
          <w:rFonts w:ascii="Times New Roman" w:eastAsia="Arial" w:hAnsi="Times New Roman" w:cs="Times New Roman"/>
          <w:lang w:eastAsia="sr-Latn-RS"/>
        </w:rPr>
        <w:t>Deklaracija o usaglašenosti od proizvođača za ugrađene električne kablove (sadržaj halogen gasa) prema standardu SRPS EN</w:t>
      </w:r>
    </w:p>
    <w:p w:rsidR="002321D2" w:rsidRPr="004D1DC2" w:rsidRDefault="002321D2" w:rsidP="002321D2">
      <w:pPr>
        <w:spacing w:after="0" w:line="15" w:lineRule="exact"/>
        <w:jc w:val="both"/>
        <w:rPr>
          <w:rFonts w:ascii="Times New Roman" w:eastAsia="Arial" w:hAnsi="Times New Roman" w:cs="Times New Roman"/>
          <w:lang w:eastAsia="sr-Latn-RS"/>
        </w:rPr>
      </w:pPr>
    </w:p>
    <w:p w:rsidR="002321D2" w:rsidRPr="004D1DC2" w:rsidRDefault="002321D2" w:rsidP="002321D2">
      <w:pPr>
        <w:spacing w:after="0" w:line="0" w:lineRule="atLeast"/>
        <w:jc w:val="both"/>
        <w:rPr>
          <w:rFonts w:ascii="Times New Roman" w:eastAsia="Arial" w:hAnsi="Times New Roman" w:cs="Times New Roman"/>
          <w:lang w:eastAsia="sr-Latn-RS"/>
        </w:rPr>
      </w:pPr>
      <w:r w:rsidRPr="004D1DC2">
        <w:rPr>
          <w:rFonts w:ascii="Times New Roman" w:eastAsia="Arial" w:hAnsi="Times New Roman" w:cs="Times New Roman"/>
          <w:lang w:eastAsia="sr-Latn-RS"/>
        </w:rPr>
        <w:t>60754-1 ( npr: za kablove tipa JH(st)H)).</w:t>
      </w:r>
    </w:p>
    <w:p w:rsidR="002321D2" w:rsidRPr="004D1DC2" w:rsidRDefault="002321D2" w:rsidP="002321D2">
      <w:pPr>
        <w:spacing w:after="0" w:line="27" w:lineRule="exact"/>
        <w:jc w:val="both"/>
        <w:rPr>
          <w:rFonts w:ascii="Times New Roman" w:eastAsia="Arial" w:hAnsi="Times New Roman" w:cs="Times New Roman"/>
          <w:lang w:eastAsia="sr-Latn-RS"/>
        </w:rPr>
      </w:pPr>
    </w:p>
    <w:p w:rsidR="002321D2" w:rsidRPr="004D1DC2" w:rsidRDefault="002321D2" w:rsidP="00CE738D">
      <w:pPr>
        <w:numPr>
          <w:ilvl w:val="0"/>
          <w:numId w:val="14"/>
        </w:numPr>
        <w:tabs>
          <w:tab w:val="left" w:pos="160"/>
        </w:tabs>
        <w:spacing w:after="0" w:line="242" w:lineRule="auto"/>
        <w:ind w:left="60" w:right="200" w:hanging="9"/>
        <w:jc w:val="both"/>
        <w:rPr>
          <w:rFonts w:ascii="Times New Roman" w:eastAsia="Arial" w:hAnsi="Times New Roman" w:cs="Times New Roman"/>
          <w:lang w:eastAsia="sr-Latn-RS"/>
        </w:rPr>
      </w:pPr>
      <w:r w:rsidRPr="004D1DC2">
        <w:rPr>
          <w:rFonts w:ascii="Times New Roman" w:eastAsia="Arial" w:hAnsi="Times New Roman" w:cs="Times New Roman"/>
          <w:lang w:eastAsia="sr-Latn-RS"/>
        </w:rPr>
        <w:t>Deklaracija o usaglašenosti od proizvođača za ugrađene električne kablove (emisija dima) prema standardu SRPS EN 61034-2 ( npr: za kablove tipa JH(st)H)).</w:t>
      </w:r>
    </w:p>
    <w:p w:rsidR="002321D2" w:rsidRPr="004D1DC2" w:rsidRDefault="002321D2" w:rsidP="002321D2">
      <w:pPr>
        <w:spacing w:after="0" w:line="25" w:lineRule="exact"/>
        <w:jc w:val="both"/>
        <w:rPr>
          <w:rFonts w:ascii="Times New Roman" w:eastAsia="Arial" w:hAnsi="Times New Roman" w:cs="Times New Roman"/>
          <w:lang w:eastAsia="sr-Latn-RS"/>
        </w:rPr>
      </w:pPr>
    </w:p>
    <w:p w:rsidR="002321D2" w:rsidRPr="004D1DC2" w:rsidRDefault="002321D2" w:rsidP="00CE738D">
      <w:pPr>
        <w:numPr>
          <w:ilvl w:val="0"/>
          <w:numId w:val="14"/>
        </w:numPr>
        <w:tabs>
          <w:tab w:val="left" w:pos="160"/>
        </w:tabs>
        <w:spacing w:after="0" w:line="0" w:lineRule="atLeast"/>
        <w:ind w:left="160" w:hanging="109"/>
        <w:jc w:val="both"/>
        <w:rPr>
          <w:rFonts w:ascii="Times New Roman" w:eastAsia="Arial" w:hAnsi="Times New Roman" w:cs="Times New Roman"/>
          <w:lang w:eastAsia="sr-Latn-RS"/>
        </w:rPr>
      </w:pPr>
      <w:r w:rsidRPr="004D1DC2">
        <w:rPr>
          <w:rFonts w:ascii="Times New Roman" w:eastAsia="Arial" w:hAnsi="Times New Roman" w:cs="Times New Roman"/>
          <w:lang w:eastAsia="sr-Latn-RS"/>
        </w:rPr>
        <w:t>Deklaracija o usaglašenosti od proizvođača za ugrađeni električni razvod i opremu (funkcionalni integritet) prema grupi standarda</w:t>
      </w:r>
    </w:p>
    <w:p w:rsidR="002321D2" w:rsidRPr="004D1DC2" w:rsidRDefault="002321D2" w:rsidP="002321D2">
      <w:pPr>
        <w:spacing w:after="0" w:line="27" w:lineRule="exact"/>
        <w:jc w:val="both"/>
        <w:rPr>
          <w:rFonts w:ascii="Times New Roman" w:eastAsia="Arial" w:hAnsi="Times New Roman" w:cs="Times New Roman"/>
          <w:lang w:eastAsia="sr-Latn-RS"/>
        </w:rPr>
      </w:pPr>
    </w:p>
    <w:p w:rsidR="002321D2" w:rsidRPr="004D1DC2" w:rsidRDefault="002321D2" w:rsidP="004D1DC2">
      <w:pPr>
        <w:spacing w:after="0" w:line="272" w:lineRule="auto"/>
        <w:ind w:right="340"/>
        <w:jc w:val="both"/>
        <w:rPr>
          <w:rFonts w:ascii="Times New Roman" w:eastAsia="Times New Roman" w:hAnsi="Times New Roman" w:cs="Times New Roman"/>
          <w:lang w:eastAsia="sr-Latn-RS"/>
        </w:rPr>
      </w:pPr>
      <w:r w:rsidRPr="004D1DC2">
        <w:rPr>
          <w:rFonts w:ascii="Times New Roman" w:eastAsia="Arial" w:hAnsi="Times New Roman" w:cs="Times New Roman"/>
          <w:lang w:eastAsia="sr-Latn-RS"/>
        </w:rPr>
        <w:lastRenderedPageBreak/>
        <w:t>IEC 60331 ili DIN 4102-12 - Fire behaviour of building materials and elements - Part 12: Fire resistance of electric cable systems required to maintain circuit integrity – Requirements and testing (za električni razvod tipa FE180/E90 i FE180/E30).</w:t>
      </w:r>
    </w:p>
    <w:p w:rsidR="002321D2" w:rsidRPr="002321D2" w:rsidRDefault="002321D2" w:rsidP="002321D2">
      <w:pPr>
        <w:spacing w:after="0" w:line="286" w:lineRule="exact"/>
        <w:rPr>
          <w:rFonts w:ascii="Times New Roman" w:eastAsia="Times New Roman" w:hAnsi="Times New Roman" w:cs="Arial"/>
          <w:sz w:val="20"/>
          <w:szCs w:val="20"/>
          <w:lang w:eastAsia="sr-Latn-RS"/>
        </w:rPr>
      </w:pPr>
    </w:p>
    <w:tbl>
      <w:tblPr>
        <w:tblW w:w="9620" w:type="dxa"/>
        <w:tblInd w:w="10" w:type="dxa"/>
        <w:tblLayout w:type="fixed"/>
        <w:tblCellMar>
          <w:left w:w="0" w:type="dxa"/>
          <w:right w:w="0" w:type="dxa"/>
        </w:tblCellMar>
        <w:tblLook w:val="0000" w:firstRow="0" w:lastRow="0" w:firstColumn="0" w:lastColumn="0" w:noHBand="0" w:noVBand="0"/>
      </w:tblPr>
      <w:tblGrid>
        <w:gridCol w:w="660"/>
        <w:gridCol w:w="900"/>
        <w:gridCol w:w="141"/>
        <w:gridCol w:w="939"/>
        <w:gridCol w:w="1160"/>
        <w:gridCol w:w="600"/>
        <w:gridCol w:w="1120"/>
        <w:gridCol w:w="9"/>
        <w:gridCol w:w="811"/>
        <w:gridCol w:w="39"/>
        <w:gridCol w:w="641"/>
        <w:gridCol w:w="68"/>
        <w:gridCol w:w="892"/>
        <w:gridCol w:w="100"/>
        <w:gridCol w:w="1418"/>
        <w:gridCol w:w="122"/>
      </w:tblGrid>
      <w:tr w:rsidR="002321D2" w:rsidRPr="002321D2" w:rsidTr="006429DC">
        <w:trPr>
          <w:gridAfter w:val="1"/>
          <w:wAfter w:w="122" w:type="dxa"/>
          <w:trHeight w:val="285"/>
        </w:trPr>
        <w:tc>
          <w:tcPr>
            <w:tcW w:w="660" w:type="dxa"/>
            <w:vMerge w:val="restart"/>
            <w:tcBorders>
              <w:top w:val="single" w:sz="8" w:space="0" w:color="auto"/>
              <w:left w:val="single" w:sz="8" w:space="0" w:color="0000D0"/>
              <w:right w:val="single" w:sz="8" w:space="0" w:color="auto"/>
            </w:tcBorders>
            <w:shd w:val="clear" w:color="auto" w:fill="BFBFBF"/>
            <w:vAlign w:val="bottom"/>
          </w:tcPr>
          <w:p w:rsidR="002321D2" w:rsidRPr="002321D2" w:rsidRDefault="002321D2" w:rsidP="002321D2">
            <w:pPr>
              <w:spacing w:after="0" w:line="0" w:lineRule="atLeast"/>
              <w:jc w:val="center"/>
              <w:rPr>
                <w:rFonts w:ascii="Times New Roman" w:eastAsia="Times New Roman" w:hAnsi="Times New Roman" w:cs="Arial"/>
                <w:b/>
                <w:w w:val="92"/>
                <w:sz w:val="19"/>
                <w:szCs w:val="20"/>
                <w:lang w:eastAsia="sr-Latn-RS"/>
              </w:rPr>
            </w:pPr>
            <w:r w:rsidRPr="002321D2">
              <w:rPr>
                <w:rFonts w:ascii="Times New Roman" w:eastAsia="Times New Roman" w:hAnsi="Times New Roman" w:cs="Arial"/>
                <w:b/>
                <w:w w:val="92"/>
                <w:sz w:val="19"/>
                <w:szCs w:val="20"/>
                <w:lang w:eastAsia="sr-Latn-RS"/>
              </w:rPr>
              <w:t>Br.</w:t>
            </w:r>
          </w:p>
        </w:tc>
        <w:tc>
          <w:tcPr>
            <w:tcW w:w="900" w:type="dxa"/>
            <w:tcBorders>
              <w:top w:val="single" w:sz="8" w:space="0" w:color="auto"/>
            </w:tcBorders>
            <w:shd w:val="clear" w:color="auto" w:fill="BFBFBF"/>
            <w:vAlign w:val="bottom"/>
          </w:tcPr>
          <w:p w:rsidR="002321D2" w:rsidRPr="002321D2" w:rsidRDefault="002321D2" w:rsidP="002321D2">
            <w:pPr>
              <w:spacing w:after="0" w:line="0" w:lineRule="atLeast"/>
              <w:rPr>
                <w:rFonts w:ascii="Times New Roman" w:eastAsia="Times New Roman" w:hAnsi="Times New Roman" w:cs="Arial"/>
                <w:sz w:val="24"/>
                <w:szCs w:val="20"/>
                <w:lang w:eastAsia="sr-Latn-RS"/>
              </w:rPr>
            </w:pPr>
          </w:p>
        </w:tc>
        <w:tc>
          <w:tcPr>
            <w:tcW w:w="3969" w:type="dxa"/>
            <w:gridSpan w:val="6"/>
            <w:vMerge w:val="restart"/>
            <w:tcBorders>
              <w:top w:val="single" w:sz="8" w:space="0" w:color="auto"/>
              <w:right w:val="single" w:sz="8" w:space="0" w:color="auto"/>
            </w:tcBorders>
            <w:shd w:val="clear" w:color="auto" w:fill="BFBFBF"/>
            <w:vAlign w:val="bottom"/>
          </w:tcPr>
          <w:p w:rsidR="002321D2" w:rsidRPr="002321D2" w:rsidRDefault="002321D2" w:rsidP="002321D2">
            <w:pPr>
              <w:spacing w:after="0" w:line="0" w:lineRule="atLeast"/>
              <w:rPr>
                <w:rFonts w:ascii="Times New Roman" w:eastAsia="Times New Roman" w:hAnsi="Times New Roman" w:cs="Arial"/>
                <w:b/>
                <w:sz w:val="19"/>
                <w:szCs w:val="20"/>
                <w:lang w:eastAsia="sr-Latn-RS"/>
              </w:rPr>
            </w:pPr>
            <w:r w:rsidRPr="002321D2">
              <w:rPr>
                <w:rFonts w:ascii="Times New Roman" w:eastAsia="Times New Roman" w:hAnsi="Times New Roman" w:cs="Arial"/>
                <w:b/>
                <w:sz w:val="19"/>
                <w:szCs w:val="20"/>
                <w:lang w:eastAsia="sr-Latn-RS"/>
              </w:rPr>
              <w:t>Opis pozicije radova</w:t>
            </w:r>
          </w:p>
        </w:tc>
        <w:tc>
          <w:tcPr>
            <w:tcW w:w="850" w:type="dxa"/>
            <w:gridSpan w:val="2"/>
            <w:tcBorders>
              <w:top w:val="single" w:sz="8" w:space="0" w:color="auto"/>
              <w:right w:val="single" w:sz="8" w:space="0" w:color="auto"/>
            </w:tcBorders>
            <w:shd w:val="clear" w:color="auto" w:fill="BFBFBF"/>
            <w:vAlign w:val="bottom"/>
          </w:tcPr>
          <w:p w:rsidR="002321D2" w:rsidRPr="002321D2" w:rsidRDefault="002321D2" w:rsidP="002321D2">
            <w:pPr>
              <w:spacing w:after="0" w:line="0" w:lineRule="atLeast"/>
              <w:jc w:val="center"/>
              <w:rPr>
                <w:rFonts w:ascii="Times New Roman" w:eastAsia="Times New Roman" w:hAnsi="Times New Roman" w:cs="Arial"/>
                <w:b/>
                <w:w w:val="95"/>
                <w:sz w:val="19"/>
                <w:szCs w:val="20"/>
                <w:lang w:eastAsia="sr-Latn-RS"/>
              </w:rPr>
            </w:pPr>
            <w:r w:rsidRPr="002321D2">
              <w:rPr>
                <w:rFonts w:ascii="Times New Roman" w:eastAsia="Times New Roman" w:hAnsi="Times New Roman" w:cs="Arial"/>
                <w:b/>
                <w:w w:val="95"/>
                <w:sz w:val="19"/>
                <w:szCs w:val="20"/>
                <w:lang w:eastAsia="sr-Latn-RS"/>
              </w:rPr>
              <w:t>jedin.</w:t>
            </w:r>
          </w:p>
        </w:tc>
        <w:tc>
          <w:tcPr>
            <w:tcW w:w="709" w:type="dxa"/>
            <w:gridSpan w:val="2"/>
            <w:tcBorders>
              <w:top w:val="single" w:sz="8" w:space="0" w:color="auto"/>
              <w:right w:val="single" w:sz="8" w:space="0" w:color="auto"/>
            </w:tcBorders>
            <w:shd w:val="clear" w:color="auto" w:fill="BFBFBF"/>
            <w:vAlign w:val="bottom"/>
          </w:tcPr>
          <w:p w:rsidR="002321D2" w:rsidRPr="006429DC" w:rsidRDefault="006429DC" w:rsidP="002321D2">
            <w:pPr>
              <w:spacing w:after="0" w:line="0" w:lineRule="atLeast"/>
              <w:rPr>
                <w:rFonts w:ascii="Times New Roman" w:eastAsia="Times New Roman" w:hAnsi="Times New Roman" w:cs="Arial"/>
                <w:sz w:val="16"/>
                <w:szCs w:val="16"/>
                <w:lang w:eastAsia="sr-Latn-RS"/>
              </w:rPr>
            </w:pPr>
            <w:r w:rsidRPr="006429DC">
              <w:rPr>
                <w:rFonts w:ascii="Times New Roman" w:eastAsia="Times New Roman" w:hAnsi="Times New Roman" w:cs="Arial"/>
                <w:sz w:val="16"/>
                <w:szCs w:val="16"/>
                <w:lang w:eastAsia="sr-Latn-RS"/>
              </w:rPr>
              <w:t>količina</w:t>
            </w:r>
          </w:p>
        </w:tc>
        <w:tc>
          <w:tcPr>
            <w:tcW w:w="992" w:type="dxa"/>
            <w:gridSpan w:val="2"/>
            <w:vMerge w:val="restart"/>
            <w:tcBorders>
              <w:top w:val="single" w:sz="8" w:space="0" w:color="auto"/>
              <w:right w:val="single" w:sz="8" w:space="0" w:color="auto"/>
            </w:tcBorders>
            <w:shd w:val="clear" w:color="auto" w:fill="BFBFBF"/>
            <w:vAlign w:val="bottom"/>
          </w:tcPr>
          <w:p w:rsidR="002321D2" w:rsidRPr="004D1DC2" w:rsidRDefault="002321D2" w:rsidP="002321D2">
            <w:pPr>
              <w:spacing w:after="0" w:line="0" w:lineRule="atLeast"/>
              <w:ind w:right="98"/>
              <w:jc w:val="right"/>
              <w:rPr>
                <w:rFonts w:ascii="Times New Roman" w:eastAsia="Times New Roman" w:hAnsi="Times New Roman" w:cs="Arial"/>
                <w:b/>
                <w:sz w:val="19"/>
                <w:szCs w:val="20"/>
                <w:lang w:eastAsia="sr-Latn-RS"/>
              </w:rPr>
            </w:pPr>
            <w:r w:rsidRPr="002321D2">
              <w:rPr>
                <w:rFonts w:ascii="Times New Roman" w:eastAsia="Times New Roman" w:hAnsi="Times New Roman" w:cs="Arial"/>
                <w:b/>
                <w:sz w:val="19"/>
                <w:szCs w:val="20"/>
                <w:lang w:eastAsia="sr-Latn-RS"/>
              </w:rPr>
              <w:t>jed.cena</w:t>
            </w:r>
            <w:r w:rsidR="004D1DC2">
              <w:rPr>
                <w:rFonts w:ascii="Times New Roman" w:eastAsia="Times New Roman" w:hAnsi="Times New Roman" w:cs="Arial"/>
                <w:b/>
                <w:sz w:val="19"/>
                <w:szCs w:val="20"/>
                <w:lang w:val="sr-Cyrl-RS" w:eastAsia="sr-Latn-RS"/>
              </w:rPr>
              <w:t xml:space="preserve"> </w:t>
            </w:r>
            <w:r w:rsidR="004D1DC2">
              <w:rPr>
                <w:rFonts w:ascii="Times New Roman" w:eastAsia="Times New Roman" w:hAnsi="Times New Roman" w:cs="Arial"/>
                <w:b/>
                <w:sz w:val="19"/>
                <w:szCs w:val="20"/>
                <w:lang w:eastAsia="sr-Latn-RS"/>
              </w:rPr>
              <w:t>bez PDV-a</w:t>
            </w:r>
          </w:p>
        </w:tc>
        <w:tc>
          <w:tcPr>
            <w:tcW w:w="1418" w:type="dxa"/>
            <w:vMerge w:val="restart"/>
            <w:tcBorders>
              <w:top w:val="single" w:sz="8" w:space="0" w:color="auto"/>
              <w:right w:val="single" w:sz="8" w:space="0" w:color="0000D0"/>
            </w:tcBorders>
            <w:shd w:val="clear" w:color="auto" w:fill="BFBFBF"/>
            <w:vAlign w:val="bottom"/>
          </w:tcPr>
          <w:p w:rsidR="002321D2" w:rsidRPr="002321D2" w:rsidRDefault="002321D2" w:rsidP="002321D2">
            <w:pPr>
              <w:spacing w:after="0" w:line="0" w:lineRule="atLeast"/>
              <w:ind w:right="418"/>
              <w:jc w:val="right"/>
              <w:rPr>
                <w:rFonts w:ascii="Times New Roman" w:eastAsia="Times New Roman" w:hAnsi="Times New Roman" w:cs="Arial"/>
                <w:b/>
                <w:sz w:val="19"/>
                <w:szCs w:val="20"/>
                <w:lang w:eastAsia="sr-Latn-RS"/>
              </w:rPr>
            </w:pPr>
            <w:r w:rsidRPr="002321D2">
              <w:rPr>
                <w:rFonts w:ascii="Times New Roman" w:eastAsia="Times New Roman" w:hAnsi="Times New Roman" w:cs="Arial"/>
                <w:b/>
                <w:sz w:val="19"/>
                <w:szCs w:val="20"/>
                <w:lang w:eastAsia="sr-Latn-RS"/>
              </w:rPr>
              <w:t>Ukupno</w:t>
            </w:r>
          </w:p>
        </w:tc>
      </w:tr>
      <w:tr w:rsidR="002321D2" w:rsidRPr="002321D2" w:rsidTr="006429DC">
        <w:trPr>
          <w:gridAfter w:val="1"/>
          <w:wAfter w:w="122" w:type="dxa"/>
          <w:trHeight w:val="123"/>
        </w:trPr>
        <w:tc>
          <w:tcPr>
            <w:tcW w:w="660" w:type="dxa"/>
            <w:vMerge/>
            <w:tcBorders>
              <w:left w:val="single" w:sz="8" w:space="0" w:color="0000D0"/>
              <w:right w:val="single" w:sz="8" w:space="0" w:color="auto"/>
            </w:tcBorders>
            <w:shd w:val="clear" w:color="auto" w:fill="BFBFBF"/>
            <w:vAlign w:val="bottom"/>
          </w:tcPr>
          <w:p w:rsidR="002321D2" w:rsidRPr="002321D2" w:rsidRDefault="002321D2" w:rsidP="002321D2">
            <w:pPr>
              <w:spacing w:after="0" w:line="0" w:lineRule="atLeast"/>
              <w:rPr>
                <w:rFonts w:ascii="Times New Roman" w:eastAsia="Times New Roman" w:hAnsi="Times New Roman" w:cs="Arial"/>
                <w:sz w:val="10"/>
                <w:szCs w:val="20"/>
                <w:lang w:eastAsia="sr-Latn-RS"/>
              </w:rPr>
            </w:pPr>
          </w:p>
        </w:tc>
        <w:tc>
          <w:tcPr>
            <w:tcW w:w="900" w:type="dxa"/>
            <w:shd w:val="clear" w:color="auto" w:fill="BFBFBF"/>
            <w:vAlign w:val="bottom"/>
          </w:tcPr>
          <w:p w:rsidR="002321D2" w:rsidRPr="002321D2" w:rsidRDefault="002321D2" w:rsidP="002321D2">
            <w:pPr>
              <w:spacing w:after="0" w:line="0" w:lineRule="atLeast"/>
              <w:rPr>
                <w:rFonts w:ascii="Times New Roman" w:eastAsia="Times New Roman" w:hAnsi="Times New Roman" w:cs="Arial"/>
                <w:sz w:val="10"/>
                <w:szCs w:val="20"/>
                <w:lang w:eastAsia="sr-Latn-RS"/>
              </w:rPr>
            </w:pPr>
          </w:p>
        </w:tc>
        <w:tc>
          <w:tcPr>
            <w:tcW w:w="3969" w:type="dxa"/>
            <w:gridSpan w:val="6"/>
            <w:vMerge/>
            <w:tcBorders>
              <w:right w:val="single" w:sz="8" w:space="0" w:color="auto"/>
            </w:tcBorders>
            <w:shd w:val="clear" w:color="auto" w:fill="BFBFBF"/>
            <w:vAlign w:val="bottom"/>
          </w:tcPr>
          <w:p w:rsidR="002321D2" w:rsidRPr="002321D2" w:rsidRDefault="002321D2" w:rsidP="002321D2">
            <w:pPr>
              <w:spacing w:after="0" w:line="0" w:lineRule="atLeast"/>
              <w:rPr>
                <w:rFonts w:ascii="Times New Roman" w:eastAsia="Times New Roman" w:hAnsi="Times New Roman" w:cs="Arial"/>
                <w:sz w:val="10"/>
                <w:szCs w:val="20"/>
                <w:lang w:eastAsia="sr-Latn-RS"/>
              </w:rPr>
            </w:pPr>
          </w:p>
        </w:tc>
        <w:tc>
          <w:tcPr>
            <w:tcW w:w="850" w:type="dxa"/>
            <w:gridSpan w:val="2"/>
            <w:vMerge w:val="restart"/>
            <w:tcBorders>
              <w:right w:val="single" w:sz="8" w:space="0" w:color="auto"/>
            </w:tcBorders>
            <w:shd w:val="clear" w:color="auto" w:fill="BFBFBF"/>
            <w:vAlign w:val="bottom"/>
          </w:tcPr>
          <w:p w:rsidR="002321D2" w:rsidRPr="002321D2" w:rsidRDefault="004D1DC2" w:rsidP="002321D2">
            <w:pPr>
              <w:spacing w:after="0" w:line="0" w:lineRule="atLeast"/>
              <w:jc w:val="center"/>
              <w:rPr>
                <w:rFonts w:ascii="Times New Roman" w:eastAsia="Times New Roman" w:hAnsi="Times New Roman" w:cs="Arial"/>
                <w:b/>
                <w:w w:val="97"/>
                <w:sz w:val="19"/>
                <w:szCs w:val="20"/>
                <w:lang w:eastAsia="sr-Latn-RS"/>
              </w:rPr>
            </w:pPr>
            <w:r>
              <w:rPr>
                <w:rFonts w:ascii="Times New Roman" w:eastAsia="Times New Roman" w:hAnsi="Times New Roman" w:cs="Arial"/>
                <w:b/>
                <w:w w:val="97"/>
                <w:sz w:val="19"/>
                <w:szCs w:val="20"/>
                <w:lang w:eastAsia="sr-Latn-RS"/>
              </w:rPr>
              <w:t>m</w:t>
            </w:r>
            <w:r w:rsidR="002321D2" w:rsidRPr="002321D2">
              <w:rPr>
                <w:rFonts w:ascii="Times New Roman" w:eastAsia="Times New Roman" w:hAnsi="Times New Roman" w:cs="Arial"/>
                <w:b/>
                <w:w w:val="97"/>
                <w:sz w:val="19"/>
                <w:szCs w:val="20"/>
                <w:lang w:eastAsia="sr-Latn-RS"/>
              </w:rPr>
              <w:t>ere</w:t>
            </w:r>
          </w:p>
        </w:tc>
        <w:tc>
          <w:tcPr>
            <w:tcW w:w="709" w:type="dxa"/>
            <w:gridSpan w:val="2"/>
            <w:tcBorders>
              <w:right w:val="single" w:sz="8" w:space="0" w:color="auto"/>
            </w:tcBorders>
            <w:shd w:val="clear" w:color="auto" w:fill="BFBFBF"/>
            <w:vAlign w:val="bottom"/>
          </w:tcPr>
          <w:p w:rsidR="002321D2" w:rsidRPr="002321D2" w:rsidRDefault="002321D2" w:rsidP="002321D2">
            <w:pPr>
              <w:spacing w:after="0" w:line="0" w:lineRule="atLeast"/>
              <w:rPr>
                <w:rFonts w:ascii="Times New Roman" w:eastAsia="Times New Roman" w:hAnsi="Times New Roman" w:cs="Arial"/>
                <w:sz w:val="10"/>
                <w:szCs w:val="20"/>
                <w:lang w:eastAsia="sr-Latn-RS"/>
              </w:rPr>
            </w:pPr>
          </w:p>
        </w:tc>
        <w:tc>
          <w:tcPr>
            <w:tcW w:w="992" w:type="dxa"/>
            <w:gridSpan w:val="2"/>
            <w:vMerge/>
            <w:tcBorders>
              <w:right w:val="single" w:sz="8" w:space="0" w:color="auto"/>
            </w:tcBorders>
            <w:shd w:val="clear" w:color="auto" w:fill="BFBFBF"/>
            <w:vAlign w:val="bottom"/>
          </w:tcPr>
          <w:p w:rsidR="002321D2" w:rsidRPr="002321D2" w:rsidRDefault="002321D2" w:rsidP="002321D2">
            <w:pPr>
              <w:spacing w:after="0" w:line="0" w:lineRule="atLeast"/>
              <w:rPr>
                <w:rFonts w:ascii="Times New Roman" w:eastAsia="Times New Roman" w:hAnsi="Times New Roman" w:cs="Arial"/>
                <w:sz w:val="10"/>
                <w:szCs w:val="20"/>
                <w:lang w:eastAsia="sr-Latn-RS"/>
              </w:rPr>
            </w:pPr>
          </w:p>
        </w:tc>
        <w:tc>
          <w:tcPr>
            <w:tcW w:w="1418" w:type="dxa"/>
            <w:vMerge/>
            <w:tcBorders>
              <w:right w:val="single" w:sz="8" w:space="0" w:color="0000D0"/>
            </w:tcBorders>
            <w:shd w:val="clear" w:color="auto" w:fill="BFBFBF"/>
            <w:vAlign w:val="bottom"/>
          </w:tcPr>
          <w:p w:rsidR="002321D2" w:rsidRPr="002321D2" w:rsidRDefault="002321D2" w:rsidP="002321D2">
            <w:pPr>
              <w:spacing w:after="0" w:line="0" w:lineRule="atLeast"/>
              <w:rPr>
                <w:rFonts w:ascii="Times New Roman" w:eastAsia="Times New Roman" w:hAnsi="Times New Roman" w:cs="Arial"/>
                <w:sz w:val="10"/>
                <w:szCs w:val="20"/>
                <w:lang w:eastAsia="sr-Latn-RS"/>
              </w:rPr>
            </w:pPr>
          </w:p>
        </w:tc>
      </w:tr>
      <w:tr w:rsidR="002321D2" w:rsidRPr="002321D2" w:rsidTr="006429DC">
        <w:trPr>
          <w:gridAfter w:val="1"/>
          <w:wAfter w:w="122" w:type="dxa"/>
          <w:trHeight w:val="113"/>
        </w:trPr>
        <w:tc>
          <w:tcPr>
            <w:tcW w:w="660" w:type="dxa"/>
            <w:tcBorders>
              <w:left w:val="single" w:sz="8" w:space="0" w:color="0000D0"/>
              <w:right w:val="single" w:sz="8" w:space="0" w:color="auto"/>
            </w:tcBorders>
            <w:shd w:val="clear" w:color="auto" w:fill="BFBFBF"/>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900" w:type="dxa"/>
            <w:shd w:val="clear" w:color="auto" w:fill="BFBFBF"/>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2240" w:type="dxa"/>
            <w:gridSpan w:val="3"/>
            <w:shd w:val="clear" w:color="auto" w:fill="BFBFBF"/>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1729" w:type="dxa"/>
            <w:gridSpan w:val="3"/>
            <w:tcBorders>
              <w:right w:val="single" w:sz="8" w:space="0" w:color="auto"/>
            </w:tcBorders>
            <w:shd w:val="clear" w:color="auto" w:fill="BFBFBF"/>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850" w:type="dxa"/>
            <w:gridSpan w:val="2"/>
            <w:vMerge/>
            <w:tcBorders>
              <w:right w:val="single" w:sz="8" w:space="0" w:color="auto"/>
            </w:tcBorders>
            <w:shd w:val="clear" w:color="auto" w:fill="BFBFBF"/>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709" w:type="dxa"/>
            <w:gridSpan w:val="2"/>
            <w:tcBorders>
              <w:right w:val="single" w:sz="8" w:space="0" w:color="auto"/>
            </w:tcBorders>
            <w:shd w:val="clear" w:color="auto" w:fill="BFBFBF"/>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992" w:type="dxa"/>
            <w:gridSpan w:val="2"/>
            <w:tcBorders>
              <w:right w:val="single" w:sz="8" w:space="0" w:color="auto"/>
            </w:tcBorders>
            <w:shd w:val="clear" w:color="auto" w:fill="BFBFBF"/>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1418" w:type="dxa"/>
            <w:tcBorders>
              <w:right w:val="single" w:sz="8" w:space="0" w:color="0000D0"/>
            </w:tcBorders>
            <w:shd w:val="clear" w:color="auto" w:fill="BFBFBF"/>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r>
      <w:tr w:rsidR="002321D2" w:rsidRPr="002321D2" w:rsidTr="006429DC">
        <w:trPr>
          <w:gridAfter w:val="1"/>
          <w:wAfter w:w="122" w:type="dxa"/>
          <w:trHeight w:val="65"/>
        </w:trPr>
        <w:tc>
          <w:tcPr>
            <w:tcW w:w="660" w:type="dxa"/>
            <w:tcBorders>
              <w:left w:val="single" w:sz="8" w:space="0" w:color="0000D0"/>
              <w:bottom w:val="single" w:sz="8" w:space="0" w:color="auto"/>
              <w:right w:val="single" w:sz="8" w:space="0" w:color="auto"/>
            </w:tcBorders>
            <w:shd w:val="clear" w:color="auto" w:fill="BFBFBF"/>
            <w:vAlign w:val="bottom"/>
          </w:tcPr>
          <w:p w:rsidR="002321D2" w:rsidRPr="002321D2" w:rsidRDefault="002321D2" w:rsidP="002321D2">
            <w:pPr>
              <w:spacing w:after="0" w:line="0" w:lineRule="atLeast"/>
              <w:rPr>
                <w:rFonts w:ascii="Times New Roman" w:eastAsia="Times New Roman" w:hAnsi="Times New Roman" w:cs="Arial"/>
                <w:sz w:val="5"/>
                <w:szCs w:val="20"/>
                <w:lang w:eastAsia="sr-Latn-RS"/>
              </w:rPr>
            </w:pPr>
          </w:p>
        </w:tc>
        <w:tc>
          <w:tcPr>
            <w:tcW w:w="4869" w:type="dxa"/>
            <w:gridSpan w:val="7"/>
            <w:tcBorders>
              <w:bottom w:val="single" w:sz="8" w:space="0" w:color="auto"/>
              <w:right w:val="single" w:sz="8" w:space="0" w:color="auto"/>
            </w:tcBorders>
            <w:shd w:val="clear" w:color="auto" w:fill="BFBFBF"/>
            <w:vAlign w:val="bottom"/>
          </w:tcPr>
          <w:p w:rsidR="002321D2" w:rsidRPr="002321D2" w:rsidRDefault="002321D2" w:rsidP="002321D2">
            <w:pPr>
              <w:spacing w:after="0" w:line="0" w:lineRule="atLeast"/>
              <w:rPr>
                <w:rFonts w:ascii="Times New Roman" w:eastAsia="Times New Roman" w:hAnsi="Times New Roman" w:cs="Arial"/>
                <w:sz w:val="5"/>
                <w:szCs w:val="20"/>
                <w:lang w:eastAsia="sr-Latn-RS"/>
              </w:rPr>
            </w:pPr>
          </w:p>
        </w:tc>
        <w:tc>
          <w:tcPr>
            <w:tcW w:w="850" w:type="dxa"/>
            <w:gridSpan w:val="2"/>
            <w:tcBorders>
              <w:bottom w:val="single" w:sz="8" w:space="0" w:color="auto"/>
              <w:right w:val="single" w:sz="8" w:space="0" w:color="auto"/>
            </w:tcBorders>
            <w:shd w:val="clear" w:color="auto" w:fill="BFBFBF"/>
            <w:vAlign w:val="bottom"/>
          </w:tcPr>
          <w:p w:rsidR="002321D2" w:rsidRPr="002321D2" w:rsidRDefault="002321D2" w:rsidP="002321D2">
            <w:pPr>
              <w:spacing w:after="0" w:line="0" w:lineRule="atLeast"/>
              <w:rPr>
                <w:rFonts w:ascii="Times New Roman" w:eastAsia="Times New Roman" w:hAnsi="Times New Roman" w:cs="Arial"/>
                <w:sz w:val="5"/>
                <w:szCs w:val="20"/>
                <w:lang w:eastAsia="sr-Latn-RS"/>
              </w:rPr>
            </w:pPr>
          </w:p>
        </w:tc>
        <w:tc>
          <w:tcPr>
            <w:tcW w:w="709" w:type="dxa"/>
            <w:gridSpan w:val="2"/>
            <w:tcBorders>
              <w:bottom w:val="single" w:sz="8" w:space="0" w:color="auto"/>
              <w:right w:val="single" w:sz="8" w:space="0" w:color="auto"/>
            </w:tcBorders>
            <w:shd w:val="clear" w:color="auto" w:fill="BFBFBF"/>
            <w:vAlign w:val="bottom"/>
          </w:tcPr>
          <w:p w:rsidR="002321D2" w:rsidRPr="002321D2" w:rsidRDefault="002321D2" w:rsidP="002321D2">
            <w:pPr>
              <w:spacing w:after="0" w:line="0" w:lineRule="atLeast"/>
              <w:rPr>
                <w:rFonts w:ascii="Times New Roman" w:eastAsia="Times New Roman" w:hAnsi="Times New Roman" w:cs="Arial"/>
                <w:sz w:val="5"/>
                <w:szCs w:val="20"/>
                <w:lang w:eastAsia="sr-Latn-RS"/>
              </w:rPr>
            </w:pPr>
          </w:p>
        </w:tc>
        <w:tc>
          <w:tcPr>
            <w:tcW w:w="992" w:type="dxa"/>
            <w:gridSpan w:val="2"/>
            <w:tcBorders>
              <w:bottom w:val="single" w:sz="8" w:space="0" w:color="auto"/>
              <w:right w:val="single" w:sz="8" w:space="0" w:color="auto"/>
            </w:tcBorders>
            <w:shd w:val="clear" w:color="auto" w:fill="BFBFBF"/>
            <w:vAlign w:val="bottom"/>
          </w:tcPr>
          <w:p w:rsidR="002321D2" w:rsidRPr="002321D2" w:rsidRDefault="002321D2" w:rsidP="002321D2">
            <w:pPr>
              <w:spacing w:after="0" w:line="0" w:lineRule="atLeast"/>
              <w:rPr>
                <w:rFonts w:ascii="Times New Roman" w:eastAsia="Times New Roman" w:hAnsi="Times New Roman" w:cs="Arial"/>
                <w:sz w:val="5"/>
                <w:szCs w:val="20"/>
                <w:lang w:eastAsia="sr-Latn-RS"/>
              </w:rPr>
            </w:pPr>
          </w:p>
        </w:tc>
        <w:tc>
          <w:tcPr>
            <w:tcW w:w="1418" w:type="dxa"/>
            <w:tcBorders>
              <w:bottom w:val="single" w:sz="8" w:space="0" w:color="auto"/>
              <w:right w:val="single" w:sz="8" w:space="0" w:color="0000D0"/>
            </w:tcBorders>
            <w:shd w:val="clear" w:color="auto" w:fill="BFBFBF"/>
            <w:vAlign w:val="bottom"/>
          </w:tcPr>
          <w:p w:rsidR="002321D2" w:rsidRPr="002321D2" w:rsidRDefault="002321D2" w:rsidP="002321D2">
            <w:pPr>
              <w:spacing w:after="0" w:line="0" w:lineRule="atLeast"/>
              <w:rPr>
                <w:rFonts w:ascii="Times New Roman" w:eastAsia="Times New Roman" w:hAnsi="Times New Roman" w:cs="Arial"/>
                <w:sz w:val="5"/>
                <w:szCs w:val="20"/>
                <w:lang w:eastAsia="sr-Latn-RS"/>
              </w:rPr>
            </w:pPr>
          </w:p>
        </w:tc>
      </w:tr>
      <w:tr w:rsidR="002321D2" w:rsidRPr="002321D2" w:rsidTr="006429DC">
        <w:trPr>
          <w:gridAfter w:val="1"/>
          <w:wAfter w:w="122" w:type="dxa"/>
          <w:trHeight w:val="83"/>
        </w:trPr>
        <w:tc>
          <w:tcPr>
            <w:tcW w:w="660" w:type="dxa"/>
            <w:tcBorders>
              <w:left w:val="single" w:sz="8" w:space="0" w:color="0000D0"/>
              <w:bottom w:val="single" w:sz="8" w:space="0" w:color="auto"/>
              <w:right w:val="single" w:sz="8" w:space="0" w:color="D3D3D3"/>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c>
          <w:tcPr>
            <w:tcW w:w="4869" w:type="dxa"/>
            <w:gridSpan w:val="7"/>
            <w:tcBorders>
              <w:bottom w:val="single" w:sz="8" w:space="0" w:color="auto"/>
              <w:right w:val="single" w:sz="8" w:space="0" w:color="D3D3D3"/>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c>
          <w:tcPr>
            <w:tcW w:w="850" w:type="dxa"/>
            <w:gridSpan w:val="2"/>
            <w:tcBorders>
              <w:bottom w:val="single" w:sz="8" w:space="0" w:color="auto"/>
              <w:right w:val="single" w:sz="8" w:space="0" w:color="D3D3D3"/>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c>
          <w:tcPr>
            <w:tcW w:w="709" w:type="dxa"/>
            <w:gridSpan w:val="2"/>
            <w:tcBorders>
              <w:bottom w:val="single" w:sz="8" w:space="0" w:color="auto"/>
              <w:right w:val="single" w:sz="8" w:space="0" w:color="D3D3D3"/>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c>
          <w:tcPr>
            <w:tcW w:w="992" w:type="dxa"/>
            <w:gridSpan w:val="2"/>
            <w:tcBorders>
              <w:bottom w:val="single" w:sz="8" w:space="0" w:color="auto"/>
              <w:right w:val="single" w:sz="8" w:space="0" w:color="D3D3D3"/>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c>
          <w:tcPr>
            <w:tcW w:w="1418" w:type="dxa"/>
            <w:tcBorders>
              <w:bottom w:val="single" w:sz="8" w:space="0" w:color="auto"/>
              <w:right w:val="single" w:sz="8" w:space="0" w:color="0000D0"/>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r>
      <w:tr w:rsidR="002321D2" w:rsidRPr="002321D2" w:rsidTr="006429DC">
        <w:trPr>
          <w:gridAfter w:val="1"/>
          <w:wAfter w:w="122" w:type="dxa"/>
          <w:trHeight w:val="176"/>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4869" w:type="dxa"/>
            <w:gridSpan w:val="7"/>
            <w:tcBorders>
              <w:right w:val="single" w:sz="8" w:space="0" w:color="auto"/>
            </w:tcBorders>
            <w:shd w:val="clear" w:color="auto" w:fill="auto"/>
            <w:vAlign w:val="bottom"/>
          </w:tcPr>
          <w:p w:rsidR="002321D2" w:rsidRPr="004D1DC2" w:rsidRDefault="002321D2" w:rsidP="004D1DC2">
            <w:pPr>
              <w:spacing w:after="0" w:line="0" w:lineRule="atLeast"/>
              <w:rPr>
                <w:rFonts w:ascii="Times New Roman" w:eastAsia="Times New Roman" w:hAnsi="Times New Roman" w:cs="Times New Roman"/>
                <w:sz w:val="18"/>
                <w:szCs w:val="18"/>
                <w:lang w:eastAsia="sr-Latn-RS"/>
              </w:rPr>
            </w:pPr>
            <w:r w:rsidRPr="004D1DC2">
              <w:rPr>
                <w:rFonts w:ascii="Times New Roman" w:eastAsia="Times New Roman" w:hAnsi="Times New Roman" w:cs="Times New Roman"/>
                <w:sz w:val="18"/>
                <w:szCs w:val="18"/>
                <w:lang w:eastAsia="sr-Latn-RS"/>
              </w:rPr>
              <w:t>Adresabilna protivpožarna centrala sa 2 petlje. Centralni adresabilni, mikro</w:t>
            </w:r>
          </w:p>
        </w:tc>
        <w:tc>
          <w:tcPr>
            <w:tcW w:w="850" w:type="dxa"/>
            <w:gridSpan w:val="2"/>
            <w:tcBorders>
              <w:right w:val="single" w:sz="8" w:space="0" w:color="auto"/>
            </w:tcBorders>
            <w:shd w:val="clear" w:color="auto" w:fill="auto"/>
            <w:vAlign w:val="bottom"/>
          </w:tcPr>
          <w:p w:rsidR="002321D2" w:rsidRPr="00BF0107" w:rsidRDefault="002321D2" w:rsidP="002321D2">
            <w:pPr>
              <w:spacing w:after="0" w:line="0" w:lineRule="atLeast"/>
              <w:rPr>
                <w:rFonts w:ascii="Times New Roman" w:eastAsia="Times New Roman" w:hAnsi="Times New Roman" w:cs="Times New Roman"/>
                <w:sz w:val="20"/>
                <w:szCs w:val="20"/>
                <w:lang w:eastAsia="sr-Latn-RS"/>
              </w:rPr>
            </w:pPr>
          </w:p>
        </w:tc>
        <w:tc>
          <w:tcPr>
            <w:tcW w:w="709"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5"/>
                <w:szCs w:val="20"/>
                <w:lang w:eastAsia="sr-Latn-RS"/>
              </w:rPr>
            </w:pPr>
          </w:p>
        </w:tc>
        <w:tc>
          <w:tcPr>
            <w:tcW w:w="992"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5"/>
                <w:szCs w:val="20"/>
                <w:lang w:eastAsia="sr-Latn-RS"/>
              </w:rPr>
            </w:pPr>
          </w:p>
        </w:tc>
        <w:tc>
          <w:tcPr>
            <w:tcW w:w="1418" w:type="dxa"/>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5"/>
                <w:szCs w:val="20"/>
                <w:lang w:eastAsia="sr-Latn-RS"/>
              </w:rPr>
            </w:pPr>
          </w:p>
        </w:tc>
      </w:tr>
      <w:tr w:rsidR="002321D2" w:rsidRPr="002321D2" w:rsidTr="006429DC">
        <w:trPr>
          <w:gridAfter w:val="1"/>
          <w:wAfter w:w="122" w:type="dxa"/>
          <w:trHeight w:val="206"/>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869" w:type="dxa"/>
            <w:gridSpan w:val="7"/>
            <w:tcBorders>
              <w:right w:val="single" w:sz="8" w:space="0" w:color="auto"/>
            </w:tcBorders>
            <w:shd w:val="clear" w:color="auto" w:fill="auto"/>
            <w:vAlign w:val="bottom"/>
          </w:tcPr>
          <w:p w:rsidR="002321D2" w:rsidRPr="004D1DC2" w:rsidRDefault="002321D2" w:rsidP="002321D2">
            <w:pPr>
              <w:spacing w:after="0" w:line="0" w:lineRule="atLeast"/>
              <w:rPr>
                <w:rFonts w:ascii="Times New Roman" w:eastAsia="Times New Roman" w:hAnsi="Times New Roman" w:cs="Times New Roman"/>
                <w:sz w:val="18"/>
                <w:szCs w:val="18"/>
                <w:lang w:eastAsia="sr-Latn-RS"/>
              </w:rPr>
            </w:pPr>
            <w:r w:rsidRPr="004D1DC2">
              <w:rPr>
                <w:rFonts w:ascii="Times New Roman" w:eastAsia="Times New Roman" w:hAnsi="Times New Roman" w:cs="Times New Roman"/>
                <w:sz w:val="18"/>
                <w:szCs w:val="18"/>
                <w:lang w:eastAsia="sr-Latn-RS"/>
              </w:rPr>
              <w:t>procesorski kontrolisan uređaj, zasnovan na komunikaciji sa inteligentnim</w:t>
            </w:r>
          </w:p>
        </w:tc>
        <w:tc>
          <w:tcPr>
            <w:tcW w:w="850" w:type="dxa"/>
            <w:gridSpan w:val="2"/>
            <w:tcBorders>
              <w:right w:val="single" w:sz="8" w:space="0" w:color="auto"/>
            </w:tcBorders>
            <w:shd w:val="clear" w:color="auto" w:fill="auto"/>
            <w:vAlign w:val="bottom"/>
          </w:tcPr>
          <w:p w:rsidR="002321D2" w:rsidRPr="00BF0107" w:rsidRDefault="002321D2" w:rsidP="002321D2">
            <w:pPr>
              <w:spacing w:after="0" w:line="0" w:lineRule="atLeast"/>
              <w:rPr>
                <w:rFonts w:ascii="Times New Roman" w:eastAsia="Times New Roman" w:hAnsi="Times New Roman" w:cs="Times New Roman"/>
                <w:sz w:val="20"/>
                <w:szCs w:val="20"/>
                <w:lang w:eastAsia="sr-Latn-RS"/>
              </w:rPr>
            </w:pPr>
          </w:p>
        </w:tc>
        <w:tc>
          <w:tcPr>
            <w:tcW w:w="709"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992"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1418" w:type="dxa"/>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r>
      <w:tr w:rsidR="002321D2" w:rsidRPr="002321D2" w:rsidTr="006429DC">
        <w:trPr>
          <w:gridAfter w:val="1"/>
          <w:wAfter w:w="122" w:type="dxa"/>
          <w:trHeight w:val="205"/>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3140" w:type="dxa"/>
            <w:gridSpan w:val="4"/>
            <w:shd w:val="clear" w:color="auto" w:fill="auto"/>
            <w:vAlign w:val="bottom"/>
          </w:tcPr>
          <w:p w:rsidR="002321D2" w:rsidRPr="004D1DC2" w:rsidRDefault="002321D2" w:rsidP="004D1DC2">
            <w:pPr>
              <w:spacing w:after="0" w:line="0" w:lineRule="atLeast"/>
              <w:rPr>
                <w:rFonts w:ascii="Times New Roman" w:eastAsia="Times New Roman" w:hAnsi="Times New Roman" w:cs="Times New Roman"/>
                <w:w w:val="99"/>
                <w:sz w:val="18"/>
                <w:szCs w:val="18"/>
                <w:lang w:eastAsia="sr-Latn-RS"/>
              </w:rPr>
            </w:pPr>
            <w:r w:rsidRPr="004D1DC2">
              <w:rPr>
                <w:rFonts w:ascii="Times New Roman" w:eastAsia="Times New Roman" w:hAnsi="Times New Roman" w:cs="Times New Roman"/>
                <w:w w:val="99"/>
                <w:sz w:val="18"/>
                <w:szCs w:val="18"/>
                <w:lang w:eastAsia="sr-Latn-RS"/>
              </w:rPr>
              <w:t>javljačima požara i drugimelementima, kapaciteta 2</w:t>
            </w:r>
          </w:p>
        </w:tc>
        <w:tc>
          <w:tcPr>
            <w:tcW w:w="1729" w:type="dxa"/>
            <w:gridSpan w:val="3"/>
            <w:tcBorders>
              <w:right w:val="single" w:sz="8" w:space="0" w:color="auto"/>
            </w:tcBorders>
            <w:shd w:val="clear" w:color="auto" w:fill="auto"/>
            <w:vAlign w:val="bottom"/>
          </w:tcPr>
          <w:p w:rsidR="002321D2" w:rsidRPr="004D1DC2" w:rsidRDefault="002321D2" w:rsidP="002321D2">
            <w:pPr>
              <w:spacing w:after="0" w:line="0" w:lineRule="atLeast"/>
              <w:rPr>
                <w:rFonts w:ascii="Times New Roman" w:eastAsia="Times New Roman" w:hAnsi="Times New Roman" w:cs="Times New Roman"/>
                <w:sz w:val="18"/>
                <w:szCs w:val="18"/>
                <w:lang w:eastAsia="sr-Latn-RS"/>
              </w:rPr>
            </w:pPr>
            <w:r w:rsidRPr="004D1DC2">
              <w:rPr>
                <w:rFonts w:ascii="Times New Roman" w:eastAsia="Times New Roman" w:hAnsi="Times New Roman" w:cs="Times New Roman"/>
                <w:sz w:val="18"/>
                <w:szCs w:val="18"/>
                <w:lang w:eastAsia="sr-Latn-RS"/>
              </w:rPr>
              <w:t>adresabilne petlje sa</w:t>
            </w:r>
          </w:p>
        </w:tc>
        <w:tc>
          <w:tcPr>
            <w:tcW w:w="850" w:type="dxa"/>
            <w:gridSpan w:val="2"/>
            <w:tcBorders>
              <w:right w:val="single" w:sz="8" w:space="0" w:color="auto"/>
            </w:tcBorders>
            <w:shd w:val="clear" w:color="auto" w:fill="auto"/>
            <w:vAlign w:val="bottom"/>
          </w:tcPr>
          <w:p w:rsidR="002321D2" w:rsidRPr="00BF0107" w:rsidRDefault="002321D2" w:rsidP="002321D2">
            <w:pPr>
              <w:spacing w:after="0" w:line="0" w:lineRule="atLeast"/>
              <w:rPr>
                <w:rFonts w:ascii="Times New Roman" w:eastAsia="Times New Roman" w:hAnsi="Times New Roman" w:cs="Times New Roman"/>
                <w:sz w:val="20"/>
                <w:szCs w:val="20"/>
                <w:lang w:eastAsia="sr-Latn-RS"/>
              </w:rPr>
            </w:pPr>
          </w:p>
        </w:tc>
        <w:tc>
          <w:tcPr>
            <w:tcW w:w="709"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992"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1418" w:type="dxa"/>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r>
      <w:tr w:rsidR="002321D2" w:rsidRPr="002321D2" w:rsidTr="006429DC">
        <w:trPr>
          <w:gridAfter w:val="1"/>
          <w:wAfter w:w="122" w:type="dxa"/>
          <w:trHeight w:val="206"/>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869" w:type="dxa"/>
            <w:gridSpan w:val="7"/>
            <w:tcBorders>
              <w:right w:val="single" w:sz="8" w:space="0" w:color="auto"/>
            </w:tcBorders>
            <w:shd w:val="clear" w:color="auto" w:fill="auto"/>
            <w:vAlign w:val="bottom"/>
          </w:tcPr>
          <w:p w:rsidR="002321D2" w:rsidRPr="004D1DC2" w:rsidRDefault="002321D2" w:rsidP="002321D2">
            <w:pPr>
              <w:spacing w:after="0" w:line="0" w:lineRule="atLeast"/>
              <w:rPr>
                <w:rFonts w:ascii="Times New Roman" w:eastAsia="Times New Roman" w:hAnsi="Times New Roman" w:cs="Times New Roman"/>
                <w:sz w:val="18"/>
                <w:szCs w:val="18"/>
                <w:lang w:eastAsia="sr-Latn-RS"/>
              </w:rPr>
            </w:pPr>
            <w:r w:rsidRPr="004D1DC2">
              <w:rPr>
                <w:rFonts w:ascii="Times New Roman" w:eastAsia="Times New Roman" w:hAnsi="Times New Roman" w:cs="Times New Roman"/>
                <w:sz w:val="18"/>
                <w:szCs w:val="18"/>
                <w:lang w:eastAsia="sr-Latn-RS"/>
              </w:rPr>
              <w:t>maksimalno 200 javljača požara ili drugih adresabilnih elemenata po jednoj</w:t>
            </w:r>
          </w:p>
        </w:tc>
        <w:tc>
          <w:tcPr>
            <w:tcW w:w="850" w:type="dxa"/>
            <w:gridSpan w:val="2"/>
            <w:tcBorders>
              <w:right w:val="single" w:sz="8" w:space="0" w:color="auto"/>
            </w:tcBorders>
            <w:shd w:val="clear" w:color="auto" w:fill="auto"/>
            <w:vAlign w:val="bottom"/>
          </w:tcPr>
          <w:p w:rsidR="002321D2" w:rsidRPr="00BF0107" w:rsidRDefault="002321D2" w:rsidP="002321D2">
            <w:pPr>
              <w:spacing w:after="0" w:line="0" w:lineRule="atLeast"/>
              <w:rPr>
                <w:rFonts w:ascii="Times New Roman" w:eastAsia="Times New Roman" w:hAnsi="Times New Roman" w:cs="Times New Roman"/>
                <w:sz w:val="20"/>
                <w:szCs w:val="20"/>
                <w:lang w:eastAsia="sr-Latn-RS"/>
              </w:rPr>
            </w:pPr>
          </w:p>
        </w:tc>
        <w:tc>
          <w:tcPr>
            <w:tcW w:w="709"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992"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1418" w:type="dxa"/>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r>
      <w:tr w:rsidR="002321D2" w:rsidRPr="002321D2" w:rsidTr="006429DC">
        <w:trPr>
          <w:gridAfter w:val="1"/>
          <w:wAfter w:w="122" w:type="dxa"/>
          <w:trHeight w:val="205"/>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869" w:type="dxa"/>
            <w:gridSpan w:val="7"/>
            <w:tcBorders>
              <w:right w:val="single" w:sz="8" w:space="0" w:color="auto"/>
            </w:tcBorders>
            <w:shd w:val="clear" w:color="auto" w:fill="auto"/>
            <w:vAlign w:val="bottom"/>
          </w:tcPr>
          <w:p w:rsidR="002321D2" w:rsidRPr="004D1DC2" w:rsidRDefault="002321D2" w:rsidP="002321D2">
            <w:pPr>
              <w:spacing w:after="0" w:line="0" w:lineRule="atLeast"/>
              <w:rPr>
                <w:rFonts w:ascii="Times New Roman" w:eastAsia="Times New Roman" w:hAnsi="Times New Roman" w:cs="Times New Roman"/>
                <w:sz w:val="18"/>
                <w:szCs w:val="18"/>
                <w:lang w:eastAsia="sr-Latn-RS"/>
              </w:rPr>
            </w:pPr>
            <w:r w:rsidRPr="004D1DC2">
              <w:rPr>
                <w:rFonts w:ascii="Times New Roman" w:eastAsia="Times New Roman" w:hAnsi="Times New Roman" w:cs="Times New Roman"/>
                <w:sz w:val="18"/>
                <w:szCs w:val="18"/>
                <w:lang w:eastAsia="sr-Latn-RS"/>
              </w:rPr>
              <w:t>petlji. Posebno adresiranje elemenata na petlji pomoću fabričkog broja.</w:t>
            </w:r>
          </w:p>
        </w:tc>
        <w:tc>
          <w:tcPr>
            <w:tcW w:w="850" w:type="dxa"/>
            <w:gridSpan w:val="2"/>
            <w:tcBorders>
              <w:right w:val="single" w:sz="8" w:space="0" w:color="auto"/>
            </w:tcBorders>
            <w:shd w:val="clear" w:color="auto" w:fill="auto"/>
            <w:vAlign w:val="bottom"/>
          </w:tcPr>
          <w:p w:rsidR="002321D2" w:rsidRPr="00BF0107" w:rsidRDefault="002321D2" w:rsidP="002321D2">
            <w:pPr>
              <w:spacing w:after="0" w:line="0" w:lineRule="atLeast"/>
              <w:rPr>
                <w:rFonts w:ascii="Times New Roman" w:eastAsia="Times New Roman" w:hAnsi="Times New Roman" w:cs="Times New Roman"/>
                <w:sz w:val="20"/>
                <w:szCs w:val="20"/>
                <w:lang w:eastAsia="sr-Latn-RS"/>
              </w:rPr>
            </w:pPr>
          </w:p>
        </w:tc>
        <w:tc>
          <w:tcPr>
            <w:tcW w:w="709"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992"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1418" w:type="dxa"/>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r>
      <w:tr w:rsidR="002321D2" w:rsidRPr="002321D2" w:rsidTr="006429DC">
        <w:trPr>
          <w:gridAfter w:val="1"/>
          <w:wAfter w:w="122" w:type="dxa"/>
          <w:trHeight w:val="206"/>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869" w:type="dxa"/>
            <w:gridSpan w:val="7"/>
            <w:tcBorders>
              <w:right w:val="single" w:sz="8" w:space="0" w:color="auto"/>
            </w:tcBorders>
            <w:shd w:val="clear" w:color="auto" w:fill="auto"/>
            <w:vAlign w:val="bottom"/>
          </w:tcPr>
          <w:p w:rsidR="002321D2" w:rsidRPr="004D1DC2" w:rsidRDefault="002321D2" w:rsidP="002321D2">
            <w:pPr>
              <w:spacing w:after="0" w:line="0" w:lineRule="atLeast"/>
              <w:rPr>
                <w:rFonts w:ascii="Times New Roman" w:eastAsia="Times New Roman" w:hAnsi="Times New Roman" w:cs="Times New Roman"/>
                <w:sz w:val="18"/>
                <w:szCs w:val="18"/>
                <w:lang w:eastAsia="sr-Latn-RS"/>
              </w:rPr>
            </w:pPr>
            <w:r w:rsidRPr="004D1DC2">
              <w:rPr>
                <w:rFonts w:ascii="Times New Roman" w:eastAsia="Times New Roman" w:hAnsi="Times New Roman" w:cs="Times New Roman"/>
                <w:sz w:val="18"/>
                <w:szCs w:val="18"/>
                <w:lang w:eastAsia="sr-Latn-RS"/>
              </w:rPr>
              <w:t>Centrala ima grafički displej osetljiv na dodir, pun kolor 7 inča. Centrala</w:t>
            </w:r>
          </w:p>
        </w:tc>
        <w:tc>
          <w:tcPr>
            <w:tcW w:w="850" w:type="dxa"/>
            <w:gridSpan w:val="2"/>
            <w:tcBorders>
              <w:right w:val="single" w:sz="8" w:space="0" w:color="auto"/>
            </w:tcBorders>
            <w:shd w:val="clear" w:color="auto" w:fill="auto"/>
            <w:vAlign w:val="bottom"/>
          </w:tcPr>
          <w:p w:rsidR="002321D2" w:rsidRPr="00BF0107" w:rsidRDefault="002321D2" w:rsidP="002321D2">
            <w:pPr>
              <w:spacing w:after="0" w:line="0" w:lineRule="atLeast"/>
              <w:rPr>
                <w:rFonts w:ascii="Times New Roman" w:eastAsia="Times New Roman" w:hAnsi="Times New Roman" w:cs="Times New Roman"/>
                <w:sz w:val="20"/>
                <w:szCs w:val="20"/>
                <w:lang w:eastAsia="sr-Latn-RS"/>
              </w:rPr>
            </w:pPr>
          </w:p>
        </w:tc>
        <w:tc>
          <w:tcPr>
            <w:tcW w:w="709"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992"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1418" w:type="dxa"/>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r>
      <w:tr w:rsidR="002321D2" w:rsidRPr="002321D2" w:rsidTr="006429DC">
        <w:trPr>
          <w:gridAfter w:val="1"/>
          <w:wAfter w:w="122" w:type="dxa"/>
          <w:trHeight w:val="205"/>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3140" w:type="dxa"/>
            <w:gridSpan w:val="4"/>
            <w:shd w:val="clear" w:color="auto" w:fill="auto"/>
            <w:vAlign w:val="bottom"/>
          </w:tcPr>
          <w:p w:rsidR="002321D2" w:rsidRPr="004D1DC2" w:rsidRDefault="002321D2" w:rsidP="002321D2">
            <w:pPr>
              <w:spacing w:after="0" w:line="0" w:lineRule="atLeast"/>
              <w:rPr>
                <w:rFonts w:ascii="Times New Roman" w:eastAsia="Times New Roman" w:hAnsi="Times New Roman" w:cs="Times New Roman"/>
                <w:w w:val="99"/>
                <w:sz w:val="18"/>
                <w:szCs w:val="18"/>
                <w:lang w:eastAsia="sr-Latn-RS"/>
              </w:rPr>
            </w:pPr>
            <w:r w:rsidRPr="004D1DC2">
              <w:rPr>
                <w:rFonts w:ascii="Times New Roman" w:eastAsia="Times New Roman" w:hAnsi="Times New Roman" w:cs="Times New Roman"/>
                <w:w w:val="99"/>
                <w:sz w:val="18"/>
                <w:szCs w:val="18"/>
                <w:lang w:eastAsia="sr-Latn-RS"/>
              </w:rPr>
              <w:t>poseduje 2 relejna izlaza, 3 alarmna naponska izlaza</w:t>
            </w:r>
          </w:p>
        </w:tc>
        <w:tc>
          <w:tcPr>
            <w:tcW w:w="1729" w:type="dxa"/>
            <w:gridSpan w:val="3"/>
            <w:tcBorders>
              <w:right w:val="single" w:sz="8" w:space="0" w:color="auto"/>
            </w:tcBorders>
            <w:shd w:val="clear" w:color="auto" w:fill="auto"/>
            <w:vAlign w:val="bottom"/>
          </w:tcPr>
          <w:p w:rsidR="002321D2" w:rsidRPr="004D1DC2" w:rsidRDefault="002321D2" w:rsidP="002321D2">
            <w:pPr>
              <w:spacing w:after="0" w:line="0" w:lineRule="atLeast"/>
              <w:rPr>
                <w:rFonts w:ascii="Times New Roman" w:eastAsia="Times New Roman" w:hAnsi="Times New Roman" w:cs="Times New Roman"/>
                <w:sz w:val="18"/>
                <w:szCs w:val="18"/>
                <w:lang w:eastAsia="sr-Latn-RS"/>
              </w:rPr>
            </w:pPr>
            <w:r w:rsidRPr="004D1DC2">
              <w:rPr>
                <w:rFonts w:ascii="Times New Roman" w:eastAsia="Times New Roman" w:hAnsi="Times New Roman" w:cs="Times New Roman"/>
                <w:sz w:val="18"/>
                <w:szCs w:val="18"/>
                <w:lang w:eastAsia="sr-Latn-RS"/>
              </w:rPr>
              <w:t>i izlaze za detekciju</w:t>
            </w:r>
          </w:p>
        </w:tc>
        <w:tc>
          <w:tcPr>
            <w:tcW w:w="850" w:type="dxa"/>
            <w:gridSpan w:val="2"/>
            <w:tcBorders>
              <w:right w:val="single" w:sz="8" w:space="0" w:color="auto"/>
            </w:tcBorders>
            <w:shd w:val="clear" w:color="auto" w:fill="auto"/>
            <w:vAlign w:val="bottom"/>
          </w:tcPr>
          <w:p w:rsidR="002321D2" w:rsidRPr="00BF0107" w:rsidRDefault="002321D2" w:rsidP="002321D2">
            <w:pPr>
              <w:spacing w:after="0" w:line="0" w:lineRule="atLeast"/>
              <w:rPr>
                <w:rFonts w:ascii="Times New Roman" w:eastAsia="Times New Roman" w:hAnsi="Times New Roman" w:cs="Times New Roman"/>
                <w:sz w:val="20"/>
                <w:szCs w:val="20"/>
                <w:lang w:eastAsia="sr-Latn-RS"/>
              </w:rPr>
            </w:pPr>
          </w:p>
        </w:tc>
        <w:tc>
          <w:tcPr>
            <w:tcW w:w="709"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992"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1418" w:type="dxa"/>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r>
      <w:tr w:rsidR="002321D2" w:rsidRPr="002321D2" w:rsidTr="006429DC">
        <w:trPr>
          <w:gridAfter w:val="1"/>
          <w:wAfter w:w="122" w:type="dxa"/>
          <w:trHeight w:val="206"/>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3140" w:type="dxa"/>
            <w:gridSpan w:val="4"/>
            <w:shd w:val="clear" w:color="auto" w:fill="auto"/>
            <w:vAlign w:val="bottom"/>
          </w:tcPr>
          <w:p w:rsidR="002321D2" w:rsidRPr="004D1DC2" w:rsidRDefault="002321D2" w:rsidP="002321D2">
            <w:pPr>
              <w:spacing w:after="0" w:line="0" w:lineRule="atLeast"/>
              <w:rPr>
                <w:rFonts w:ascii="Times New Roman" w:eastAsia="Times New Roman" w:hAnsi="Times New Roman" w:cs="Times New Roman"/>
                <w:sz w:val="18"/>
                <w:szCs w:val="18"/>
                <w:lang w:eastAsia="sr-Latn-RS"/>
              </w:rPr>
            </w:pPr>
            <w:r w:rsidRPr="004D1DC2">
              <w:rPr>
                <w:rFonts w:ascii="Times New Roman" w:eastAsia="Times New Roman" w:hAnsi="Times New Roman" w:cs="Times New Roman"/>
                <w:sz w:val="18"/>
                <w:szCs w:val="18"/>
                <w:lang w:eastAsia="sr-Latn-RS"/>
              </w:rPr>
              <w:t>kratkog spoja i i prekida na liniji.</w:t>
            </w:r>
          </w:p>
        </w:tc>
        <w:tc>
          <w:tcPr>
            <w:tcW w:w="1729" w:type="dxa"/>
            <w:gridSpan w:val="3"/>
            <w:tcBorders>
              <w:right w:val="single" w:sz="8" w:space="0" w:color="auto"/>
            </w:tcBorders>
            <w:shd w:val="clear" w:color="auto" w:fill="auto"/>
            <w:vAlign w:val="bottom"/>
          </w:tcPr>
          <w:p w:rsidR="002321D2" w:rsidRPr="004D1DC2" w:rsidRDefault="002321D2" w:rsidP="002321D2">
            <w:pPr>
              <w:spacing w:after="0" w:line="0" w:lineRule="atLeast"/>
              <w:rPr>
                <w:rFonts w:ascii="Times New Roman" w:eastAsia="Times New Roman" w:hAnsi="Times New Roman" w:cs="Times New Roman"/>
                <w:sz w:val="18"/>
                <w:szCs w:val="18"/>
                <w:lang w:eastAsia="sr-Latn-RS"/>
              </w:rPr>
            </w:pPr>
          </w:p>
        </w:tc>
        <w:tc>
          <w:tcPr>
            <w:tcW w:w="850" w:type="dxa"/>
            <w:gridSpan w:val="2"/>
            <w:tcBorders>
              <w:right w:val="single" w:sz="8" w:space="0" w:color="auto"/>
            </w:tcBorders>
            <w:shd w:val="clear" w:color="auto" w:fill="auto"/>
            <w:vAlign w:val="bottom"/>
          </w:tcPr>
          <w:p w:rsidR="002321D2" w:rsidRPr="00BF0107" w:rsidRDefault="002321D2" w:rsidP="002321D2">
            <w:pPr>
              <w:spacing w:after="0" w:line="0" w:lineRule="atLeast"/>
              <w:rPr>
                <w:rFonts w:ascii="Times New Roman" w:eastAsia="Times New Roman" w:hAnsi="Times New Roman" w:cs="Times New Roman"/>
                <w:sz w:val="20"/>
                <w:szCs w:val="20"/>
                <w:lang w:eastAsia="sr-Latn-RS"/>
              </w:rPr>
            </w:pPr>
          </w:p>
        </w:tc>
        <w:tc>
          <w:tcPr>
            <w:tcW w:w="709"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992"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1418" w:type="dxa"/>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r>
      <w:tr w:rsidR="002321D2" w:rsidRPr="002321D2" w:rsidTr="006429DC">
        <w:trPr>
          <w:gridAfter w:val="1"/>
          <w:wAfter w:w="122" w:type="dxa"/>
          <w:trHeight w:val="205"/>
        </w:trPr>
        <w:tc>
          <w:tcPr>
            <w:tcW w:w="660" w:type="dxa"/>
            <w:vMerge w:val="restart"/>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1</w:t>
            </w:r>
          </w:p>
        </w:tc>
        <w:tc>
          <w:tcPr>
            <w:tcW w:w="3140" w:type="dxa"/>
            <w:gridSpan w:val="4"/>
            <w:shd w:val="clear" w:color="auto" w:fill="auto"/>
            <w:vAlign w:val="bottom"/>
          </w:tcPr>
          <w:p w:rsidR="002321D2" w:rsidRPr="004D1DC2" w:rsidRDefault="002321D2" w:rsidP="002321D2">
            <w:pPr>
              <w:spacing w:after="0" w:line="0" w:lineRule="atLeast"/>
              <w:rPr>
                <w:rFonts w:ascii="Times New Roman" w:eastAsia="Times New Roman" w:hAnsi="Times New Roman" w:cs="Times New Roman"/>
                <w:sz w:val="18"/>
                <w:szCs w:val="18"/>
                <w:lang w:eastAsia="sr-Latn-RS"/>
              </w:rPr>
            </w:pPr>
            <w:r w:rsidRPr="004D1DC2">
              <w:rPr>
                <w:rFonts w:ascii="Times New Roman" w:eastAsia="Times New Roman" w:hAnsi="Times New Roman" w:cs="Times New Roman"/>
                <w:sz w:val="18"/>
                <w:szCs w:val="18"/>
                <w:lang w:eastAsia="sr-Latn-RS"/>
              </w:rPr>
              <w:t>Кomunikacija: poseduje portove: USB&amp;RS232</w:t>
            </w:r>
          </w:p>
        </w:tc>
        <w:tc>
          <w:tcPr>
            <w:tcW w:w="1729" w:type="dxa"/>
            <w:gridSpan w:val="3"/>
            <w:tcBorders>
              <w:right w:val="single" w:sz="8" w:space="0" w:color="auto"/>
            </w:tcBorders>
            <w:shd w:val="clear" w:color="auto" w:fill="auto"/>
            <w:vAlign w:val="bottom"/>
          </w:tcPr>
          <w:p w:rsidR="002321D2" w:rsidRPr="004D1DC2" w:rsidRDefault="002321D2" w:rsidP="002321D2">
            <w:pPr>
              <w:spacing w:after="0" w:line="0" w:lineRule="atLeast"/>
              <w:rPr>
                <w:rFonts w:ascii="Times New Roman" w:eastAsia="Times New Roman" w:hAnsi="Times New Roman" w:cs="Times New Roman"/>
                <w:sz w:val="18"/>
                <w:szCs w:val="18"/>
                <w:lang w:eastAsia="sr-Latn-RS"/>
              </w:rPr>
            </w:pPr>
          </w:p>
        </w:tc>
        <w:tc>
          <w:tcPr>
            <w:tcW w:w="850" w:type="dxa"/>
            <w:gridSpan w:val="2"/>
            <w:tcBorders>
              <w:right w:val="single" w:sz="8" w:space="0" w:color="auto"/>
            </w:tcBorders>
            <w:shd w:val="clear" w:color="auto" w:fill="auto"/>
            <w:vAlign w:val="bottom"/>
          </w:tcPr>
          <w:p w:rsidR="002321D2" w:rsidRPr="00BF0107" w:rsidRDefault="002321D2" w:rsidP="002321D2">
            <w:pPr>
              <w:spacing w:after="0" w:line="0" w:lineRule="atLeast"/>
              <w:rPr>
                <w:rFonts w:ascii="Times New Roman" w:eastAsia="Times New Roman" w:hAnsi="Times New Roman" w:cs="Times New Roman"/>
                <w:sz w:val="20"/>
                <w:szCs w:val="20"/>
                <w:lang w:eastAsia="sr-Latn-RS"/>
              </w:rPr>
            </w:pPr>
          </w:p>
        </w:tc>
        <w:tc>
          <w:tcPr>
            <w:tcW w:w="709"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992"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1418" w:type="dxa"/>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r>
      <w:tr w:rsidR="002321D2" w:rsidRPr="002321D2" w:rsidTr="006429DC">
        <w:trPr>
          <w:gridAfter w:val="1"/>
          <w:wAfter w:w="122" w:type="dxa"/>
          <w:trHeight w:val="62"/>
        </w:trPr>
        <w:tc>
          <w:tcPr>
            <w:tcW w:w="660" w:type="dxa"/>
            <w:vMerge/>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5"/>
                <w:szCs w:val="20"/>
                <w:lang w:eastAsia="sr-Latn-RS"/>
              </w:rPr>
            </w:pPr>
          </w:p>
        </w:tc>
        <w:tc>
          <w:tcPr>
            <w:tcW w:w="4869" w:type="dxa"/>
            <w:gridSpan w:val="7"/>
            <w:vMerge w:val="restart"/>
            <w:tcBorders>
              <w:right w:val="single" w:sz="8" w:space="0" w:color="auto"/>
            </w:tcBorders>
            <w:shd w:val="clear" w:color="auto" w:fill="auto"/>
            <w:vAlign w:val="bottom"/>
          </w:tcPr>
          <w:p w:rsidR="002321D2" w:rsidRPr="004D1DC2" w:rsidRDefault="002321D2" w:rsidP="002321D2">
            <w:pPr>
              <w:spacing w:after="0" w:line="0" w:lineRule="atLeast"/>
              <w:rPr>
                <w:rFonts w:ascii="Times New Roman" w:eastAsia="Times New Roman" w:hAnsi="Times New Roman" w:cs="Times New Roman"/>
                <w:sz w:val="18"/>
                <w:szCs w:val="18"/>
                <w:lang w:eastAsia="sr-Latn-RS"/>
              </w:rPr>
            </w:pPr>
            <w:r w:rsidRPr="004D1DC2">
              <w:rPr>
                <w:rFonts w:ascii="Times New Roman" w:eastAsia="Times New Roman" w:hAnsi="Times New Roman" w:cs="Times New Roman"/>
                <w:sz w:val="18"/>
                <w:szCs w:val="18"/>
                <w:lang w:eastAsia="sr-Latn-RS"/>
              </w:rPr>
              <w:t>Centrala se napaja naponom 220V, 50Hz iz razvodnog ormana sa posebnog</w:t>
            </w:r>
          </w:p>
        </w:tc>
        <w:tc>
          <w:tcPr>
            <w:tcW w:w="850" w:type="dxa"/>
            <w:gridSpan w:val="2"/>
            <w:tcBorders>
              <w:right w:val="single" w:sz="8" w:space="0" w:color="auto"/>
            </w:tcBorders>
            <w:shd w:val="clear" w:color="auto" w:fill="auto"/>
            <w:vAlign w:val="bottom"/>
          </w:tcPr>
          <w:p w:rsidR="002321D2" w:rsidRPr="00BF0107" w:rsidRDefault="002321D2" w:rsidP="002321D2">
            <w:pPr>
              <w:spacing w:after="0" w:line="0" w:lineRule="atLeast"/>
              <w:rPr>
                <w:rFonts w:ascii="Times New Roman" w:eastAsia="Times New Roman" w:hAnsi="Times New Roman" w:cs="Times New Roman"/>
                <w:sz w:val="20"/>
                <w:szCs w:val="20"/>
                <w:lang w:eastAsia="sr-Latn-RS"/>
              </w:rPr>
            </w:pPr>
          </w:p>
        </w:tc>
        <w:tc>
          <w:tcPr>
            <w:tcW w:w="709"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5"/>
                <w:szCs w:val="20"/>
                <w:lang w:eastAsia="sr-Latn-RS"/>
              </w:rPr>
            </w:pPr>
          </w:p>
        </w:tc>
        <w:tc>
          <w:tcPr>
            <w:tcW w:w="992"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5"/>
                <w:szCs w:val="20"/>
                <w:lang w:eastAsia="sr-Latn-RS"/>
              </w:rPr>
            </w:pPr>
          </w:p>
        </w:tc>
        <w:tc>
          <w:tcPr>
            <w:tcW w:w="1418" w:type="dxa"/>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5"/>
                <w:szCs w:val="20"/>
                <w:lang w:eastAsia="sr-Latn-RS"/>
              </w:rPr>
            </w:pPr>
          </w:p>
        </w:tc>
      </w:tr>
      <w:tr w:rsidR="002321D2" w:rsidRPr="002321D2" w:rsidTr="006429DC">
        <w:trPr>
          <w:gridAfter w:val="1"/>
          <w:wAfter w:w="122" w:type="dxa"/>
          <w:trHeight w:val="144"/>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2"/>
                <w:szCs w:val="20"/>
                <w:lang w:eastAsia="sr-Latn-RS"/>
              </w:rPr>
            </w:pPr>
          </w:p>
        </w:tc>
        <w:tc>
          <w:tcPr>
            <w:tcW w:w="4869" w:type="dxa"/>
            <w:gridSpan w:val="7"/>
            <w:vMerge/>
            <w:tcBorders>
              <w:right w:val="single" w:sz="8" w:space="0" w:color="auto"/>
            </w:tcBorders>
            <w:shd w:val="clear" w:color="auto" w:fill="auto"/>
            <w:vAlign w:val="bottom"/>
          </w:tcPr>
          <w:p w:rsidR="002321D2" w:rsidRPr="004D1DC2" w:rsidRDefault="002321D2" w:rsidP="002321D2">
            <w:pPr>
              <w:spacing w:after="0" w:line="0" w:lineRule="atLeast"/>
              <w:rPr>
                <w:rFonts w:ascii="Times New Roman" w:eastAsia="Times New Roman" w:hAnsi="Times New Roman" w:cs="Times New Roman"/>
                <w:sz w:val="18"/>
                <w:szCs w:val="18"/>
                <w:lang w:eastAsia="sr-Latn-RS"/>
              </w:rPr>
            </w:pPr>
          </w:p>
        </w:tc>
        <w:tc>
          <w:tcPr>
            <w:tcW w:w="850" w:type="dxa"/>
            <w:gridSpan w:val="2"/>
            <w:tcBorders>
              <w:right w:val="single" w:sz="8" w:space="0" w:color="auto"/>
            </w:tcBorders>
            <w:shd w:val="clear" w:color="auto" w:fill="auto"/>
            <w:vAlign w:val="bottom"/>
          </w:tcPr>
          <w:p w:rsidR="002321D2" w:rsidRPr="00BF0107" w:rsidRDefault="002321D2" w:rsidP="002321D2">
            <w:pPr>
              <w:spacing w:after="0" w:line="0" w:lineRule="atLeast"/>
              <w:rPr>
                <w:rFonts w:ascii="Times New Roman" w:eastAsia="Times New Roman" w:hAnsi="Times New Roman" w:cs="Times New Roman"/>
                <w:sz w:val="20"/>
                <w:szCs w:val="20"/>
                <w:lang w:eastAsia="sr-Latn-RS"/>
              </w:rPr>
            </w:pPr>
          </w:p>
        </w:tc>
        <w:tc>
          <w:tcPr>
            <w:tcW w:w="709"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2"/>
                <w:szCs w:val="20"/>
                <w:lang w:eastAsia="sr-Latn-RS"/>
              </w:rPr>
            </w:pPr>
          </w:p>
        </w:tc>
        <w:tc>
          <w:tcPr>
            <w:tcW w:w="992"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2"/>
                <w:szCs w:val="20"/>
                <w:lang w:eastAsia="sr-Latn-RS"/>
              </w:rPr>
            </w:pPr>
          </w:p>
        </w:tc>
        <w:tc>
          <w:tcPr>
            <w:tcW w:w="1418" w:type="dxa"/>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2"/>
                <w:szCs w:val="20"/>
                <w:lang w:eastAsia="sr-Latn-RS"/>
              </w:rPr>
            </w:pPr>
          </w:p>
        </w:tc>
      </w:tr>
      <w:tr w:rsidR="002321D2" w:rsidRPr="002321D2" w:rsidTr="006429DC">
        <w:trPr>
          <w:gridAfter w:val="1"/>
          <w:wAfter w:w="122" w:type="dxa"/>
          <w:trHeight w:val="205"/>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869" w:type="dxa"/>
            <w:gridSpan w:val="7"/>
            <w:tcBorders>
              <w:right w:val="single" w:sz="8" w:space="0" w:color="auto"/>
            </w:tcBorders>
            <w:shd w:val="clear" w:color="auto" w:fill="auto"/>
            <w:vAlign w:val="bottom"/>
          </w:tcPr>
          <w:p w:rsidR="002321D2" w:rsidRPr="004D1DC2" w:rsidRDefault="002321D2" w:rsidP="002321D2">
            <w:pPr>
              <w:spacing w:after="0" w:line="0" w:lineRule="atLeast"/>
              <w:rPr>
                <w:rFonts w:ascii="Times New Roman" w:eastAsia="Times New Roman" w:hAnsi="Times New Roman" w:cs="Times New Roman"/>
                <w:sz w:val="18"/>
                <w:szCs w:val="18"/>
                <w:lang w:eastAsia="sr-Latn-RS"/>
              </w:rPr>
            </w:pPr>
            <w:r w:rsidRPr="004D1DC2">
              <w:rPr>
                <w:rFonts w:ascii="Times New Roman" w:eastAsia="Times New Roman" w:hAnsi="Times New Roman" w:cs="Times New Roman"/>
                <w:sz w:val="18"/>
                <w:szCs w:val="18"/>
                <w:lang w:eastAsia="sr-Latn-RS"/>
              </w:rPr>
              <w:t>strujnog kruga. Centrala sadrži napojnu jedinicu 24V, 3A.</w:t>
            </w:r>
          </w:p>
        </w:tc>
        <w:tc>
          <w:tcPr>
            <w:tcW w:w="850" w:type="dxa"/>
            <w:gridSpan w:val="2"/>
            <w:tcBorders>
              <w:right w:val="single" w:sz="8" w:space="0" w:color="auto"/>
            </w:tcBorders>
            <w:shd w:val="clear" w:color="auto" w:fill="auto"/>
            <w:vAlign w:val="bottom"/>
          </w:tcPr>
          <w:p w:rsidR="002321D2" w:rsidRPr="00BF0107" w:rsidRDefault="002321D2" w:rsidP="002321D2">
            <w:pPr>
              <w:spacing w:after="0" w:line="0" w:lineRule="atLeast"/>
              <w:rPr>
                <w:rFonts w:ascii="Times New Roman" w:eastAsia="Times New Roman" w:hAnsi="Times New Roman" w:cs="Times New Roman"/>
                <w:sz w:val="20"/>
                <w:szCs w:val="20"/>
                <w:lang w:eastAsia="sr-Latn-RS"/>
              </w:rPr>
            </w:pPr>
          </w:p>
        </w:tc>
        <w:tc>
          <w:tcPr>
            <w:tcW w:w="709"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992"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1418" w:type="dxa"/>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r>
      <w:tr w:rsidR="002321D2" w:rsidRPr="002321D2" w:rsidTr="006429DC">
        <w:trPr>
          <w:gridAfter w:val="1"/>
          <w:wAfter w:w="122" w:type="dxa"/>
          <w:trHeight w:val="206"/>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3140" w:type="dxa"/>
            <w:gridSpan w:val="4"/>
            <w:shd w:val="clear" w:color="auto" w:fill="auto"/>
            <w:vAlign w:val="bottom"/>
          </w:tcPr>
          <w:p w:rsidR="002321D2" w:rsidRPr="004D1DC2" w:rsidRDefault="002321D2" w:rsidP="002321D2">
            <w:pPr>
              <w:spacing w:after="0" w:line="0" w:lineRule="atLeast"/>
              <w:rPr>
                <w:rFonts w:ascii="Times New Roman" w:eastAsia="Times New Roman" w:hAnsi="Times New Roman" w:cs="Times New Roman"/>
                <w:sz w:val="18"/>
                <w:szCs w:val="18"/>
                <w:lang w:eastAsia="sr-Latn-RS"/>
              </w:rPr>
            </w:pPr>
            <w:r w:rsidRPr="004D1DC2">
              <w:rPr>
                <w:rFonts w:ascii="Times New Roman" w:eastAsia="Times New Roman" w:hAnsi="Times New Roman" w:cs="Times New Roman"/>
                <w:sz w:val="18"/>
                <w:szCs w:val="18"/>
                <w:lang w:eastAsia="sr-Latn-RS"/>
              </w:rPr>
              <w:t>Centrala ima ugrađenu operativnu konzolu.</w:t>
            </w:r>
          </w:p>
        </w:tc>
        <w:tc>
          <w:tcPr>
            <w:tcW w:w="1729" w:type="dxa"/>
            <w:gridSpan w:val="3"/>
            <w:tcBorders>
              <w:right w:val="single" w:sz="8" w:space="0" w:color="auto"/>
            </w:tcBorders>
            <w:shd w:val="clear" w:color="auto" w:fill="auto"/>
            <w:vAlign w:val="bottom"/>
          </w:tcPr>
          <w:p w:rsidR="002321D2" w:rsidRPr="004D1DC2" w:rsidRDefault="002321D2" w:rsidP="002321D2">
            <w:pPr>
              <w:spacing w:after="0" w:line="0" w:lineRule="atLeast"/>
              <w:rPr>
                <w:rFonts w:ascii="Times New Roman" w:eastAsia="Times New Roman" w:hAnsi="Times New Roman" w:cs="Times New Roman"/>
                <w:sz w:val="18"/>
                <w:szCs w:val="18"/>
                <w:lang w:eastAsia="sr-Latn-RS"/>
              </w:rPr>
            </w:pPr>
          </w:p>
        </w:tc>
        <w:tc>
          <w:tcPr>
            <w:tcW w:w="850" w:type="dxa"/>
            <w:gridSpan w:val="2"/>
            <w:tcBorders>
              <w:right w:val="single" w:sz="8" w:space="0" w:color="auto"/>
            </w:tcBorders>
            <w:shd w:val="clear" w:color="auto" w:fill="auto"/>
            <w:vAlign w:val="bottom"/>
          </w:tcPr>
          <w:p w:rsidR="002321D2" w:rsidRPr="00BF0107" w:rsidRDefault="002321D2" w:rsidP="002321D2">
            <w:pPr>
              <w:spacing w:after="0" w:line="0" w:lineRule="atLeast"/>
              <w:rPr>
                <w:rFonts w:ascii="Times New Roman" w:eastAsia="Times New Roman" w:hAnsi="Times New Roman" w:cs="Times New Roman"/>
                <w:sz w:val="20"/>
                <w:szCs w:val="20"/>
                <w:lang w:eastAsia="sr-Latn-RS"/>
              </w:rPr>
            </w:pPr>
          </w:p>
        </w:tc>
        <w:tc>
          <w:tcPr>
            <w:tcW w:w="709"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992"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1418" w:type="dxa"/>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r>
      <w:tr w:rsidR="002321D2" w:rsidRPr="002321D2" w:rsidTr="006429DC">
        <w:trPr>
          <w:gridAfter w:val="1"/>
          <w:wAfter w:w="122" w:type="dxa"/>
          <w:trHeight w:val="206"/>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00" w:type="dxa"/>
            <w:shd w:val="clear" w:color="auto" w:fill="auto"/>
            <w:vAlign w:val="bottom"/>
          </w:tcPr>
          <w:p w:rsidR="002321D2" w:rsidRPr="004D1DC2" w:rsidRDefault="002321D2" w:rsidP="002321D2">
            <w:pPr>
              <w:spacing w:after="0" w:line="0" w:lineRule="atLeast"/>
              <w:rPr>
                <w:rFonts w:ascii="Times New Roman" w:eastAsia="Times New Roman" w:hAnsi="Times New Roman" w:cs="Times New Roman"/>
                <w:sz w:val="18"/>
                <w:szCs w:val="18"/>
                <w:lang w:eastAsia="sr-Latn-RS"/>
              </w:rPr>
            </w:pPr>
            <w:r w:rsidRPr="004D1DC2">
              <w:rPr>
                <w:rFonts w:ascii="Times New Roman" w:eastAsia="Times New Roman" w:hAnsi="Times New Roman" w:cs="Times New Roman"/>
                <w:sz w:val="18"/>
                <w:szCs w:val="18"/>
                <w:lang w:eastAsia="sr-Latn-RS"/>
              </w:rPr>
              <w:t>Centrala treba</w:t>
            </w:r>
          </w:p>
        </w:tc>
        <w:tc>
          <w:tcPr>
            <w:tcW w:w="3969" w:type="dxa"/>
            <w:gridSpan w:val="6"/>
            <w:tcBorders>
              <w:right w:val="single" w:sz="8" w:space="0" w:color="auto"/>
            </w:tcBorders>
            <w:shd w:val="clear" w:color="auto" w:fill="auto"/>
            <w:vAlign w:val="bottom"/>
          </w:tcPr>
          <w:p w:rsidR="002321D2" w:rsidRPr="004D1DC2" w:rsidRDefault="002321D2" w:rsidP="002321D2">
            <w:pPr>
              <w:spacing w:after="0" w:line="0" w:lineRule="atLeast"/>
              <w:rPr>
                <w:rFonts w:ascii="Times New Roman" w:eastAsia="Times New Roman" w:hAnsi="Times New Roman" w:cs="Times New Roman"/>
                <w:sz w:val="18"/>
                <w:szCs w:val="18"/>
                <w:lang w:eastAsia="sr-Latn-RS"/>
              </w:rPr>
            </w:pPr>
            <w:r w:rsidRPr="004D1DC2">
              <w:rPr>
                <w:rFonts w:ascii="Times New Roman" w:eastAsia="Times New Roman" w:hAnsi="Times New Roman" w:cs="Times New Roman"/>
                <w:sz w:val="18"/>
                <w:szCs w:val="18"/>
                <w:lang w:eastAsia="sr-Latn-RS"/>
              </w:rPr>
              <w:t>da zadovoljava standard SRPS EN54-2 i 4. Centrala treba da</w:t>
            </w:r>
          </w:p>
        </w:tc>
        <w:tc>
          <w:tcPr>
            <w:tcW w:w="850" w:type="dxa"/>
            <w:gridSpan w:val="2"/>
            <w:tcBorders>
              <w:right w:val="single" w:sz="8" w:space="0" w:color="auto"/>
            </w:tcBorders>
            <w:shd w:val="clear" w:color="auto" w:fill="auto"/>
            <w:vAlign w:val="bottom"/>
          </w:tcPr>
          <w:p w:rsidR="002321D2" w:rsidRPr="00BF0107" w:rsidRDefault="002321D2" w:rsidP="002321D2">
            <w:pPr>
              <w:spacing w:after="0" w:line="0" w:lineRule="atLeast"/>
              <w:rPr>
                <w:rFonts w:ascii="Times New Roman" w:eastAsia="Times New Roman" w:hAnsi="Times New Roman" w:cs="Times New Roman"/>
                <w:sz w:val="20"/>
                <w:szCs w:val="20"/>
                <w:lang w:eastAsia="sr-Latn-RS"/>
              </w:rPr>
            </w:pPr>
          </w:p>
        </w:tc>
        <w:tc>
          <w:tcPr>
            <w:tcW w:w="709"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992"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1418" w:type="dxa"/>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r>
      <w:tr w:rsidR="002321D2" w:rsidRPr="002321D2" w:rsidTr="006429DC">
        <w:trPr>
          <w:gridAfter w:val="1"/>
          <w:wAfter w:w="122" w:type="dxa"/>
          <w:trHeight w:val="206"/>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869" w:type="dxa"/>
            <w:gridSpan w:val="7"/>
            <w:tcBorders>
              <w:right w:val="single" w:sz="8" w:space="0" w:color="auto"/>
            </w:tcBorders>
            <w:shd w:val="clear" w:color="auto" w:fill="auto"/>
            <w:vAlign w:val="bottom"/>
          </w:tcPr>
          <w:p w:rsidR="002321D2" w:rsidRPr="004D1DC2" w:rsidRDefault="002321D2" w:rsidP="002321D2">
            <w:pPr>
              <w:spacing w:after="0" w:line="0" w:lineRule="atLeast"/>
              <w:rPr>
                <w:rFonts w:ascii="Times New Roman" w:eastAsia="Times New Roman" w:hAnsi="Times New Roman" w:cs="Times New Roman"/>
                <w:w w:val="99"/>
                <w:sz w:val="18"/>
                <w:szCs w:val="18"/>
                <w:lang w:eastAsia="sr-Latn-RS"/>
              </w:rPr>
            </w:pPr>
            <w:r w:rsidRPr="004D1DC2">
              <w:rPr>
                <w:rFonts w:ascii="Times New Roman" w:eastAsia="Times New Roman" w:hAnsi="Times New Roman" w:cs="Times New Roman"/>
                <w:w w:val="99"/>
                <w:sz w:val="18"/>
                <w:szCs w:val="18"/>
                <w:lang w:eastAsia="sr-Latn-RS"/>
              </w:rPr>
              <w:t>ima potvrdu o usaglašenosti sa Pravilnikom o elektromagnetnoj kompatibilnosti</w:t>
            </w:r>
          </w:p>
        </w:tc>
        <w:tc>
          <w:tcPr>
            <w:tcW w:w="850" w:type="dxa"/>
            <w:gridSpan w:val="2"/>
            <w:tcBorders>
              <w:right w:val="single" w:sz="8" w:space="0" w:color="auto"/>
            </w:tcBorders>
            <w:shd w:val="clear" w:color="auto" w:fill="auto"/>
            <w:vAlign w:val="bottom"/>
          </w:tcPr>
          <w:p w:rsidR="002321D2" w:rsidRPr="00BF0107" w:rsidRDefault="002321D2" w:rsidP="002321D2">
            <w:pPr>
              <w:spacing w:after="0" w:line="0" w:lineRule="atLeast"/>
              <w:rPr>
                <w:rFonts w:ascii="Times New Roman" w:eastAsia="Times New Roman" w:hAnsi="Times New Roman" w:cs="Times New Roman"/>
                <w:sz w:val="20"/>
                <w:szCs w:val="20"/>
                <w:lang w:eastAsia="sr-Latn-RS"/>
              </w:rPr>
            </w:pPr>
          </w:p>
        </w:tc>
        <w:tc>
          <w:tcPr>
            <w:tcW w:w="709"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992"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1418" w:type="dxa"/>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r>
      <w:tr w:rsidR="002321D2" w:rsidRPr="002321D2" w:rsidTr="006429DC">
        <w:trPr>
          <w:gridAfter w:val="1"/>
          <w:wAfter w:w="122" w:type="dxa"/>
          <w:trHeight w:val="206"/>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869" w:type="dxa"/>
            <w:gridSpan w:val="7"/>
            <w:tcBorders>
              <w:right w:val="single" w:sz="8" w:space="0" w:color="auto"/>
            </w:tcBorders>
            <w:shd w:val="clear" w:color="auto" w:fill="auto"/>
            <w:vAlign w:val="bottom"/>
          </w:tcPr>
          <w:p w:rsidR="002321D2" w:rsidRPr="004D1DC2" w:rsidRDefault="002321D2" w:rsidP="002321D2">
            <w:pPr>
              <w:spacing w:after="0" w:line="0" w:lineRule="atLeast"/>
              <w:rPr>
                <w:rFonts w:ascii="Times New Roman" w:eastAsia="Times New Roman" w:hAnsi="Times New Roman" w:cs="Times New Roman"/>
                <w:sz w:val="18"/>
                <w:szCs w:val="18"/>
                <w:lang w:eastAsia="sr-Latn-RS"/>
              </w:rPr>
            </w:pPr>
            <w:r w:rsidRPr="004D1DC2">
              <w:rPr>
                <w:rFonts w:ascii="Times New Roman" w:eastAsia="Times New Roman" w:hAnsi="Times New Roman" w:cs="Times New Roman"/>
                <w:sz w:val="18"/>
                <w:szCs w:val="18"/>
                <w:lang w:eastAsia="sr-Latn-RS"/>
              </w:rPr>
              <w:t>(EMC) koja je izdata od strane domaćeg sertifikovanog tela,tip 6502 Protec ili</w:t>
            </w:r>
          </w:p>
        </w:tc>
        <w:tc>
          <w:tcPr>
            <w:tcW w:w="850" w:type="dxa"/>
            <w:gridSpan w:val="2"/>
            <w:tcBorders>
              <w:right w:val="single" w:sz="8" w:space="0" w:color="auto"/>
            </w:tcBorders>
            <w:shd w:val="clear" w:color="auto" w:fill="auto"/>
            <w:vAlign w:val="bottom"/>
          </w:tcPr>
          <w:p w:rsidR="002321D2" w:rsidRPr="00BF0107" w:rsidRDefault="002321D2" w:rsidP="002321D2">
            <w:pPr>
              <w:spacing w:after="0" w:line="0" w:lineRule="atLeast"/>
              <w:rPr>
                <w:rFonts w:ascii="Times New Roman" w:eastAsia="Times New Roman" w:hAnsi="Times New Roman" w:cs="Times New Roman"/>
                <w:sz w:val="20"/>
                <w:szCs w:val="20"/>
                <w:lang w:eastAsia="sr-Latn-RS"/>
              </w:rPr>
            </w:pPr>
          </w:p>
        </w:tc>
        <w:tc>
          <w:tcPr>
            <w:tcW w:w="709"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992"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1418" w:type="dxa"/>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r>
      <w:tr w:rsidR="002321D2" w:rsidRPr="002321D2" w:rsidTr="00AD0793">
        <w:trPr>
          <w:gridAfter w:val="1"/>
          <w:wAfter w:w="122" w:type="dxa"/>
          <w:trHeight w:val="206"/>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041" w:type="dxa"/>
            <w:gridSpan w:val="2"/>
            <w:shd w:val="clear" w:color="auto" w:fill="auto"/>
            <w:vAlign w:val="bottom"/>
          </w:tcPr>
          <w:p w:rsidR="002321D2" w:rsidRPr="004D1DC2" w:rsidRDefault="002321D2" w:rsidP="002321D2">
            <w:pPr>
              <w:spacing w:after="0" w:line="0" w:lineRule="atLeast"/>
              <w:rPr>
                <w:rFonts w:ascii="Times New Roman" w:eastAsia="Times New Roman" w:hAnsi="Times New Roman" w:cs="Times New Roman"/>
                <w:sz w:val="18"/>
                <w:szCs w:val="18"/>
                <w:lang w:eastAsia="sr-Latn-RS"/>
              </w:rPr>
            </w:pPr>
            <w:r w:rsidRPr="004D1DC2">
              <w:rPr>
                <w:rFonts w:ascii="Times New Roman" w:eastAsia="Times New Roman" w:hAnsi="Times New Roman" w:cs="Times New Roman"/>
                <w:sz w:val="18"/>
                <w:szCs w:val="18"/>
                <w:lang w:eastAsia="sr-Latn-RS"/>
              </w:rPr>
              <w:t>odgovarajuća</w:t>
            </w:r>
          </w:p>
        </w:tc>
        <w:tc>
          <w:tcPr>
            <w:tcW w:w="2099" w:type="dxa"/>
            <w:gridSpan w:val="2"/>
            <w:shd w:val="clear" w:color="auto" w:fill="auto"/>
            <w:vAlign w:val="bottom"/>
          </w:tcPr>
          <w:p w:rsidR="002321D2" w:rsidRPr="004D1DC2" w:rsidRDefault="002321D2" w:rsidP="002321D2">
            <w:pPr>
              <w:spacing w:after="0" w:line="0" w:lineRule="atLeast"/>
              <w:rPr>
                <w:rFonts w:ascii="Times New Roman" w:eastAsia="Times New Roman" w:hAnsi="Times New Roman" w:cs="Times New Roman"/>
                <w:sz w:val="18"/>
                <w:szCs w:val="18"/>
                <w:lang w:eastAsia="sr-Latn-RS"/>
              </w:rPr>
            </w:pPr>
          </w:p>
        </w:tc>
        <w:tc>
          <w:tcPr>
            <w:tcW w:w="1729" w:type="dxa"/>
            <w:gridSpan w:val="3"/>
            <w:tcBorders>
              <w:right w:val="single" w:sz="8" w:space="0" w:color="auto"/>
            </w:tcBorders>
            <w:shd w:val="clear" w:color="auto" w:fill="auto"/>
            <w:vAlign w:val="bottom"/>
          </w:tcPr>
          <w:p w:rsidR="002321D2" w:rsidRPr="004D1DC2" w:rsidRDefault="002321D2" w:rsidP="002321D2">
            <w:pPr>
              <w:spacing w:after="0" w:line="0" w:lineRule="atLeast"/>
              <w:rPr>
                <w:rFonts w:ascii="Times New Roman" w:eastAsia="Times New Roman" w:hAnsi="Times New Roman" w:cs="Times New Roman"/>
                <w:sz w:val="18"/>
                <w:szCs w:val="18"/>
                <w:lang w:eastAsia="sr-Latn-RS"/>
              </w:rPr>
            </w:pPr>
          </w:p>
        </w:tc>
        <w:tc>
          <w:tcPr>
            <w:tcW w:w="850" w:type="dxa"/>
            <w:gridSpan w:val="2"/>
            <w:tcBorders>
              <w:right w:val="single" w:sz="8" w:space="0" w:color="auto"/>
            </w:tcBorders>
            <w:shd w:val="clear" w:color="auto" w:fill="auto"/>
            <w:vAlign w:val="bottom"/>
          </w:tcPr>
          <w:p w:rsidR="002321D2" w:rsidRPr="00BF0107" w:rsidRDefault="002321D2" w:rsidP="002321D2">
            <w:pPr>
              <w:spacing w:after="0" w:line="0" w:lineRule="atLeast"/>
              <w:rPr>
                <w:rFonts w:ascii="Times New Roman" w:eastAsia="Times New Roman" w:hAnsi="Times New Roman" w:cs="Times New Roman"/>
                <w:sz w:val="20"/>
                <w:szCs w:val="20"/>
                <w:lang w:eastAsia="sr-Latn-RS"/>
              </w:rPr>
            </w:pPr>
          </w:p>
        </w:tc>
        <w:tc>
          <w:tcPr>
            <w:tcW w:w="709"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992"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1418" w:type="dxa"/>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r>
      <w:tr w:rsidR="002321D2" w:rsidRPr="002321D2" w:rsidTr="006429DC">
        <w:trPr>
          <w:gridAfter w:val="1"/>
          <w:wAfter w:w="122" w:type="dxa"/>
          <w:trHeight w:val="132"/>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1"/>
                <w:szCs w:val="20"/>
                <w:lang w:eastAsia="sr-Latn-RS"/>
              </w:rPr>
            </w:pPr>
          </w:p>
        </w:tc>
        <w:tc>
          <w:tcPr>
            <w:tcW w:w="3140" w:type="dxa"/>
            <w:gridSpan w:val="4"/>
            <w:tcBorders>
              <w:bottom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1"/>
                <w:szCs w:val="20"/>
                <w:lang w:eastAsia="sr-Latn-RS"/>
              </w:rPr>
            </w:pPr>
          </w:p>
        </w:tc>
        <w:tc>
          <w:tcPr>
            <w:tcW w:w="1729" w:type="dxa"/>
            <w:gridSpan w:val="3"/>
            <w:tcBorders>
              <w:bottom w:val="single" w:sz="8" w:space="0" w:color="auto"/>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1"/>
                <w:szCs w:val="20"/>
                <w:lang w:eastAsia="sr-Latn-RS"/>
              </w:rPr>
            </w:pPr>
          </w:p>
        </w:tc>
        <w:tc>
          <w:tcPr>
            <w:tcW w:w="850" w:type="dxa"/>
            <w:gridSpan w:val="2"/>
            <w:tcBorders>
              <w:bottom w:val="single" w:sz="8" w:space="0" w:color="auto"/>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1"/>
                <w:szCs w:val="20"/>
                <w:lang w:eastAsia="sr-Latn-RS"/>
              </w:rPr>
            </w:pPr>
          </w:p>
        </w:tc>
        <w:tc>
          <w:tcPr>
            <w:tcW w:w="709" w:type="dxa"/>
            <w:gridSpan w:val="2"/>
            <w:tcBorders>
              <w:bottom w:val="single" w:sz="8" w:space="0" w:color="auto"/>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1"/>
                <w:szCs w:val="20"/>
                <w:lang w:eastAsia="sr-Latn-RS"/>
              </w:rPr>
            </w:pPr>
          </w:p>
        </w:tc>
        <w:tc>
          <w:tcPr>
            <w:tcW w:w="992" w:type="dxa"/>
            <w:gridSpan w:val="2"/>
            <w:tcBorders>
              <w:bottom w:val="single" w:sz="8" w:space="0" w:color="auto"/>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1"/>
                <w:szCs w:val="20"/>
                <w:lang w:eastAsia="sr-Latn-RS"/>
              </w:rPr>
            </w:pPr>
          </w:p>
        </w:tc>
        <w:tc>
          <w:tcPr>
            <w:tcW w:w="1418" w:type="dxa"/>
            <w:tcBorders>
              <w:bottom w:val="single" w:sz="8" w:space="0" w:color="auto"/>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1"/>
                <w:szCs w:val="20"/>
                <w:lang w:eastAsia="sr-Latn-RS"/>
              </w:rPr>
            </w:pPr>
          </w:p>
        </w:tc>
      </w:tr>
      <w:tr w:rsidR="002321D2" w:rsidRPr="002321D2" w:rsidTr="006429DC">
        <w:trPr>
          <w:gridAfter w:val="1"/>
          <w:wAfter w:w="122" w:type="dxa"/>
          <w:trHeight w:val="202"/>
        </w:trPr>
        <w:tc>
          <w:tcPr>
            <w:tcW w:w="660" w:type="dxa"/>
            <w:tcBorders>
              <w:left w:val="single" w:sz="8" w:space="0" w:color="0000D0"/>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3140" w:type="dxa"/>
            <w:gridSpan w:val="4"/>
            <w:tcBorders>
              <w:bottom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5"/>
                <w:szCs w:val="20"/>
                <w:lang w:eastAsia="sr-Latn-RS"/>
              </w:rPr>
            </w:pPr>
            <w:r w:rsidRPr="00221A44">
              <w:rPr>
                <w:rFonts w:ascii="Times New Roman" w:eastAsia="Times New Roman" w:hAnsi="Times New Roman" w:cs="Times New Roman"/>
                <w:sz w:val="15"/>
                <w:szCs w:val="20"/>
                <w:lang w:eastAsia="sr-Latn-RS"/>
              </w:rPr>
              <w:t>Isporuka, montaža i povezivanje.</w:t>
            </w:r>
          </w:p>
        </w:tc>
        <w:tc>
          <w:tcPr>
            <w:tcW w:w="1729" w:type="dxa"/>
            <w:gridSpan w:val="3"/>
            <w:tcBorders>
              <w:bottom w:val="single" w:sz="8" w:space="0" w:color="auto"/>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7"/>
                <w:szCs w:val="20"/>
                <w:lang w:eastAsia="sr-Latn-RS"/>
              </w:rPr>
            </w:pPr>
          </w:p>
        </w:tc>
        <w:tc>
          <w:tcPr>
            <w:tcW w:w="850" w:type="dxa"/>
            <w:gridSpan w:val="2"/>
            <w:tcBorders>
              <w:bottom w:val="single" w:sz="8" w:space="0" w:color="auto"/>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5"/>
                <w:szCs w:val="20"/>
                <w:lang w:eastAsia="sr-Latn-RS"/>
              </w:rPr>
            </w:pPr>
            <w:r w:rsidRPr="00221A44">
              <w:rPr>
                <w:rFonts w:ascii="Times New Roman" w:eastAsia="Times New Roman" w:hAnsi="Times New Roman" w:cs="Times New Roman"/>
                <w:sz w:val="15"/>
                <w:szCs w:val="20"/>
                <w:lang w:eastAsia="sr-Latn-RS"/>
              </w:rPr>
              <w:t>kom</w:t>
            </w:r>
          </w:p>
        </w:tc>
        <w:tc>
          <w:tcPr>
            <w:tcW w:w="709" w:type="dxa"/>
            <w:gridSpan w:val="2"/>
            <w:tcBorders>
              <w:bottom w:val="single" w:sz="8" w:space="0" w:color="auto"/>
              <w:right w:val="single" w:sz="8" w:space="0" w:color="auto"/>
            </w:tcBorders>
            <w:shd w:val="clear" w:color="auto" w:fill="auto"/>
            <w:vAlign w:val="bottom"/>
          </w:tcPr>
          <w:p w:rsidR="002321D2" w:rsidRPr="00221A44" w:rsidRDefault="002321D2" w:rsidP="002321D2">
            <w:pPr>
              <w:spacing w:after="0" w:line="0" w:lineRule="atLeast"/>
              <w:ind w:right="223"/>
              <w:jc w:val="right"/>
              <w:rPr>
                <w:rFonts w:ascii="Times New Roman" w:eastAsia="Times New Roman" w:hAnsi="Times New Roman" w:cs="Times New Roman"/>
                <w:sz w:val="15"/>
                <w:szCs w:val="20"/>
                <w:lang w:eastAsia="sr-Latn-RS"/>
              </w:rPr>
            </w:pPr>
            <w:r w:rsidRPr="00221A44">
              <w:rPr>
                <w:rFonts w:ascii="Times New Roman" w:eastAsia="Times New Roman" w:hAnsi="Times New Roman" w:cs="Times New Roman"/>
                <w:sz w:val="15"/>
                <w:szCs w:val="20"/>
                <w:lang w:eastAsia="sr-Latn-RS"/>
              </w:rPr>
              <w:t>1</w:t>
            </w:r>
          </w:p>
        </w:tc>
        <w:tc>
          <w:tcPr>
            <w:tcW w:w="992" w:type="dxa"/>
            <w:gridSpan w:val="2"/>
            <w:tcBorders>
              <w:bottom w:val="single" w:sz="8" w:space="0" w:color="auto"/>
              <w:right w:val="single" w:sz="8" w:space="0" w:color="auto"/>
            </w:tcBorders>
            <w:shd w:val="clear" w:color="auto" w:fill="auto"/>
            <w:vAlign w:val="bottom"/>
          </w:tcPr>
          <w:p w:rsidR="002321D2" w:rsidRPr="00221A44" w:rsidRDefault="002321D2" w:rsidP="002321D2">
            <w:pPr>
              <w:spacing w:after="0" w:line="0" w:lineRule="atLeast"/>
              <w:jc w:val="right"/>
              <w:rPr>
                <w:rFonts w:ascii="Times New Roman" w:eastAsia="Times New Roman" w:hAnsi="Times New Roman" w:cs="Times New Roman"/>
                <w:sz w:val="15"/>
                <w:szCs w:val="20"/>
                <w:lang w:eastAsia="sr-Latn-RS"/>
              </w:rPr>
            </w:pPr>
          </w:p>
        </w:tc>
        <w:tc>
          <w:tcPr>
            <w:tcW w:w="1418" w:type="dxa"/>
            <w:tcBorders>
              <w:bottom w:val="single" w:sz="8" w:space="0" w:color="auto"/>
              <w:right w:val="single" w:sz="8" w:space="0" w:color="auto"/>
            </w:tcBorders>
            <w:shd w:val="clear" w:color="auto" w:fill="auto"/>
            <w:vAlign w:val="bottom"/>
          </w:tcPr>
          <w:p w:rsidR="002321D2" w:rsidRPr="00221A44" w:rsidRDefault="002321D2" w:rsidP="002321D2">
            <w:pPr>
              <w:spacing w:after="0" w:line="0" w:lineRule="atLeast"/>
              <w:jc w:val="right"/>
              <w:rPr>
                <w:rFonts w:ascii="Times New Roman" w:eastAsia="Times New Roman" w:hAnsi="Times New Roman" w:cs="Times New Roman"/>
                <w:sz w:val="15"/>
                <w:szCs w:val="20"/>
                <w:lang w:eastAsia="sr-Latn-RS"/>
              </w:rPr>
            </w:pPr>
          </w:p>
        </w:tc>
      </w:tr>
      <w:tr w:rsidR="002321D2" w:rsidRPr="002321D2" w:rsidTr="006429DC">
        <w:trPr>
          <w:gridAfter w:val="1"/>
          <w:wAfter w:w="122" w:type="dxa"/>
          <w:trHeight w:val="181"/>
        </w:trPr>
        <w:tc>
          <w:tcPr>
            <w:tcW w:w="660" w:type="dxa"/>
            <w:vMerge w:val="restart"/>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2</w:t>
            </w:r>
          </w:p>
        </w:tc>
        <w:tc>
          <w:tcPr>
            <w:tcW w:w="3140" w:type="dxa"/>
            <w:gridSpan w:val="4"/>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5"/>
                <w:szCs w:val="20"/>
                <w:lang w:eastAsia="sr-Latn-RS"/>
              </w:rPr>
            </w:pPr>
            <w:r w:rsidRPr="00221A44">
              <w:rPr>
                <w:rFonts w:ascii="Times New Roman" w:eastAsia="Times New Roman" w:hAnsi="Times New Roman" w:cs="Times New Roman"/>
                <w:b/>
                <w:sz w:val="15"/>
                <w:szCs w:val="20"/>
                <w:lang w:eastAsia="sr-Latn-RS"/>
              </w:rPr>
              <w:t xml:space="preserve">Akumulatorska baterija </w:t>
            </w:r>
            <w:r w:rsidRPr="00221A44">
              <w:rPr>
                <w:rFonts w:ascii="Times New Roman" w:eastAsia="Times New Roman" w:hAnsi="Times New Roman" w:cs="Times New Roman"/>
                <w:sz w:val="15"/>
                <w:szCs w:val="20"/>
                <w:lang w:eastAsia="sr-Latn-RS"/>
              </w:rPr>
              <w:t>12V,7Ah</w:t>
            </w:r>
          </w:p>
        </w:tc>
        <w:tc>
          <w:tcPr>
            <w:tcW w:w="1729" w:type="dxa"/>
            <w:gridSpan w:val="3"/>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5"/>
                <w:szCs w:val="20"/>
                <w:lang w:eastAsia="sr-Latn-RS"/>
              </w:rPr>
            </w:pPr>
          </w:p>
        </w:tc>
        <w:tc>
          <w:tcPr>
            <w:tcW w:w="850"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5"/>
                <w:szCs w:val="20"/>
                <w:lang w:eastAsia="sr-Latn-RS"/>
              </w:rPr>
            </w:pPr>
          </w:p>
        </w:tc>
        <w:tc>
          <w:tcPr>
            <w:tcW w:w="709"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5"/>
                <w:szCs w:val="20"/>
                <w:lang w:eastAsia="sr-Latn-RS"/>
              </w:rPr>
            </w:pPr>
          </w:p>
        </w:tc>
        <w:tc>
          <w:tcPr>
            <w:tcW w:w="992" w:type="dxa"/>
            <w:gridSpan w:val="2"/>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5"/>
                <w:szCs w:val="20"/>
                <w:lang w:eastAsia="sr-Latn-RS"/>
              </w:rPr>
            </w:pPr>
          </w:p>
        </w:tc>
        <w:tc>
          <w:tcPr>
            <w:tcW w:w="1418" w:type="dxa"/>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5"/>
                <w:szCs w:val="20"/>
                <w:lang w:eastAsia="sr-Latn-RS"/>
              </w:rPr>
            </w:pPr>
          </w:p>
        </w:tc>
      </w:tr>
      <w:tr w:rsidR="002321D2" w:rsidRPr="002321D2" w:rsidTr="006429DC">
        <w:trPr>
          <w:gridAfter w:val="1"/>
          <w:wAfter w:w="122" w:type="dxa"/>
          <w:trHeight w:val="30"/>
        </w:trPr>
        <w:tc>
          <w:tcPr>
            <w:tcW w:w="660" w:type="dxa"/>
            <w:vMerge/>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2"/>
                <w:szCs w:val="20"/>
                <w:lang w:eastAsia="sr-Latn-RS"/>
              </w:rPr>
            </w:pPr>
          </w:p>
        </w:tc>
        <w:tc>
          <w:tcPr>
            <w:tcW w:w="900" w:type="dxa"/>
            <w:tcBorders>
              <w:bottom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2"/>
                <w:szCs w:val="20"/>
                <w:lang w:eastAsia="sr-Latn-RS"/>
              </w:rPr>
            </w:pPr>
          </w:p>
        </w:tc>
        <w:tc>
          <w:tcPr>
            <w:tcW w:w="2240" w:type="dxa"/>
            <w:gridSpan w:val="3"/>
            <w:tcBorders>
              <w:bottom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2"/>
                <w:szCs w:val="20"/>
                <w:lang w:eastAsia="sr-Latn-RS"/>
              </w:rPr>
            </w:pPr>
          </w:p>
        </w:tc>
        <w:tc>
          <w:tcPr>
            <w:tcW w:w="1729" w:type="dxa"/>
            <w:gridSpan w:val="3"/>
            <w:tcBorders>
              <w:bottom w:val="single" w:sz="8" w:space="0" w:color="auto"/>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2"/>
                <w:szCs w:val="20"/>
                <w:lang w:eastAsia="sr-Latn-RS"/>
              </w:rPr>
            </w:pPr>
          </w:p>
        </w:tc>
        <w:tc>
          <w:tcPr>
            <w:tcW w:w="850" w:type="dxa"/>
            <w:gridSpan w:val="2"/>
            <w:tcBorders>
              <w:bottom w:val="single" w:sz="8" w:space="0" w:color="auto"/>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2"/>
                <w:szCs w:val="20"/>
                <w:lang w:eastAsia="sr-Latn-RS"/>
              </w:rPr>
            </w:pPr>
          </w:p>
        </w:tc>
        <w:tc>
          <w:tcPr>
            <w:tcW w:w="709" w:type="dxa"/>
            <w:gridSpan w:val="2"/>
            <w:tcBorders>
              <w:bottom w:val="single" w:sz="8" w:space="0" w:color="auto"/>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2"/>
                <w:szCs w:val="20"/>
                <w:lang w:eastAsia="sr-Latn-RS"/>
              </w:rPr>
            </w:pPr>
          </w:p>
        </w:tc>
        <w:tc>
          <w:tcPr>
            <w:tcW w:w="992" w:type="dxa"/>
            <w:gridSpan w:val="2"/>
            <w:tcBorders>
              <w:bottom w:val="single" w:sz="8" w:space="0" w:color="auto"/>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2"/>
                <w:szCs w:val="20"/>
                <w:lang w:eastAsia="sr-Latn-RS"/>
              </w:rPr>
            </w:pPr>
          </w:p>
        </w:tc>
        <w:tc>
          <w:tcPr>
            <w:tcW w:w="1418" w:type="dxa"/>
            <w:tcBorders>
              <w:bottom w:val="single" w:sz="8" w:space="0" w:color="auto"/>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2"/>
                <w:szCs w:val="20"/>
                <w:lang w:eastAsia="sr-Latn-RS"/>
              </w:rPr>
            </w:pPr>
          </w:p>
        </w:tc>
      </w:tr>
      <w:tr w:rsidR="002321D2" w:rsidRPr="002321D2" w:rsidTr="006429DC">
        <w:trPr>
          <w:gridAfter w:val="1"/>
          <w:wAfter w:w="122" w:type="dxa"/>
          <w:trHeight w:val="64"/>
        </w:trPr>
        <w:tc>
          <w:tcPr>
            <w:tcW w:w="660" w:type="dxa"/>
            <w:vMerge/>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5"/>
                <w:szCs w:val="20"/>
                <w:lang w:eastAsia="sr-Latn-RS"/>
              </w:rPr>
            </w:pPr>
          </w:p>
        </w:tc>
        <w:tc>
          <w:tcPr>
            <w:tcW w:w="3140" w:type="dxa"/>
            <w:gridSpan w:val="4"/>
            <w:vMerge w:val="restart"/>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15"/>
                <w:szCs w:val="20"/>
                <w:lang w:eastAsia="sr-Latn-RS"/>
              </w:rPr>
            </w:pPr>
            <w:r w:rsidRPr="00221A44">
              <w:rPr>
                <w:rFonts w:ascii="Times New Roman" w:eastAsia="Times New Roman" w:hAnsi="Times New Roman" w:cs="Times New Roman"/>
                <w:sz w:val="15"/>
                <w:szCs w:val="20"/>
                <w:lang w:eastAsia="sr-Latn-RS"/>
              </w:rPr>
              <w:t>Isporuka i povezivanje.</w:t>
            </w:r>
          </w:p>
        </w:tc>
        <w:tc>
          <w:tcPr>
            <w:tcW w:w="1729" w:type="dxa"/>
            <w:gridSpan w:val="3"/>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sz w:val="5"/>
                <w:szCs w:val="20"/>
                <w:lang w:eastAsia="sr-Latn-RS"/>
              </w:rPr>
            </w:pPr>
          </w:p>
        </w:tc>
        <w:tc>
          <w:tcPr>
            <w:tcW w:w="850" w:type="dxa"/>
            <w:gridSpan w:val="2"/>
            <w:vMerge w:val="restart"/>
            <w:tcBorders>
              <w:right w:val="single" w:sz="8" w:space="0" w:color="auto"/>
            </w:tcBorders>
            <w:shd w:val="clear" w:color="auto" w:fill="auto"/>
            <w:vAlign w:val="bottom"/>
          </w:tcPr>
          <w:p w:rsidR="002321D2" w:rsidRPr="00221A44" w:rsidRDefault="002321D2" w:rsidP="002321D2">
            <w:pPr>
              <w:spacing w:after="0" w:line="0" w:lineRule="atLeast"/>
              <w:rPr>
                <w:rFonts w:ascii="Times New Roman" w:eastAsia="Times New Roman" w:hAnsi="Times New Roman" w:cs="Times New Roman"/>
                <w:w w:val="91"/>
                <w:sz w:val="15"/>
                <w:szCs w:val="20"/>
                <w:lang w:eastAsia="sr-Latn-RS"/>
              </w:rPr>
            </w:pPr>
            <w:r w:rsidRPr="00221A44">
              <w:rPr>
                <w:rFonts w:ascii="Times New Roman" w:eastAsia="Times New Roman" w:hAnsi="Times New Roman" w:cs="Times New Roman"/>
                <w:w w:val="91"/>
                <w:sz w:val="15"/>
                <w:szCs w:val="20"/>
                <w:lang w:eastAsia="sr-Latn-RS"/>
              </w:rPr>
              <w:t>kom.</w:t>
            </w:r>
          </w:p>
        </w:tc>
        <w:tc>
          <w:tcPr>
            <w:tcW w:w="709" w:type="dxa"/>
            <w:gridSpan w:val="2"/>
            <w:vMerge w:val="restart"/>
            <w:tcBorders>
              <w:right w:val="single" w:sz="8" w:space="0" w:color="auto"/>
            </w:tcBorders>
            <w:shd w:val="clear" w:color="auto" w:fill="auto"/>
            <w:vAlign w:val="bottom"/>
          </w:tcPr>
          <w:p w:rsidR="002321D2" w:rsidRPr="00221A44" w:rsidRDefault="002321D2" w:rsidP="002321D2">
            <w:pPr>
              <w:spacing w:after="0" w:line="0" w:lineRule="atLeast"/>
              <w:ind w:right="223"/>
              <w:jc w:val="right"/>
              <w:rPr>
                <w:rFonts w:ascii="Times New Roman" w:eastAsia="Times New Roman" w:hAnsi="Times New Roman" w:cs="Times New Roman"/>
                <w:sz w:val="15"/>
                <w:szCs w:val="20"/>
                <w:lang w:eastAsia="sr-Latn-RS"/>
              </w:rPr>
            </w:pPr>
            <w:r w:rsidRPr="00221A44">
              <w:rPr>
                <w:rFonts w:ascii="Times New Roman" w:eastAsia="Times New Roman" w:hAnsi="Times New Roman" w:cs="Times New Roman"/>
                <w:sz w:val="15"/>
                <w:szCs w:val="20"/>
                <w:lang w:eastAsia="sr-Latn-RS"/>
              </w:rPr>
              <w:t>2</w:t>
            </w:r>
          </w:p>
        </w:tc>
        <w:tc>
          <w:tcPr>
            <w:tcW w:w="992" w:type="dxa"/>
            <w:gridSpan w:val="2"/>
            <w:vMerge w:val="restart"/>
            <w:tcBorders>
              <w:right w:val="single" w:sz="8" w:space="0" w:color="auto"/>
            </w:tcBorders>
            <w:shd w:val="clear" w:color="auto" w:fill="auto"/>
            <w:vAlign w:val="bottom"/>
          </w:tcPr>
          <w:p w:rsidR="002321D2" w:rsidRPr="00221A44" w:rsidRDefault="002321D2" w:rsidP="002321D2">
            <w:pPr>
              <w:spacing w:after="0" w:line="0" w:lineRule="atLeast"/>
              <w:jc w:val="right"/>
              <w:rPr>
                <w:rFonts w:ascii="Times New Roman" w:eastAsia="Times New Roman" w:hAnsi="Times New Roman" w:cs="Times New Roman"/>
                <w:sz w:val="15"/>
                <w:szCs w:val="20"/>
                <w:lang w:eastAsia="sr-Latn-RS"/>
              </w:rPr>
            </w:pPr>
          </w:p>
        </w:tc>
        <w:tc>
          <w:tcPr>
            <w:tcW w:w="1418" w:type="dxa"/>
            <w:vMerge w:val="restart"/>
            <w:tcBorders>
              <w:right w:val="single" w:sz="8" w:space="0" w:color="auto"/>
            </w:tcBorders>
            <w:shd w:val="clear" w:color="auto" w:fill="auto"/>
            <w:vAlign w:val="bottom"/>
          </w:tcPr>
          <w:p w:rsidR="002321D2" w:rsidRPr="00221A44" w:rsidRDefault="002321D2" w:rsidP="002321D2">
            <w:pPr>
              <w:spacing w:after="0" w:line="0" w:lineRule="atLeast"/>
              <w:jc w:val="right"/>
              <w:rPr>
                <w:rFonts w:ascii="Times New Roman" w:eastAsia="Times New Roman" w:hAnsi="Times New Roman" w:cs="Times New Roman"/>
                <w:sz w:val="15"/>
                <w:szCs w:val="20"/>
                <w:lang w:eastAsia="sr-Latn-RS"/>
              </w:rPr>
            </w:pPr>
          </w:p>
        </w:tc>
      </w:tr>
      <w:tr w:rsidR="002321D2" w:rsidRPr="002321D2" w:rsidTr="006429DC">
        <w:trPr>
          <w:gridAfter w:val="1"/>
          <w:wAfter w:w="122" w:type="dxa"/>
          <w:trHeight w:val="138"/>
        </w:trPr>
        <w:tc>
          <w:tcPr>
            <w:tcW w:w="660" w:type="dxa"/>
            <w:tcBorders>
              <w:left w:val="single" w:sz="8" w:space="0" w:color="0000D0"/>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2"/>
                <w:szCs w:val="20"/>
                <w:lang w:eastAsia="sr-Latn-RS"/>
              </w:rPr>
            </w:pPr>
          </w:p>
        </w:tc>
        <w:tc>
          <w:tcPr>
            <w:tcW w:w="3140" w:type="dxa"/>
            <w:gridSpan w:val="4"/>
            <w:vMerge/>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2"/>
                <w:szCs w:val="20"/>
                <w:lang w:eastAsia="sr-Latn-RS"/>
              </w:rPr>
            </w:pPr>
          </w:p>
        </w:tc>
        <w:tc>
          <w:tcPr>
            <w:tcW w:w="1729" w:type="dxa"/>
            <w:gridSpan w:val="3"/>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2"/>
                <w:szCs w:val="20"/>
                <w:lang w:eastAsia="sr-Latn-RS"/>
              </w:rPr>
            </w:pPr>
          </w:p>
        </w:tc>
        <w:tc>
          <w:tcPr>
            <w:tcW w:w="850" w:type="dxa"/>
            <w:gridSpan w:val="2"/>
            <w:vMerge/>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2"/>
                <w:szCs w:val="20"/>
                <w:lang w:eastAsia="sr-Latn-RS"/>
              </w:rPr>
            </w:pPr>
          </w:p>
        </w:tc>
        <w:tc>
          <w:tcPr>
            <w:tcW w:w="709" w:type="dxa"/>
            <w:gridSpan w:val="2"/>
            <w:vMerge/>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2"/>
                <w:szCs w:val="20"/>
                <w:lang w:eastAsia="sr-Latn-RS"/>
              </w:rPr>
            </w:pPr>
          </w:p>
        </w:tc>
        <w:tc>
          <w:tcPr>
            <w:tcW w:w="992" w:type="dxa"/>
            <w:gridSpan w:val="2"/>
            <w:vMerge/>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2"/>
                <w:szCs w:val="20"/>
                <w:lang w:eastAsia="sr-Latn-RS"/>
              </w:rPr>
            </w:pPr>
          </w:p>
        </w:tc>
        <w:tc>
          <w:tcPr>
            <w:tcW w:w="1418" w:type="dxa"/>
            <w:vMerge/>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2"/>
                <w:szCs w:val="20"/>
                <w:lang w:eastAsia="sr-Latn-RS"/>
              </w:rPr>
            </w:pPr>
          </w:p>
        </w:tc>
      </w:tr>
      <w:tr w:rsidR="002321D2" w:rsidRPr="002321D2" w:rsidTr="006429DC">
        <w:trPr>
          <w:trHeight w:val="197"/>
        </w:trPr>
        <w:tc>
          <w:tcPr>
            <w:tcW w:w="660" w:type="dxa"/>
            <w:tcBorders>
              <w:top w:val="single" w:sz="8" w:space="0" w:color="auto"/>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bookmarkStart w:id="2" w:name="page38"/>
            <w:bookmarkEnd w:id="2"/>
          </w:p>
        </w:tc>
        <w:tc>
          <w:tcPr>
            <w:tcW w:w="1980" w:type="dxa"/>
            <w:gridSpan w:val="3"/>
            <w:tcBorders>
              <w:top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Kućište  za  smeštaj dodatnih</w:t>
            </w:r>
          </w:p>
        </w:tc>
        <w:tc>
          <w:tcPr>
            <w:tcW w:w="1760" w:type="dxa"/>
            <w:gridSpan w:val="2"/>
            <w:tcBorders>
              <w:top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7"/>
                <w:sz w:val="16"/>
                <w:szCs w:val="20"/>
                <w:lang w:eastAsia="sr-Latn-RS"/>
              </w:rPr>
            </w:pPr>
            <w:r w:rsidRPr="002321D2">
              <w:rPr>
                <w:rFonts w:ascii="Times New Roman" w:eastAsia="Times New Roman" w:hAnsi="Times New Roman" w:cs="Arial"/>
                <w:w w:val="97"/>
                <w:sz w:val="16"/>
                <w:szCs w:val="20"/>
                <w:lang w:eastAsia="sr-Latn-RS"/>
              </w:rPr>
              <w:t>akumulatorskih baterija  sa</w:t>
            </w:r>
          </w:p>
        </w:tc>
        <w:tc>
          <w:tcPr>
            <w:tcW w:w="1120" w:type="dxa"/>
            <w:tcBorders>
              <w:top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2 komada  aku-</w:t>
            </w:r>
          </w:p>
        </w:tc>
        <w:tc>
          <w:tcPr>
            <w:tcW w:w="820" w:type="dxa"/>
            <w:gridSpan w:val="2"/>
            <w:tcBorders>
              <w:top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80" w:type="dxa"/>
            <w:gridSpan w:val="2"/>
            <w:tcBorders>
              <w:top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gridSpan w:val="2"/>
            <w:tcBorders>
              <w:top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640" w:type="dxa"/>
            <w:gridSpan w:val="3"/>
            <w:tcBorders>
              <w:top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6429DC">
        <w:trPr>
          <w:trHeight w:val="213"/>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w w:val="99"/>
                <w:sz w:val="16"/>
                <w:szCs w:val="20"/>
                <w:lang w:eastAsia="sr-Latn-RS"/>
              </w:rPr>
            </w:pPr>
            <w:r w:rsidRPr="002321D2">
              <w:rPr>
                <w:rFonts w:ascii="Times New Roman" w:eastAsia="Times New Roman" w:hAnsi="Times New Roman" w:cs="Arial"/>
                <w:w w:val="99"/>
                <w:sz w:val="16"/>
                <w:szCs w:val="20"/>
                <w:lang w:eastAsia="sr-Latn-RS"/>
              </w:rPr>
              <w:t>3</w:t>
            </w:r>
          </w:p>
        </w:tc>
        <w:tc>
          <w:tcPr>
            <w:tcW w:w="3740" w:type="dxa"/>
            <w:gridSpan w:val="5"/>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baterija kapaciteta 18Ah,napona 12V, komplet</w:t>
            </w:r>
          </w:p>
        </w:tc>
        <w:tc>
          <w:tcPr>
            <w:tcW w:w="11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8"/>
        </w:trPr>
        <w:tc>
          <w:tcPr>
            <w:tcW w:w="660" w:type="dxa"/>
            <w:tcBorders>
              <w:left w:val="single" w:sz="8" w:space="0" w:color="0000D0"/>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980" w:type="dxa"/>
            <w:gridSpan w:val="3"/>
            <w:tcBorders>
              <w:bottom w:val="single" w:sz="8" w:space="0" w:color="auto"/>
            </w:tcBorders>
            <w:shd w:val="clear" w:color="auto" w:fill="auto"/>
            <w:vAlign w:val="bottom"/>
          </w:tcPr>
          <w:p w:rsidR="002321D2" w:rsidRPr="002321D2" w:rsidRDefault="002321D2" w:rsidP="002321D2">
            <w:pPr>
              <w:spacing w:after="0" w:line="183" w:lineRule="exact"/>
              <w:rPr>
                <w:rFonts w:ascii="Times New Roman" w:eastAsia="Times New Roman" w:hAnsi="Times New Roman" w:cs="Arial"/>
                <w:w w:val="91"/>
                <w:sz w:val="16"/>
                <w:szCs w:val="20"/>
                <w:lang w:eastAsia="sr-Latn-RS"/>
              </w:rPr>
            </w:pPr>
            <w:r w:rsidRPr="002321D2">
              <w:rPr>
                <w:rFonts w:ascii="Times New Roman" w:eastAsia="Times New Roman" w:hAnsi="Times New Roman" w:cs="Arial"/>
                <w:w w:val="91"/>
                <w:sz w:val="16"/>
                <w:szCs w:val="20"/>
                <w:lang w:eastAsia="sr-Latn-RS"/>
              </w:rPr>
              <w:t>Isporuka, montaža i povezivanje.</w:t>
            </w:r>
          </w:p>
        </w:tc>
        <w:tc>
          <w:tcPr>
            <w:tcW w:w="176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1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183" w:lineRule="exac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kom.</w:t>
            </w:r>
          </w:p>
        </w:tc>
        <w:tc>
          <w:tcPr>
            <w:tcW w:w="68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183" w:lineRule="exact"/>
              <w:jc w:val="center"/>
              <w:rPr>
                <w:rFonts w:ascii="Times New Roman" w:eastAsia="Times New Roman" w:hAnsi="Times New Roman" w:cs="Arial"/>
                <w:w w:val="99"/>
                <w:sz w:val="16"/>
                <w:szCs w:val="20"/>
                <w:lang w:eastAsia="sr-Latn-RS"/>
              </w:rPr>
            </w:pPr>
            <w:r w:rsidRPr="002321D2">
              <w:rPr>
                <w:rFonts w:ascii="Times New Roman" w:eastAsia="Times New Roman" w:hAnsi="Times New Roman" w:cs="Arial"/>
                <w:w w:val="99"/>
                <w:sz w:val="16"/>
                <w:szCs w:val="20"/>
                <w:lang w:eastAsia="sr-Latn-RS"/>
              </w:rPr>
              <w:t>1</w:t>
            </w:r>
          </w:p>
        </w:tc>
        <w:tc>
          <w:tcPr>
            <w:tcW w:w="96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c>
          <w:tcPr>
            <w:tcW w:w="1640" w:type="dxa"/>
            <w:gridSpan w:val="3"/>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r>
      <w:tr w:rsidR="002321D2" w:rsidRPr="002321D2" w:rsidTr="006429DC">
        <w:trPr>
          <w:trHeight w:val="183"/>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4860" w:type="dxa"/>
            <w:gridSpan w:val="6"/>
            <w:tcBorders>
              <w:right w:val="single" w:sz="8" w:space="0" w:color="auto"/>
            </w:tcBorders>
            <w:shd w:val="clear" w:color="auto" w:fill="auto"/>
            <w:vAlign w:val="bottom"/>
          </w:tcPr>
          <w:p w:rsidR="002321D2" w:rsidRPr="002321D2" w:rsidRDefault="002321D2" w:rsidP="002321D2">
            <w:pPr>
              <w:spacing w:after="0" w:line="183" w:lineRule="exact"/>
              <w:rPr>
                <w:rFonts w:ascii="Times New Roman" w:eastAsia="Times New Roman" w:hAnsi="Times New Roman" w:cs="Arial"/>
                <w:w w:val="98"/>
                <w:sz w:val="16"/>
                <w:szCs w:val="20"/>
                <w:lang w:eastAsia="sr-Latn-RS"/>
              </w:rPr>
            </w:pPr>
            <w:r w:rsidRPr="002321D2">
              <w:rPr>
                <w:rFonts w:ascii="Times New Roman" w:eastAsia="Times New Roman" w:hAnsi="Times New Roman" w:cs="Arial"/>
                <w:w w:val="98"/>
                <w:sz w:val="16"/>
                <w:szCs w:val="20"/>
                <w:lang w:eastAsia="sr-Latn-RS"/>
              </w:rPr>
              <w:t>Telefonski automatski javljač, 2 ulaza Povezivanje sa požarnim centralama,</w:t>
            </w: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r>
      <w:tr w:rsidR="002321D2" w:rsidRPr="002321D2" w:rsidTr="006429DC">
        <w:trPr>
          <w:trHeight w:val="207"/>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3740" w:type="dxa"/>
            <w:gridSpan w:val="5"/>
            <w:shd w:val="clear" w:color="auto" w:fill="auto"/>
            <w:vAlign w:val="bottom"/>
          </w:tcPr>
          <w:p w:rsidR="002321D2" w:rsidRPr="002321D2" w:rsidRDefault="002321D2" w:rsidP="002321D2">
            <w:pPr>
              <w:spacing w:after="0" w:line="0" w:lineRule="atLeast"/>
              <w:rPr>
                <w:rFonts w:ascii="Times New Roman" w:eastAsia="Times New Roman" w:hAnsi="Times New Roman" w:cs="Arial"/>
                <w:w w:val="94"/>
                <w:sz w:val="16"/>
                <w:szCs w:val="20"/>
                <w:lang w:eastAsia="sr-Latn-RS"/>
              </w:rPr>
            </w:pPr>
            <w:r w:rsidRPr="002321D2">
              <w:rPr>
                <w:rFonts w:ascii="Times New Roman" w:eastAsia="Times New Roman" w:hAnsi="Times New Roman" w:cs="Arial"/>
                <w:w w:val="94"/>
                <w:sz w:val="16"/>
                <w:szCs w:val="20"/>
                <w:lang w:eastAsia="sr-Latn-RS"/>
              </w:rPr>
              <w:t>glasovna dojava na 12 telefonskih brojeva, 2 govorne poruke</w:t>
            </w:r>
          </w:p>
        </w:tc>
        <w:tc>
          <w:tcPr>
            <w:tcW w:w="11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vMerge w:val="restart"/>
            <w:tcBorders>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r>
      <w:tr w:rsidR="002321D2" w:rsidRPr="002321D2" w:rsidTr="006429DC">
        <w:trPr>
          <w:trHeight w:val="104"/>
        </w:trPr>
        <w:tc>
          <w:tcPr>
            <w:tcW w:w="660" w:type="dxa"/>
            <w:vMerge w:val="restart"/>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w w:val="99"/>
                <w:sz w:val="16"/>
                <w:szCs w:val="20"/>
                <w:lang w:eastAsia="sr-Latn-RS"/>
              </w:rPr>
            </w:pPr>
            <w:r w:rsidRPr="002321D2">
              <w:rPr>
                <w:rFonts w:ascii="Times New Roman" w:eastAsia="Times New Roman" w:hAnsi="Times New Roman" w:cs="Arial"/>
                <w:w w:val="99"/>
                <w:sz w:val="16"/>
                <w:szCs w:val="20"/>
                <w:lang w:eastAsia="sr-Latn-RS"/>
              </w:rPr>
              <w:t>4</w:t>
            </w:r>
          </w:p>
        </w:tc>
        <w:tc>
          <w:tcPr>
            <w:tcW w:w="4860" w:type="dxa"/>
            <w:gridSpan w:val="6"/>
            <w:vMerge w:val="restart"/>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6"/>
                <w:sz w:val="16"/>
                <w:szCs w:val="20"/>
                <w:lang w:eastAsia="sr-Latn-RS"/>
              </w:rPr>
            </w:pPr>
            <w:r w:rsidRPr="002321D2">
              <w:rPr>
                <w:rFonts w:ascii="Times New Roman" w:eastAsia="Times New Roman" w:hAnsi="Times New Roman" w:cs="Arial"/>
                <w:w w:val="96"/>
                <w:sz w:val="16"/>
                <w:szCs w:val="20"/>
                <w:lang w:eastAsia="sr-Latn-RS"/>
              </w:rPr>
              <w:t>za požar i grešku, napajanje 12Vdc, potrošnja 90mA u aktivnom stanju, tip P-</w:t>
            </w: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1640" w:type="dxa"/>
            <w:gridSpan w:val="3"/>
            <w:vMerge/>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r>
      <w:tr w:rsidR="002321D2" w:rsidRPr="002321D2" w:rsidTr="006429DC">
        <w:trPr>
          <w:trHeight w:val="104"/>
        </w:trPr>
        <w:tc>
          <w:tcPr>
            <w:tcW w:w="660" w:type="dxa"/>
            <w:vMerge/>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4860" w:type="dxa"/>
            <w:gridSpan w:val="6"/>
            <w:vMerge/>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r>
      <w:tr w:rsidR="002321D2" w:rsidRPr="002321D2" w:rsidTr="006429DC">
        <w:trPr>
          <w:trHeight w:val="212"/>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3740" w:type="dxa"/>
            <w:gridSpan w:val="5"/>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5"/>
                <w:sz w:val="16"/>
                <w:szCs w:val="20"/>
                <w:lang w:eastAsia="sr-Latn-RS"/>
              </w:rPr>
            </w:pPr>
            <w:r w:rsidRPr="002321D2">
              <w:rPr>
                <w:rFonts w:ascii="Times New Roman" w:eastAsia="Times New Roman" w:hAnsi="Times New Roman" w:cs="Arial"/>
                <w:w w:val="95"/>
                <w:sz w:val="16"/>
                <w:szCs w:val="20"/>
                <w:lang w:eastAsia="sr-Latn-RS"/>
              </w:rPr>
              <w:t>Vox Fidra ili odgovarajuća, Isporuka, montaža i povezivanje</w:t>
            </w:r>
          </w:p>
        </w:tc>
        <w:tc>
          <w:tcPr>
            <w:tcW w:w="11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11"/>
        </w:trPr>
        <w:tc>
          <w:tcPr>
            <w:tcW w:w="660" w:type="dxa"/>
            <w:tcBorders>
              <w:left w:val="single" w:sz="8" w:space="0" w:color="0000D0"/>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980" w:type="dxa"/>
            <w:gridSpan w:val="3"/>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1"/>
                <w:sz w:val="16"/>
                <w:szCs w:val="20"/>
                <w:lang w:eastAsia="sr-Latn-RS"/>
              </w:rPr>
            </w:pPr>
            <w:r w:rsidRPr="002321D2">
              <w:rPr>
                <w:rFonts w:ascii="Times New Roman" w:eastAsia="Times New Roman" w:hAnsi="Times New Roman" w:cs="Arial"/>
                <w:w w:val="91"/>
                <w:sz w:val="16"/>
                <w:szCs w:val="20"/>
                <w:lang w:eastAsia="sr-Latn-RS"/>
              </w:rPr>
              <w:t>Isporuka, montaža i povezivanje.</w:t>
            </w:r>
          </w:p>
        </w:tc>
        <w:tc>
          <w:tcPr>
            <w:tcW w:w="176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1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kom.</w:t>
            </w:r>
          </w:p>
        </w:tc>
        <w:tc>
          <w:tcPr>
            <w:tcW w:w="68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w w:val="99"/>
                <w:sz w:val="16"/>
                <w:szCs w:val="20"/>
                <w:lang w:eastAsia="sr-Latn-RS"/>
              </w:rPr>
            </w:pPr>
            <w:r w:rsidRPr="002321D2">
              <w:rPr>
                <w:rFonts w:ascii="Times New Roman" w:eastAsia="Times New Roman" w:hAnsi="Times New Roman" w:cs="Arial"/>
                <w:w w:val="99"/>
                <w:sz w:val="16"/>
                <w:szCs w:val="20"/>
                <w:lang w:eastAsia="sr-Latn-RS"/>
              </w:rPr>
              <w:t>1</w:t>
            </w:r>
          </w:p>
        </w:tc>
        <w:tc>
          <w:tcPr>
            <w:tcW w:w="96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c>
          <w:tcPr>
            <w:tcW w:w="1640" w:type="dxa"/>
            <w:gridSpan w:val="3"/>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r>
      <w:tr w:rsidR="002321D2" w:rsidRPr="002321D2" w:rsidTr="006429DC">
        <w:trPr>
          <w:trHeight w:val="180"/>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4860" w:type="dxa"/>
            <w:gridSpan w:val="6"/>
            <w:tcBorders>
              <w:right w:val="single" w:sz="8" w:space="0" w:color="auto"/>
            </w:tcBorders>
            <w:shd w:val="clear" w:color="auto" w:fill="auto"/>
            <w:vAlign w:val="bottom"/>
          </w:tcPr>
          <w:p w:rsidR="002321D2" w:rsidRPr="002321D2" w:rsidRDefault="002321D2" w:rsidP="002321D2">
            <w:pPr>
              <w:spacing w:after="0" w:line="181" w:lineRule="exac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Adresabilni optički detektor , interaktivni, napredni algoritam detekcije</w:t>
            </w: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r>
      <w:tr w:rsidR="002321D2" w:rsidRPr="002321D2" w:rsidTr="006429DC">
        <w:trPr>
          <w:trHeight w:val="208"/>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60" w:type="dxa"/>
            <w:gridSpan w:val="6"/>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obezbeđuje maksimalnu pouzdanost i otpornost na lažne alarme. Ima</w:t>
            </w: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7"/>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60" w:type="dxa"/>
            <w:gridSpan w:val="6"/>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6"/>
                <w:sz w:val="16"/>
                <w:szCs w:val="20"/>
                <w:lang w:eastAsia="sr-Latn-RS"/>
              </w:rPr>
            </w:pPr>
            <w:r w:rsidRPr="002321D2">
              <w:rPr>
                <w:rFonts w:ascii="Times New Roman" w:eastAsia="Times New Roman" w:hAnsi="Times New Roman" w:cs="Arial"/>
                <w:w w:val="96"/>
                <w:sz w:val="16"/>
                <w:szCs w:val="20"/>
                <w:lang w:eastAsia="sr-Latn-RS"/>
              </w:rPr>
              <w:t>kompenzaciju alarmnog praga i automatsko podešavanje osetljivosti. Posebno</w:t>
            </w: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8"/>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w w:val="99"/>
                <w:sz w:val="16"/>
                <w:szCs w:val="20"/>
                <w:lang w:eastAsia="sr-Latn-RS"/>
              </w:rPr>
            </w:pPr>
            <w:r w:rsidRPr="002321D2">
              <w:rPr>
                <w:rFonts w:ascii="Times New Roman" w:eastAsia="Times New Roman" w:hAnsi="Times New Roman" w:cs="Arial"/>
                <w:w w:val="99"/>
                <w:sz w:val="16"/>
                <w:szCs w:val="20"/>
                <w:lang w:eastAsia="sr-Latn-RS"/>
              </w:rPr>
              <w:t>5</w:t>
            </w:r>
          </w:p>
        </w:tc>
        <w:tc>
          <w:tcPr>
            <w:tcW w:w="3740" w:type="dxa"/>
            <w:gridSpan w:val="5"/>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adresiranje pomoću jedinstvenog fabričkog broja</w:t>
            </w:r>
          </w:p>
        </w:tc>
        <w:tc>
          <w:tcPr>
            <w:tcW w:w="11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7"/>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3740" w:type="dxa"/>
            <w:gridSpan w:val="5"/>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Detektor teba da bude u saglasnosti sa standardom SRPS</w:t>
            </w:r>
          </w:p>
        </w:tc>
        <w:tc>
          <w:tcPr>
            <w:tcW w:w="11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13"/>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3740" w:type="dxa"/>
            <w:gridSpan w:val="5"/>
            <w:tcBorders>
              <w:bottom w:val="single" w:sz="8" w:space="0" w:color="auto"/>
            </w:tcBorders>
            <w:shd w:val="clear" w:color="auto" w:fill="auto"/>
            <w:vAlign w:val="bottom"/>
          </w:tcPr>
          <w:p w:rsid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EN54-7 , tip 6000PLUS/OP ili odgovarajući</w:t>
            </w:r>
          </w:p>
          <w:p w:rsidR="004D1DC2" w:rsidRPr="002321D2" w:rsidRDefault="004D1DC2" w:rsidP="002321D2">
            <w:pPr>
              <w:spacing w:after="0" w:line="0" w:lineRule="atLeast"/>
              <w:rPr>
                <w:rFonts w:ascii="Times New Roman" w:eastAsia="Times New Roman" w:hAnsi="Times New Roman" w:cs="Arial"/>
                <w:sz w:val="16"/>
                <w:szCs w:val="20"/>
                <w:lang w:eastAsia="sr-Latn-RS"/>
              </w:rPr>
            </w:pPr>
          </w:p>
        </w:tc>
        <w:tc>
          <w:tcPr>
            <w:tcW w:w="11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11"/>
        </w:trPr>
        <w:tc>
          <w:tcPr>
            <w:tcW w:w="660" w:type="dxa"/>
            <w:tcBorders>
              <w:left w:val="single" w:sz="8" w:space="0" w:color="0000D0"/>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980" w:type="dxa"/>
            <w:gridSpan w:val="3"/>
            <w:tcBorders>
              <w:bottom w:val="single" w:sz="8" w:space="0" w:color="auto"/>
            </w:tcBorders>
            <w:shd w:val="clear" w:color="auto" w:fill="auto"/>
            <w:vAlign w:val="bottom"/>
          </w:tcPr>
          <w:p w:rsidR="002321D2" w:rsidRPr="002321D2" w:rsidRDefault="002321D2" w:rsidP="002321D2">
            <w:pPr>
              <w:spacing w:after="0" w:line="183" w:lineRule="exact"/>
              <w:rPr>
                <w:rFonts w:ascii="Times New Roman" w:eastAsia="Times New Roman" w:hAnsi="Times New Roman" w:cs="Arial"/>
                <w:w w:val="91"/>
                <w:sz w:val="16"/>
                <w:szCs w:val="20"/>
                <w:lang w:eastAsia="sr-Latn-RS"/>
              </w:rPr>
            </w:pPr>
            <w:r w:rsidRPr="002321D2">
              <w:rPr>
                <w:rFonts w:ascii="Times New Roman" w:eastAsia="Times New Roman" w:hAnsi="Times New Roman" w:cs="Arial"/>
                <w:w w:val="91"/>
                <w:sz w:val="16"/>
                <w:szCs w:val="20"/>
                <w:lang w:eastAsia="sr-Latn-RS"/>
              </w:rPr>
              <w:t>Isporuka, montaža i povezivanje.</w:t>
            </w:r>
          </w:p>
        </w:tc>
        <w:tc>
          <w:tcPr>
            <w:tcW w:w="176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1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183" w:lineRule="exac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kom.</w:t>
            </w:r>
          </w:p>
        </w:tc>
        <w:tc>
          <w:tcPr>
            <w:tcW w:w="68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183" w:lineRule="exact"/>
              <w:jc w:val="center"/>
              <w:rPr>
                <w:rFonts w:ascii="Times New Roman" w:eastAsia="Times New Roman" w:hAnsi="Times New Roman" w:cs="Arial"/>
                <w:w w:val="87"/>
                <w:sz w:val="16"/>
                <w:szCs w:val="20"/>
                <w:lang w:eastAsia="sr-Latn-RS"/>
              </w:rPr>
            </w:pPr>
            <w:r w:rsidRPr="002321D2">
              <w:rPr>
                <w:rFonts w:ascii="Times New Roman" w:eastAsia="Times New Roman" w:hAnsi="Times New Roman" w:cs="Arial"/>
                <w:w w:val="87"/>
                <w:sz w:val="16"/>
                <w:szCs w:val="20"/>
                <w:lang w:eastAsia="sr-Latn-RS"/>
              </w:rPr>
              <w:t>97</w:t>
            </w:r>
          </w:p>
        </w:tc>
        <w:tc>
          <w:tcPr>
            <w:tcW w:w="96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c>
          <w:tcPr>
            <w:tcW w:w="1640" w:type="dxa"/>
            <w:gridSpan w:val="3"/>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r>
      <w:tr w:rsidR="002321D2" w:rsidRPr="002321D2" w:rsidTr="006429DC">
        <w:trPr>
          <w:trHeight w:val="181"/>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4860" w:type="dxa"/>
            <w:gridSpan w:val="6"/>
            <w:tcBorders>
              <w:right w:val="single" w:sz="8" w:space="0" w:color="auto"/>
            </w:tcBorders>
            <w:shd w:val="clear" w:color="auto" w:fill="auto"/>
            <w:vAlign w:val="bottom"/>
          </w:tcPr>
          <w:p w:rsidR="002321D2" w:rsidRPr="002321D2" w:rsidRDefault="002321D2" w:rsidP="002321D2">
            <w:pPr>
              <w:spacing w:after="0" w:line="181" w:lineRule="exac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Adresabilni termički detektor , interaktivni, napredni algoritam detekcije</w:t>
            </w: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r>
      <w:tr w:rsidR="002321D2" w:rsidRPr="002321D2" w:rsidTr="006429DC">
        <w:trPr>
          <w:trHeight w:val="207"/>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60" w:type="dxa"/>
            <w:gridSpan w:val="6"/>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obezbeđuje maksimalnu pouzdanost i otpornost na lažne alarme. Ima</w:t>
            </w: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8"/>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60" w:type="dxa"/>
            <w:gridSpan w:val="6"/>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6"/>
                <w:sz w:val="16"/>
                <w:szCs w:val="20"/>
                <w:lang w:eastAsia="sr-Latn-RS"/>
              </w:rPr>
            </w:pPr>
            <w:r w:rsidRPr="002321D2">
              <w:rPr>
                <w:rFonts w:ascii="Times New Roman" w:eastAsia="Times New Roman" w:hAnsi="Times New Roman" w:cs="Arial"/>
                <w:w w:val="96"/>
                <w:sz w:val="16"/>
                <w:szCs w:val="20"/>
                <w:lang w:eastAsia="sr-Latn-RS"/>
              </w:rPr>
              <w:t>kompenzaciju alarmnog praga i automatsko podešavanje osetljivosti. Posebno</w:t>
            </w: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7"/>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w w:val="99"/>
                <w:sz w:val="16"/>
                <w:szCs w:val="20"/>
                <w:lang w:eastAsia="sr-Latn-RS"/>
              </w:rPr>
            </w:pPr>
            <w:r w:rsidRPr="002321D2">
              <w:rPr>
                <w:rFonts w:ascii="Times New Roman" w:eastAsia="Times New Roman" w:hAnsi="Times New Roman" w:cs="Arial"/>
                <w:w w:val="99"/>
                <w:sz w:val="16"/>
                <w:szCs w:val="20"/>
                <w:lang w:eastAsia="sr-Latn-RS"/>
              </w:rPr>
              <w:t>6</w:t>
            </w:r>
          </w:p>
        </w:tc>
        <w:tc>
          <w:tcPr>
            <w:tcW w:w="3740" w:type="dxa"/>
            <w:gridSpan w:val="5"/>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adresiranje pomoću jedinstvenog fabričkog broja</w:t>
            </w:r>
          </w:p>
        </w:tc>
        <w:tc>
          <w:tcPr>
            <w:tcW w:w="11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8"/>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3740" w:type="dxa"/>
            <w:gridSpan w:val="5"/>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Detektor teba da bude u saglasnosti sa standardom SRPS</w:t>
            </w:r>
          </w:p>
        </w:tc>
        <w:tc>
          <w:tcPr>
            <w:tcW w:w="11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12"/>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3740" w:type="dxa"/>
            <w:gridSpan w:val="5"/>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EN54-5 , tip 6000PLUS/HT ili odgovarajući</w:t>
            </w:r>
          </w:p>
        </w:tc>
        <w:tc>
          <w:tcPr>
            <w:tcW w:w="11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9"/>
        </w:trPr>
        <w:tc>
          <w:tcPr>
            <w:tcW w:w="660" w:type="dxa"/>
            <w:tcBorders>
              <w:left w:val="single" w:sz="8" w:space="0" w:color="0000D0"/>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980" w:type="dxa"/>
            <w:gridSpan w:val="3"/>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1"/>
                <w:sz w:val="16"/>
                <w:szCs w:val="20"/>
                <w:lang w:eastAsia="sr-Latn-RS"/>
              </w:rPr>
            </w:pPr>
            <w:r w:rsidRPr="002321D2">
              <w:rPr>
                <w:rFonts w:ascii="Times New Roman" w:eastAsia="Times New Roman" w:hAnsi="Times New Roman" w:cs="Arial"/>
                <w:w w:val="91"/>
                <w:sz w:val="16"/>
                <w:szCs w:val="20"/>
                <w:lang w:eastAsia="sr-Latn-RS"/>
              </w:rPr>
              <w:t>Isporuka, montaža i povezivanje.</w:t>
            </w:r>
          </w:p>
        </w:tc>
        <w:tc>
          <w:tcPr>
            <w:tcW w:w="176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1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kom.</w:t>
            </w:r>
          </w:p>
        </w:tc>
        <w:tc>
          <w:tcPr>
            <w:tcW w:w="68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w w:val="99"/>
                <w:sz w:val="16"/>
                <w:szCs w:val="20"/>
                <w:lang w:eastAsia="sr-Latn-RS"/>
              </w:rPr>
            </w:pPr>
            <w:r w:rsidRPr="002321D2">
              <w:rPr>
                <w:rFonts w:ascii="Times New Roman" w:eastAsia="Times New Roman" w:hAnsi="Times New Roman" w:cs="Arial"/>
                <w:w w:val="99"/>
                <w:sz w:val="16"/>
                <w:szCs w:val="20"/>
                <w:lang w:eastAsia="sr-Latn-RS"/>
              </w:rPr>
              <w:t>5</w:t>
            </w:r>
          </w:p>
        </w:tc>
        <w:tc>
          <w:tcPr>
            <w:tcW w:w="96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c>
          <w:tcPr>
            <w:tcW w:w="1640" w:type="dxa"/>
            <w:gridSpan w:val="3"/>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r>
      <w:tr w:rsidR="002321D2" w:rsidRPr="002321D2" w:rsidTr="006429DC">
        <w:trPr>
          <w:trHeight w:val="183"/>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3740" w:type="dxa"/>
            <w:gridSpan w:val="5"/>
            <w:shd w:val="clear" w:color="auto" w:fill="auto"/>
            <w:vAlign w:val="bottom"/>
          </w:tcPr>
          <w:p w:rsidR="002321D2" w:rsidRPr="002321D2" w:rsidRDefault="002321D2" w:rsidP="002321D2">
            <w:pPr>
              <w:spacing w:after="0" w:line="183" w:lineRule="exact"/>
              <w:rPr>
                <w:rFonts w:ascii="Times New Roman" w:eastAsia="Times New Roman" w:hAnsi="Times New Roman" w:cs="Arial"/>
                <w:w w:val="94"/>
                <w:sz w:val="16"/>
                <w:szCs w:val="20"/>
                <w:lang w:eastAsia="sr-Latn-RS"/>
              </w:rPr>
            </w:pPr>
            <w:r w:rsidRPr="002321D2">
              <w:rPr>
                <w:rFonts w:ascii="Times New Roman" w:eastAsia="Times New Roman" w:hAnsi="Times New Roman" w:cs="Arial"/>
                <w:w w:val="94"/>
                <w:sz w:val="16"/>
                <w:szCs w:val="20"/>
                <w:lang w:eastAsia="sr-Latn-RS"/>
              </w:rPr>
              <w:t>Adresabilni optičko-termički detektor , interaktivni, napredni</w:t>
            </w:r>
          </w:p>
        </w:tc>
        <w:tc>
          <w:tcPr>
            <w:tcW w:w="1120" w:type="dxa"/>
            <w:tcBorders>
              <w:right w:val="single" w:sz="8" w:space="0" w:color="auto"/>
            </w:tcBorders>
            <w:shd w:val="clear" w:color="auto" w:fill="auto"/>
            <w:vAlign w:val="bottom"/>
          </w:tcPr>
          <w:p w:rsidR="002321D2" w:rsidRPr="002321D2" w:rsidRDefault="002321D2" w:rsidP="002321D2">
            <w:pPr>
              <w:spacing w:after="0" w:line="183" w:lineRule="exac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algoritam</w:t>
            </w: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r>
      <w:tr w:rsidR="002321D2" w:rsidRPr="002321D2" w:rsidTr="006429DC">
        <w:trPr>
          <w:trHeight w:val="208"/>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60" w:type="dxa"/>
            <w:gridSpan w:val="6"/>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5"/>
                <w:sz w:val="16"/>
                <w:szCs w:val="20"/>
                <w:lang w:eastAsia="sr-Latn-RS"/>
              </w:rPr>
            </w:pPr>
            <w:r w:rsidRPr="002321D2">
              <w:rPr>
                <w:rFonts w:ascii="Times New Roman" w:eastAsia="Times New Roman" w:hAnsi="Times New Roman" w:cs="Arial"/>
                <w:w w:val="95"/>
                <w:sz w:val="16"/>
                <w:szCs w:val="20"/>
                <w:lang w:eastAsia="sr-Latn-RS"/>
              </w:rPr>
              <w:t>detekcije obezbeđuje maksimalnu pouzdanost i otpornost na lažne alarme. Ima</w:t>
            </w: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7"/>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60" w:type="dxa"/>
            <w:gridSpan w:val="6"/>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6"/>
                <w:sz w:val="16"/>
                <w:szCs w:val="20"/>
                <w:lang w:eastAsia="sr-Latn-RS"/>
              </w:rPr>
            </w:pPr>
            <w:r w:rsidRPr="002321D2">
              <w:rPr>
                <w:rFonts w:ascii="Times New Roman" w:eastAsia="Times New Roman" w:hAnsi="Times New Roman" w:cs="Arial"/>
                <w:w w:val="96"/>
                <w:sz w:val="16"/>
                <w:szCs w:val="20"/>
                <w:lang w:eastAsia="sr-Latn-RS"/>
              </w:rPr>
              <w:t>kompenzaciju alarmnog praga i automatsko podešavanje osetljivosti. Posebno</w:t>
            </w: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8"/>
        </w:trPr>
        <w:tc>
          <w:tcPr>
            <w:tcW w:w="660" w:type="dxa"/>
            <w:vMerge w:val="restart"/>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w w:val="99"/>
                <w:sz w:val="16"/>
                <w:szCs w:val="20"/>
                <w:lang w:eastAsia="sr-Latn-RS"/>
              </w:rPr>
            </w:pPr>
            <w:r w:rsidRPr="002321D2">
              <w:rPr>
                <w:rFonts w:ascii="Times New Roman" w:eastAsia="Times New Roman" w:hAnsi="Times New Roman" w:cs="Arial"/>
                <w:w w:val="99"/>
                <w:sz w:val="16"/>
                <w:szCs w:val="20"/>
                <w:lang w:eastAsia="sr-Latn-RS"/>
              </w:rPr>
              <w:t>7</w:t>
            </w:r>
          </w:p>
        </w:tc>
        <w:tc>
          <w:tcPr>
            <w:tcW w:w="3740" w:type="dxa"/>
            <w:gridSpan w:val="5"/>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adresiranje pomoću jedinstvenog fabričkog broja</w:t>
            </w:r>
          </w:p>
        </w:tc>
        <w:tc>
          <w:tcPr>
            <w:tcW w:w="11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73"/>
        </w:trPr>
        <w:tc>
          <w:tcPr>
            <w:tcW w:w="660" w:type="dxa"/>
            <w:vMerge/>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6"/>
                <w:szCs w:val="20"/>
                <w:lang w:eastAsia="sr-Latn-RS"/>
              </w:rPr>
            </w:pPr>
          </w:p>
        </w:tc>
        <w:tc>
          <w:tcPr>
            <w:tcW w:w="3740" w:type="dxa"/>
            <w:gridSpan w:val="5"/>
            <w:vMerge w:val="restart"/>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Detektor teba da bude u saglasnosti sa standardom SRPS</w:t>
            </w:r>
          </w:p>
        </w:tc>
        <w:tc>
          <w:tcPr>
            <w:tcW w:w="11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6"/>
                <w:szCs w:val="20"/>
                <w:lang w:eastAsia="sr-Latn-RS"/>
              </w:rPr>
            </w:pP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6"/>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6"/>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6"/>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6"/>
                <w:szCs w:val="20"/>
                <w:lang w:eastAsia="sr-Latn-RS"/>
              </w:rPr>
            </w:pPr>
          </w:p>
        </w:tc>
      </w:tr>
      <w:tr w:rsidR="002321D2" w:rsidRPr="002321D2" w:rsidTr="006429DC">
        <w:trPr>
          <w:trHeight w:val="135"/>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1"/>
                <w:szCs w:val="20"/>
                <w:lang w:eastAsia="sr-Latn-RS"/>
              </w:rPr>
            </w:pPr>
          </w:p>
        </w:tc>
        <w:tc>
          <w:tcPr>
            <w:tcW w:w="3740" w:type="dxa"/>
            <w:gridSpan w:val="5"/>
            <w:vMerge/>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1"/>
                <w:szCs w:val="20"/>
                <w:lang w:eastAsia="sr-Latn-RS"/>
              </w:rPr>
            </w:pPr>
          </w:p>
        </w:tc>
        <w:tc>
          <w:tcPr>
            <w:tcW w:w="11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1"/>
                <w:szCs w:val="20"/>
                <w:lang w:eastAsia="sr-Latn-RS"/>
              </w:rPr>
            </w:pP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1"/>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1"/>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1"/>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1"/>
                <w:szCs w:val="20"/>
                <w:lang w:eastAsia="sr-Latn-RS"/>
              </w:rPr>
            </w:pPr>
          </w:p>
        </w:tc>
      </w:tr>
      <w:tr w:rsidR="002321D2" w:rsidRPr="002321D2" w:rsidTr="006429DC">
        <w:trPr>
          <w:trHeight w:val="208"/>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60" w:type="dxa"/>
            <w:gridSpan w:val="6"/>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9"/>
                <w:sz w:val="16"/>
                <w:szCs w:val="20"/>
                <w:lang w:eastAsia="sr-Latn-RS"/>
              </w:rPr>
            </w:pPr>
            <w:r w:rsidRPr="002321D2">
              <w:rPr>
                <w:rFonts w:ascii="Times New Roman" w:eastAsia="Times New Roman" w:hAnsi="Times New Roman" w:cs="Arial"/>
                <w:w w:val="99"/>
                <w:sz w:val="16"/>
                <w:szCs w:val="20"/>
                <w:lang w:eastAsia="sr-Latn-RS"/>
              </w:rPr>
              <w:t>EN54-5 i 7 , tip 6000PLUS/OPHT Protec, Velika Britanija ili odgovarajući</w:t>
            </w: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155"/>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3"/>
                <w:szCs w:val="20"/>
                <w:lang w:eastAsia="sr-Latn-RS"/>
              </w:rPr>
            </w:pPr>
          </w:p>
        </w:tc>
        <w:tc>
          <w:tcPr>
            <w:tcW w:w="1980" w:type="dxa"/>
            <w:gridSpan w:val="3"/>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3"/>
                <w:szCs w:val="20"/>
                <w:lang w:eastAsia="sr-Latn-RS"/>
              </w:rPr>
            </w:pPr>
          </w:p>
        </w:tc>
        <w:tc>
          <w:tcPr>
            <w:tcW w:w="176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3"/>
                <w:szCs w:val="20"/>
                <w:lang w:eastAsia="sr-Latn-RS"/>
              </w:rPr>
            </w:pPr>
          </w:p>
        </w:tc>
        <w:tc>
          <w:tcPr>
            <w:tcW w:w="11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3"/>
                <w:szCs w:val="20"/>
                <w:lang w:eastAsia="sr-Latn-RS"/>
              </w:rPr>
            </w:pPr>
          </w:p>
        </w:tc>
        <w:tc>
          <w:tcPr>
            <w:tcW w:w="82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3"/>
                <w:szCs w:val="20"/>
                <w:lang w:eastAsia="sr-Latn-RS"/>
              </w:rPr>
            </w:pPr>
          </w:p>
        </w:tc>
        <w:tc>
          <w:tcPr>
            <w:tcW w:w="68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3"/>
                <w:szCs w:val="20"/>
                <w:lang w:eastAsia="sr-Latn-RS"/>
              </w:rPr>
            </w:pPr>
          </w:p>
        </w:tc>
        <w:tc>
          <w:tcPr>
            <w:tcW w:w="96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3"/>
                <w:szCs w:val="20"/>
                <w:lang w:eastAsia="sr-Latn-RS"/>
              </w:rPr>
            </w:pPr>
          </w:p>
        </w:tc>
        <w:tc>
          <w:tcPr>
            <w:tcW w:w="1640" w:type="dxa"/>
            <w:gridSpan w:val="3"/>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3"/>
                <w:szCs w:val="20"/>
                <w:lang w:eastAsia="sr-Latn-RS"/>
              </w:rPr>
            </w:pPr>
          </w:p>
        </w:tc>
      </w:tr>
      <w:tr w:rsidR="002321D2" w:rsidRPr="002321D2" w:rsidTr="006429DC">
        <w:trPr>
          <w:trHeight w:val="204"/>
        </w:trPr>
        <w:tc>
          <w:tcPr>
            <w:tcW w:w="660" w:type="dxa"/>
            <w:tcBorders>
              <w:left w:val="single" w:sz="8" w:space="0" w:color="0000D0"/>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980" w:type="dxa"/>
            <w:gridSpan w:val="3"/>
            <w:tcBorders>
              <w:bottom w:val="single" w:sz="8" w:space="0" w:color="auto"/>
            </w:tcBorders>
            <w:shd w:val="clear" w:color="auto" w:fill="auto"/>
            <w:vAlign w:val="bottom"/>
          </w:tcPr>
          <w:p w:rsidR="002321D2" w:rsidRPr="002321D2" w:rsidRDefault="002321D2" w:rsidP="002321D2">
            <w:pPr>
              <w:spacing w:after="0" w:line="178" w:lineRule="exact"/>
              <w:rPr>
                <w:rFonts w:ascii="Times New Roman" w:eastAsia="Times New Roman" w:hAnsi="Times New Roman" w:cs="Arial"/>
                <w:w w:val="91"/>
                <w:sz w:val="16"/>
                <w:szCs w:val="20"/>
                <w:lang w:eastAsia="sr-Latn-RS"/>
              </w:rPr>
            </w:pPr>
            <w:r w:rsidRPr="002321D2">
              <w:rPr>
                <w:rFonts w:ascii="Times New Roman" w:eastAsia="Times New Roman" w:hAnsi="Times New Roman" w:cs="Arial"/>
                <w:w w:val="91"/>
                <w:sz w:val="16"/>
                <w:szCs w:val="20"/>
                <w:lang w:eastAsia="sr-Latn-RS"/>
              </w:rPr>
              <w:t>Isporuka, montaža i povezivanje.</w:t>
            </w:r>
          </w:p>
        </w:tc>
        <w:tc>
          <w:tcPr>
            <w:tcW w:w="176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1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82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178" w:lineRule="exac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kom.</w:t>
            </w:r>
          </w:p>
        </w:tc>
        <w:tc>
          <w:tcPr>
            <w:tcW w:w="68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178" w:lineRule="exact"/>
              <w:jc w:val="center"/>
              <w:rPr>
                <w:rFonts w:ascii="Times New Roman" w:eastAsia="Times New Roman" w:hAnsi="Times New Roman" w:cs="Arial"/>
                <w:w w:val="87"/>
                <w:sz w:val="16"/>
                <w:szCs w:val="20"/>
                <w:lang w:eastAsia="sr-Latn-RS"/>
              </w:rPr>
            </w:pPr>
            <w:r w:rsidRPr="002321D2">
              <w:rPr>
                <w:rFonts w:ascii="Times New Roman" w:eastAsia="Times New Roman" w:hAnsi="Times New Roman" w:cs="Arial"/>
                <w:w w:val="87"/>
                <w:sz w:val="16"/>
                <w:szCs w:val="20"/>
                <w:lang w:eastAsia="sr-Latn-RS"/>
              </w:rPr>
              <w:t>11</w:t>
            </w:r>
          </w:p>
        </w:tc>
        <w:tc>
          <w:tcPr>
            <w:tcW w:w="96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c>
          <w:tcPr>
            <w:tcW w:w="1640" w:type="dxa"/>
            <w:gridSpan w:val="3"/>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r>
      <w:tr w:rsidR="002321D2" w:rsidRPr="002321D2" w:rsidTr="006429DC">
        <w:trPr>
          <w:trHeight w:val="183"/>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3740" w:type="dxa"/>
            <w:gridSpan w:val="5"/>
            <w:shd w:val="clear" w:color="auto" w:fill="auto"/>
            <w:vAlign w:val="bottom"/>
          </w:tcPr>
          <w:p w:rsidR="002321D2" w:rsidRPr="002321D2" w:rsidRDefault="002321D2" w:rsidP="002321D2">
            <w:pPr>
              <w:spacing w:after="0" w:line="183" w:lineRule="exac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Standardno niskoprofilno podnožje, tip 6000Plus base ili</w:t>
            </w:r>
          </w:p>
        </w:tc>
        <w:tc>
          <w:tcPr>
            <w:tcW w:w="11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r>
      <w:tr w:rsidR="002321D2" w:rsidRPr="002321D2" w:rsidTr="006429DC">
        <w:trPr>
          <w:trHeight w:val="213"/>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w w:val="99"/>
                <w:sz w:val="16"/>
                <w:szCs w:val="20"/>
                <w:lang w:eastAsia="sr-Latn-RS"/>
              </w:rPr>
            </w:pPr>
            <w:r w:rsidRPr="002321D2">
              <w:rPr>
                <w:rFonts w:ascii="Times New Roman" w:eastAsia="Times New Roman" w:hAnsi="Times New Roman" w:cs="Arial"/>
                <w:w w:val="99"/>
                <w:sz w:val="16"/>
                <w:szCs w:val="20"/>
                <w:lang w:eastAsia="sr-Latn-RS"/>
              </w:rPr>
              <w:t>8</w:t>
            </w:r>
          </w:p>
        </w:tc>
        <w:tc>
          <w:tcPr>
            <w:tcW w:w="1980" w:type="dxa"/>
            <w:gridSpan w:val="3"/>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odgovarajuće</w:t>
            </w:r>
          </w:p>
        </w:tc>
        <w:tc>
          <w:tcPr>
            <w:tcW w:w="176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1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8"/>
        </w:trPr>
        <w:tc>
          <w:tcPr>
            <w:tcW w:w="660" w:type="dxa"/>
            <w:tcBorders>
              <w:left w:val="single" w:sz="8" w:space="0" w:color="0000D0"/>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980" w:type="dxa"/>
            <w:gridSpan w:val="3"/>
            <w:tcBorders>
              <w:bottom w:val="single" w:sz="8" w:space="0" w:color="auto"/>
            </w:tcBorders>
            <w:shd w:val="clear" w:color="auto" w:fill="auto"/>
            <w:vAlign w:val="bottom"/>
          </w:tcPr>
          <w:p w:rsidR="002321D2" w:rsidRPr="002321D2" w:rsidRDefault="002321D2" w:rsidP="002321D2">
            <w:pPr>
              <w:spacing w:after="0" w:line="183" w:lineRule="exact"/>
              <w:rPr>
                <w:rFonts w:ascii="Times New Roman" w:eastAsia="Times New Roman" w:hAnsi="Times New Roman" w:cs="Arial"/>
                <w:w w:val="91"/>
                <w:sz w:val="16"/>
                <w:szCs w:val="20"/>
                <w:lang w:eastAsia="sr-Latn-RS"/>
              </w:rPr>
            </w:pPr>
            <w:r w:rsidRPr="002321D2">
              <w:rPr>
                <w:rFonts w:ascii="Times New Roman" w:eastAsia="Times New Roman" w:hAnsi="Times New Roman" w:cs="Arial"/>
                <w:w w:val="91"/>
                <w:sz w:val="16"/>
                <w:szCs w:val="20"/>
                <w:lang w:eastAsia="sr-Latn-RS"/>
              </w:rPr>
              <w:t>Isporuka, montaža i povezivanje.</w:t>
            </w:r>
          </w:p>
        </w:tc>
        <w:tc>
          <w:tcPr>
            <w:tcW w:w="176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1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183" w:lineRule="exac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kom.</w:t>
            </w:r>
          </w:p>
        </w:tc>
        <w:tc>
          <w:tcPr>
            <w:tcW w:w="68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183" w:lineRule="exact"/>
              <w:jc w:val="center"/>
              <w:rPr>
                <w:rFonts w:ascii="Times New Roman" w:eastAsia="Times New Roman" w:hAnsi="Times New Roman" w:cs="Arial"/>
                <w:w w:val="91"/>
                <w:sz w:val="16"/>
                <w:szCs w:val="20"/>
                <w:lang w:eastAsia="sr-Latn-RS"/>
              </w:rPr>
            </w:pPr>
            <w:r w:rsidRPr="002321D2">
              <w:rPr>
                <w:rFonts w:ascii="Times New Roman" w:eastAsia="Times New Roman" w:hAnsi="Times New Roman" w:cs="Arial"/>
                <w:w w:val="91"/>
                <w:sz w:val="16"/>
                <w:szCs w:val="20"/>
                <w:lang w:eastAsia="sr-Latn-RS"/>
              </w:rPr>
              <w:t>113</w:t>
            </w:r>
          </w:p>
        </w:tc>
        <w:tc>
          <w:tcPr>
            <w:tcW w:w="96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c>
          <w:tcPr>
            <w:tcW w:w="1640" w:type="dxa"/>
            <w:gridSpan w:val="3"/>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r>
      <w:tr w:rsidR="002321D2" w:rsidRPr="002321D2" w:rsidTr="006429DC">
        <w:trPr>
          <w:trHeight w:val="183"/>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4860" w:type="dxa"/>
            <w:gridSpan w:val="6"/>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Adresabilni ručni javljač požara za unutrašnju montažu sa direktnim</w:t>
            </w: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r>
      <w:tr w:rsidR="002321D2" w:rsidRPr="002321D2" w:rsidTr="006429DC">
        <w:trPr>
          <w:trHeight w:val="207"/>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60" w:type="dxa"/>
            <w:gridSpan w:val="6"/>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aktiviranjem, u kućištu za unutrašnju montažu, sa tamper zaštitom i sa</w:t>
            </w: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8"/>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3740" w:type="dxa"/>
            <w:gridSpan w:val="5"/>
            <w:shd w:val="clear" w:color="auto" w:fill="auto"/>
            <w:vAlign w:val="bottom"/>
          </w:tcPr>
          <w:p w:rsidR="002321D2" w:rsidRPr="002321D2" w:rsidRDefault="002321D2" w:rsidP="002321D2">
            <w:pPr>
              <w:spacing w:after="0" w:line="0" w:lineRule="atLeast"/>
              <w:rPr>
                <w:rFonts w:ascii="Times New Roman" w:eastAsia="Times New Roman" w:hAnsi="Times New Roman" w:cs="Arial"/>
                <w:w w:val="91"/>
                <w:sz w:val="16"/>
                <w:szCs w:val="20"/>
                <w:lang w:eastAsia="sr-Latn-RS"/>
              </w:rPr>
            </w:pPr>
            <w:r w:rsidRPr="002321D2">
              <w:rPr>
                <w:rFonts w:ascii="Times New Roman" w:eastAsia="Times New Roman" w:hAnsi="Times New Roman" w:cs="Arial"/>
                <w:w w:val="91"/>
                <w:sz w:val="16"/>
                <w:szCs w:val="20"/>
                <w:lang w:eastAsia="sr-Latn-RS"/>
              </w:rPr>
              <w:t>izolatorom petlje u kompletu sa montažnom nazidnom kutijom</w:t>
            </w:r>
          </w:p>
        </w:tc>
        <w:tc>
          <w:tcPr>
            <w:tcW w:w="11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7"/>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w w:val="99"/>
                <w:sz w:val="16"/>
                <w:szCs w:val="20"/>
                <w:lang w:eastAsia="sr-Latn-RS"/>
              </w:rPr>
            </w:pPr>
            <w:r w:rsidRPr="002321D2">
              <w:rPr>
                <w:rFonts w:ascii="Times New Roman" w:eastAsia="Times New Roman" w:hAnsi="Times New Roman" w:cs="Arial"/>
                <w:w w:val="99"/>
                <w:sz w:val="16"/>
                <w:szCs w:val="20"/>
                <w:lang w:eastAsia="sr-Latn-RS"/>
              </w:rPr>
              <w:t>9</w:t>
            </w:r>
          </w:p>
        </w:tc>
        <w:tc>
          <w:tcPr>
            <w:tcW w:w="3740" w:type="dxa"/>
            <w:gridSpan w:val="5"/>
            <w:shd w:val="clear" w:color="auto" w:fill="auto"/>
            <w:vAlign w:val="bottom"/>
          </w:tcPr>
          <w:p w:rsidR="002321D2" w:rsidRPr="002321D2" w:rsidRDefault="002321D2" w:rsidP="002321D2">
            <w:pPr>
              <w:spacing w:after="0" w:line="0" w:lineRule="atLeast"/>
              <w:rPr>
                <w:rFonts w:ascii="Times New Roman" w:eastAsia="Times New Roman" w:hAnsi="Times New Roman" w:cs="Arial"/>
                <w:w w:val="96"/>
                <w:sz w:val="16"/>
                <w:szCs w:val="20"/>
                <w:lang w:eastAsia="sr-Latn-RS"/>
              </w:rPr>
            </w:pPr>
            <w:r w:rsidRPr="002321D2">
              <w:rPr>
                <w:rFonts w:ascii="Times New Roman" w:eastAsia="Times New Roman" w:hAnsi="Times New Roman" w:cs="Arial"/>
                <w:w w:val="96"/>
                <w:sz w:val="16"/>
                <w:szCs w:val="20"/>
                <w:lang w:eastAsia="sr-Latn-RS"/>
              </w:rPr>
              <w:t>Javljač teba da bude saglasan standardu SRPS EN54-11, tip</w:t>
            </w:r>
          </w:p>
        </w:tc>
        <w:tc>
          <w:tcPr>
            <w:tcW w:w="11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8"/>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3740" w:type="dxa"/>
            <w:gridSpan w:val="5"/>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6000/MCP/EXP+nazidna kutija 63-120-57, Protec ili</w:t>
            </w:r>
          </w:p>
        </w:tc>
        <w:tc>
          <w:tcPr>
            <w:tcW w:w="11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12"/>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980" w:type="dxa"/>
            <w:gridSpan w:val="3"/>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odgovarajući</w:t>
            </w:r>
          </w:p>
        </w:tc>
        <w:tc>
          <w:tcPr>
            <w:tcW w:w="176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1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9"/>
        </w:trPr>
        <w:tc>
          <w:tcPr>
            <w:tcW w:w="660" w:type="dxa"/>
            <w:tcBorders>
              <w:left w:val="single" w:sz="8" w:space="0" w:color="0000D0"/>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980" w:type="dxa"/>
            <w:gridSpan w:val="3"/>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1"/>
                <w:sz w:val="16"/>
                <w:szCs w:val="20"/>
                <w:lang w:eastAsia="sr-Latn-RS"/>
              </w:rPr>
            </w:pPr>
            <w:r w:rsidRPr="002321D2">
              <w:rPr>
                <w:rFonts w:ascii="Times New Roman" w:eastAsia="Times New Roman" w:hAnsi="Times New Roman" w:cs="Arial"/>
                <w:w w:val="91"/>
                <w:sz w:val="16"/>
                <w:szCs w:val="20"/>
                <w:lang w:eastAsia="sr-Latn-RS"/>
              </w:rPr>
              <w:t>Isporuka, montaža i povezivanje.</w:t>
            </w:r>
          </w:p>
        </w:tc>
        <w:tc>
          <w:tcPr>
            <w:tcW w:w="176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1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kom.</w:t>
            </w:r>
          </w:p>
        </w:tc>
        <w:tc>
          <w:tcPr>
            <w:tcW w:w="68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w w:val="87"/>
                <w:sz w:val="16"/>
                <w:szCs w:val="20"/>
                <w:lang w:eastAsia="sr-Latn-RS"/>
              </w:rPr>
            </w:pPr>
            <w:r w:rsidRPr="002321D2">
              <w:rPr>
                <w:rFonts w:ascii="Times New Roman" w:eastAsia="Times New Roman" w:hAnsi="Times New Roman" w:cs="Arial"/>
                <w:w w:val="87"/>
                <w:sz w:val="16"/>
                <w:szCs w:val="20"/>
                <w:lang w:eastAsia="sr-Latn-RS"/>
              </w:rPr>
              <w:t>10</w:t>
            </w:r>
          </w:p>
        </w:tc>
        <w:tc>
          <w:tcPr>
            <w:tcW w:w="96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c>
          <w:tcPr>
            <w:tcW w:w="1640" w:type="dxa"/>
            <w:gridSpan w:val="3"/>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r>
      <w:tr w:rsidR="002321D2" w:rsidRPr="002321D2" w:rsidTr="006429DC">
        <w:trPr>
          <w:trHeight w:val="183"/>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4860" w:type="dxa"/>
            <w:gridSpan w:val="6"/>
            <w:tcBorders>
              <w:right w:val="single" w:sz="8" w:space="0" w:color="auto"/>
            </w:tcBorders>
            <w:shd w:val="clear" w:color="auto" w:fill="auto"/>
            <w:vAlign w:val="bottom"/>
          </w:tcPr>
          <w:p w:rsidR="002321D2" w:rsidRPr="002321D2" w:rsidRDefault="002321D2" w:rsidP="002321D2">
            <w:pPr>
              <w:spacing w:after="0" w:line="183" w:lineRule="exact"/>
              <w:rPr>
                <w:rFonts w:ascii="Times New Roman" w:eastAsia="Times New Roman" w:hAnsi="Times New Roman" w:cs="Arial"/>
                <w:w w:val="96"/>
                <w:sz w:val="16"/>
                <w:szCs w:val="20"/>
                <w:lang w:eastAsia="sr-Latn-RS"/>
              </w:rPr>
            </w:pPr>
            <w:r w:rsidRPr="002321D2">
              <w:rPr>
                <w:rFonts w:ascii="Times New Roman" w:eastAsia="Times New Roman" w:hAnsi="Times New Roman" w:cs="Arial"/>
                <w:w w:val="96"/>
                <w:sz w:val="16"/>
                <w:szCs w:val="20"/>
                <w:lang w:eastAsia="sr-Latn-RS"/>
              </w:rPr>
              <w:t>Кonvencionalna alarmna požarna sirena za unutrašnju montažu, 32 tona, nivo</w:t>
            </w: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r>
      <w:tr w:rsidR="002321D2" w:rsidRPr="002321D2" w:rsidTr="006429DC">
        <w:trPr>
          <w:trHeight w:val="208"/>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60" w:type="dxa"/>
            <w:gridSpan w:val="6"/>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9"/>
                <w:sz w:val="16"/>
                <w:szCs w:val="20"/>
                <w:lang w:eastAsia="sr-Latn-RS"/>
              </w:rPr>
            </w:pPr>
            <w:r w:rsidRPr="002321D2">
              <w:rPr>
                <w:rFonts w:ascii="Times New Roman" w:eastAsia="Times New Roman" w:hAnsi="Times New Roman" w:cs="Arial"/>
                <w:w w:val="99"/>
                <w:sz w:val="16"/>
                <w:szCs w:val="20"/>
                <w:lang w:eastAsia="sr-Latn-RS"/>
              </w:rPr>
              <w:t>zvuka 102dB na 1m, stepen zaštite IP-54, napajanje 8-28Vdc, potrošnja 12-</w:t>
            </w: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7"/>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w w:val="87"/>
                <w:sz w:val="16"/>
                <w:szCs w:val="20"/>
                <w:lang w:eastAsia="sr-Latn-RS"/>
              </w:rPr>
            </w:pPr>
            <w:r w:rsidRPr="002321D2">
              <w:rPr>
                <w:rFonts w:ascii="Times New Roman" w:eastAsia="Times New Roman" w:hAnsi="Times New Roman" w:cs="Arial"/>
                <w:w w:val="87"/>
                <w:sz w:val="16"/>
                <w:szCs w:val="20"/>
                <w:lang w:eastAsia="sr-Latn-RS"/>
              </w:rPr>
              <w:t>10</w:t>
            </w:r>
          </w:p>
        </w:tc>
        <w:tc>
          <w:tcPr>
            <w:tcW w:w="4860" w:type="dxa"/>
            <w:gridSpan w:val="6"/>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20mA u zavisnosti od podešenog tona, potrebno da je u saglasnosti sa</w:t>
            </w: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13"/>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980" w:type="dxa"/>
            <w:gridSpan w:val="3"/>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7"/>
                <w:sz w:val="16"/>
                <w:szCs w:val="20"/>
                <w:lang w:eastAsia="sr-Latn-RS"/>
              </w:rPr>
            </w:pPr>
            <w:r w:rsidRPr="002321D2">
              <w:rPr>
                <w:rFonts w:ascii="Times New Roman" w:eastAsia="Times New Roman" w:hAnsi="Times New Roman" w:cs="Arial"/>
                <w:w w:val="97"/>
                <w:sz w:val="16"/>
                <w:szCs w:val="20"/>
                <w:lang w:eastAsia="sr-Latn-RS"/>
              </w:rPr>
              <w:t>standardom SRPS EN 54-3, tip</w:t>
            </w:r>
          </w:p>
        </w:tc>
        <w:tc>
          <w:tcPr>
            <w:tcW w:w="2880" w:type="dxa"/>
            <w:gridSpan w:val="3"/>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ROLP/R/S Fulleon ili odgovarajuća</w:t>
            </w:r>
          </w:p>
        </w:tc>
        <w:tc>
          <w:tcPr>
            <w:tcW w:w="82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8"/>
        </w:trPr>
        <w:tc>
          <w:tcPr>
            <w:tcW w:w="660" w:type="dxa"/>
            <w:tcBorders>
              <w:left w:val="single" w:sz="8" w:space="0" w:color="0000D0"/>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980" w:type="dxa"/>
            <w:gridSpan w:val="3"/>
            <w:tcBorders>
              <w:bottom w:val="single" w:sz="8" w:space="0" w:color="auto"/>
            </w:tcBorders>
            <w:shd w:val="clear" w:color="auto" w:fill="auto"/>
            <w:vAlign w:val="bottom"/>
          </w:tcPr>
          <w:p w:rsidR="002321D2" w:rsidRPr="002321D2" w:rsidRDefault="002321D2" w:rsidP="002321D2">
            <w:pPr>
              <w:spacing w:after="0" w:line="183" w:lineRule="exact"/>
              <w:rPr>
                <w:rFonts w:ascii="Times New Roman" w:eastAsia="Times New Roman" w:hAnsi="Times New Roman" w:cs="Arial"/>
                <w:w w:val="91"/>
                <w:sz w:val="16"/>
                <w:szCs w:val="20"/>
                <w:lang w:eastAsia="sr-Latn-RS"/>
              </w:rPr>
            </w:pPr>
            <w:r w:rsidRPr="002321D2">
              <w:rPr>
                <w:rFonts w:ascii="Times New Roman" w:eastAsia="Times New Roman" w:hAnsi="Times New Roman" w:cs="Arial"/>
                <w:w w:val="91"/>
                <w:sz w:val="16"/>
                <w:szCs w:val="20"/>
                <w:lang w:eastAsia="sr-Latn-RS"/>
              </w:rPr>
              <w:t>Isporuka, montaža i povezivanje.</w:t>
            </w:r>
          </w:p>
        </w:tc>
        <w:tc>
          <w:tcPr>
            <w:tcW w:w="176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1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183" w:lineRule="exac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kom.</w:t>
            </w:r>
          </w:p>
        </w:tc>
        <w:tc>
          <w:tcPr>
            <w:tcW w:w="68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183" w:lineRule="exact"/>
              <w:jc w:val="center"/>
              <w:rPr>
                <w:rFonts w:ascii="Times New Roman" w:eastAsia="Times New Roman" w:hAnsi="Times New Roman" w:cs="Arial"/>
                <w:w w:val="87"/>
                <w:sz w:val="16"/>
                <w:szCs w:val="20"/>
                <w:lang w:eastAsia="sr-Latn-RS"/>
              </w:rPr>
            </w:pPr>
            <w:r w:rsidRPr="002321D2">
              <w:rPr>
                <w:rFonts w:ascii="Times New Roman" w:eastAsia="Times New Roman" w:hAnsi="Times New Roman" w:cs="Arial"/>
                <w:w w:val="87"/>
                <w:sz w:val="16"/>
                <w:szCs w:val="20"/>
                <w:lang w:eastAsia="sr-Latn-RS"/>
              </w:rPr>
              <w:t>18</w:t>
            </w:r>
          </w:p>
        </w:tc>
        <w:tc>
          <w:tcPr>
            <w:tcW w:w="96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c>
          <w:tcPr>
            <w:tcW w:w="1640" w:type="dxa"/>
            <w:gridSpan w:val="3"/>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r>
      <w:tr w:rsidR="002321D2" w:rsidRPr="002321D2" w:rsidTr="006429DC">
        <w:trPr>
          <w:trHeight w:val="183"/>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4860" w:type="dxa"/>
            <w:gridSpan w:val="6"/>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3"/>
                <w:sz w:val="16"/>
                <w:szCs w:val="20"/>
                <w:lang w:eastAsia="sr-Latn-RS"/>
              </w:rPr>
            </w:pPr>
            <w:r w:rsidRPr="002321D2">
              <w:rPr>
                <w:rFonts w:ascii="Times New Roman" w:eastAsia="Times New Roman" w:hAnsi="Times New Roman" w:cs="Arial"/>
                <w:w w:val="93"/>
                <w:sz w:val="16"/>
                <w:szCs w:val="20"/>
                <w:lang w:eastAsia="sr-Latn-RS"/>
              </w:rPr>
              <w:t>Кonvencionalna alarmna požarna sirena sa bljeskalicom za unutrašnju montažu,</w:t>
            </w: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r>
      <w:tr w:rsidR="002321D2" w:rsidRPr="002321D2" w:rsidTr="006429DC">
        <w:trPr>
          <w:trHeight w:val="207"/>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60" w:type="dxa"/>
            <w:gridSpan w:val="6"/>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7"/>
                <w:sz w:val="16"/>
                <w:szCs w:val="20"/>
                <w:lang w:eastAsia="sr-Latn-RS"/>
              </w:rPr>
            </w:pPr>
            <w:r w:rsidRPr="002321D2">
              <w:rPr>
                <w:rFonts w:ascii="Times New Roman" w:eastAsia="Times New Roman" w:hAnsi="Times New Roman" w:cs="Arial"/>
                <w:w w:val="97"/>
                <w:sz w:val="16"/>
                <w:szCs w:val="20"/>
                <w:lang w:eastAsia="sr-Latn-RS"/>
              </w:rPr>
              <w:t>32 tona, nivo zvuka 105dB na 1m, stepen zaštite IP-54, napajanje 18-28Vdc,</w:t>
            </w: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8"/>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w w:val="87"/>
                <w:sz w:val="16"/>
                <w:szCs w:val="20"/>
                <w:lang w:eastAsia="sr-Latn-RS"/>
              </w:rPr>
            </w:pPr>
            <w:r w:rsidRPr="002321D2">
              <w:rPr>
                <w:rFonts w:ascii="Times New Roman" w:eastAsia="Times New Roman" w:hAnsi="Times New Roman" w:cs="Arial"/>
                <w:w w:val="87"/>
                <w:sz w:val="16"/>
                <w:szCs w:val="20"/>
                <w:lang w:eastAsia="sr-Latn-RS"/>
              </w:rPr>
              <w:t>11</w:t>
            </w:r>
          </w:p>
        </w:tc>
        <w:tc>
          <w:tcPr>
            <w:tcW w:w="4860" w:type="dxa"/>
            <w:gridSpan w:val="6"/>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potrošnja 68mA, SRPS EN 54-3, tip FL/RL/R/S Fulleon ili odgovarajuća</w:t>
            </w:r>
          </w:p>
        </w:tc>
        <w:tc>
          <w:tcPr>
            <w:tcW w:w="82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17"/>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980" w:type="dxa"/>
            <w:gridSpan w:val="3"/>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76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1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8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gridSpan w:val="3"/>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4"/>
        </w:trPr>
        <w:tc>
          <w:tcPr>
            <w:tcW w:w="660" w:type="dxa"/>
            <w:tcBorders>
              <w:left w:val="single" w:sz="8" w:space="0" w:color="0000D0"/>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980" w:type="dxa"/>
            <w:gridSpan w:val="3"/>
            <w:tcBorders>
              <w:bottom w:val="single" w:sz="8" w:space="0" w:color="auto"/>
            </w:tcBorders>
            <w:shd w:val="clear" w:color="auto" w:fill="auto"/>
            <w:vAlign w:val="bottom"/>
          </w:tcPr>
          <w:p w:rsidR="002321D2" w:rsidRPr="002321D2" w:rsidRDefault="002321D2" w:rsidP="002321D2">
            <w:pPr>
              <w:spacing w:after="0" w:line="178" w:lineRule="exact"/>
              <w:rPr>
                <w:rFonts w:ascii="Times New Roman" w:eastAsia="Times New Roman" w:hAnsi="Times New Roman" w:cs="Arial"/>
                <w:w w:val="91"/>
                <w:sz w:val="16"/>
                <w:szCs w:val="20"/>
                <w:lang w:eastAsia="sr-Latn-RS"/>
              </w:rPr>
            </w:pPr>
            <w:r w:rsidRPr="002321D2">
              <w:rPr>
                <w:rFonts w:ascii="Times New Roman" w:eastAsia="Times New Roman" w:hAnsi="Times New Roman" w:cs="Arial"/>
                <w:w w:val="91"/>
                <w:sz w:val="16"/>
                <w:szCs w:val="20"/>
                <w:lang w:eastAsia="sr-Latn-RS"/>
              </w:rPr>
              <w:t>Isporuka, montaža i povezivanje.</w:t>
            </w:r>
          </w:p>
        </w:tc>
        <w:tc>
          <w:tcPr>
            <w:tcW w:w="176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1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82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178" w:lineRule="exac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kom.</w:t>
            </w:r>
          </w:p>
        </w:tc>
        <w:tc>
          <w:tcPr>
            <w:tcW w:w="68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178" w:lineRule="exact"/>
              <w:jc w:val="center"/>
              <w:rPr>
                <w:rFonts w:ascii="Times New Roman" w:eastAsia="Times New Roman" w:hAnsi="Times New Roman" w:cs="Arial"/>
                <w:w w:val="99"/>
                <w:sz w:val="16"/>
                <w:szCs w:val="20"/>
                <w:lang w:eastAsia="sr-Latn-RS"/>
              </w:rPr>
            </w:pPr>
            <w:r w:rsidRPr="002321D2">
              <w:rPr>
                <w:rFonts w:ascii="Times New Roman" w:eastAsia="Times New Roman" w:hAnsi="Times New Roman" w:cs="Arial"/>
                <w:w w:val="99"/>
                <w:sz w:val="16"/>
                <w:szCs w:val="20"/>
                <w:lang w:eastAsia="sr-Latn-RS"/>
              </w:rPr>
              <w:t>5</w:t>
            </w:r>
          </w:p>
        </w:tc>
        <w:tc>
          <w:tcPr>
            <w:tcW w:w="960" w:type="dxa"/>
            <w:gridSpan w:val="2"/>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c>
          <w:tcPr>
            <w:tcW w:w="1640" w:type="dxa"/>
            <w:gridSpan w:val="3"/>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r>
    </w:tbl>
    <w:p w:rsidR="002321D2" w:rsidRPr="002321D2" w:rsidRDefault="002321D2" w:rsidP="002321D2">
      <w:pPr>
        <w:spacing w:after="0" w:line="20" w:lineRule="exact"/>
        <w:rPr>
          <w:rFonts w:ascii="Times New Roman" w:eastAsia="Times New Roman" w:hAnsi="Times New Roman" w:cs="Arial"/>
          <w:sz w:val="20"/>
          <w:szCs w:val="20"/>
          <w:lang w:eastAsia="sr-Latn-RS"/>
        </w:rPr>
      </w:pPr>
      <w:r>
        <w:rPr>
          <w:rFonts w:ascii="Times New Roman" w:eastAsia="Times New Roman" w:hAnsi="Times New Roman" w:cs="Arial"/>
          <w:noProof/>
          <w:sz w:val="16"/>
          <w:szCs w:val="20"/>
          <w:lang w:eastAsia="sr-Latn-RS"/>
        </w:rPr>
        <w:drawing>
          <wp:anchor distT="0" distB="0" distL="114300" distR="114300" simplePos="0" relativeHeight="251671552" behindDoc="1" locked="0" layoutInCell="1" allowOverlap="1" wp14:anchorId="36A50DC3" wp14:editId="750DC502">
            <wp:simplePos x="0" y="0"/>
            <wp:positionH relativeFrom="column">
              <wp:posOffset>4445</wp:posOffset>
            </wp:positionH>
            <wp:positionV relativeFrom="paragraph">
              <wp:posOffset>-5715</wp:posOffset>
            </wp:positionV>
            <wp:extent cx="635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tblpX="640" w:tblpY="1"/>
        <w:tblOverlap w:val="never"/>
        <w:tblW w:w="0" w:type="auto"/>
        <w:tblLayout w:type="fixed"/>
        <w:tblCellMar>
          <w:left w:w="0" w:type="dxa"/>
          <w:right w:w="0" w:type="dxa"/>
        </w:tblCellMar>
        <w:tblLook w:val="0000" w:firstRow="0" w:lastRow="0" w:firstColumn="0" w:lastColumn="0" w:noHBand="0" w:noVBand="0"/>
      </w:tblPr>
      <w:tblGrid>
        <w:gridCol w:w="915"/>
      </w:tblGrid>
      <w:tr w:rsidR="002321D2" w:rsidRPr="002321D2" w:rsidTr="002321D2">
        <w:trPr>
          <w:trHeight w:val="57"/>
        </w:trPr>
        <w:tc>
          <w:tcPr>
            <w:tcW w:w="915" w:type="dxa"/>
            <w:shd w:val="clear" w:color="auto" w:fill="auto"/>
            <w:vAlign w:val="bottom"/>
          </w:tcPr>
          <w:p w:rsidR="002321D2" w:rsidRPr="002321D2" w:rsidRDefault="002321D2" w:rsidP="002321D2">
            <w:pPr>
              <w:spacing w:after="0" w:line="0" w:lineRule="atLeast"/>
              <w:rPr>
                <w:rFonts w:ascii="Arial" w:eastAsia="Arial" w:hAnsi="Arial" w:cs="Arial"/>
                <w:sz w:val="20"/>
                <w:szCs w:val="20"/>
                <w:lang w:eastAsia="sr-Latn-RS"/>
              </w:rPr>
            </w:pPr>
            <w:bookmarkStart w:id="3" w:name="page39"/>
            <w:bookmarkEnd w:id="3"/>
          </w:p>
        </w:tc>
      </w:tr>
    </w:tbl>
    <w:tbl>
      <w:tblPr>
        <w:tblW w:w="9639" w:type="dxa"/>
        <w:tblInd w:w="10" w:type="dxa"/>
        <w:tblLayout w:type="fixed"/>
        <w:tblCellMar>
          <w:left w:w="0" w:type="dxa"/>
          <w:right w:w="0" w:type="dxa"/>
        </w:tblCellMar>
        <w:tblLook w:val="0000" w:firstRow="0" w:lastRow="0" w:firstColumn="0" w:lastColumn="0" w:noHBand="0" w:noVBand="0"/>
      </w:tblPr>
      <w:tblGrid>
        <w:gridCol w:w="660"/>
        <w:gridCol w:w="100"/>
        <w:gridCol w:w="2520"/>
        <w:gridCol w:w="2160"/>
        <w:gridCol w:w="820"/>
        <w:gridCol w:w="660"/>
        <w:gridCol w:w="960"/>
        <w:gridCol w:w="1759"/>
      </w:tblGrid>
      <w:tr w:rsidR="002321D2" w:rsidRPr="002321D2" w:rsidTr="002321D2">
        <w:trPr>
          <w:trHeight w:val="196"/>
        </w:trPr>
        <w:tc>
          <w:tcPr>
            <w:tcW w:w="660" w:type="dxa"/>
            <w:tcBorders>
              <w:top w:val="single" w:sz="8" w:space="0" w:color="auto"/>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780" w:type="dxa"/>
            <w:gridSpan w:val="3"/>
            <w:tcBorders>
              <w:top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Komplet generatora aerosola za zaštitu elektroormana od požara, sadrži</w:t>
            </w:r>
          </w:p>
        </w:tc>
        <w:tc>
          <w:tcPr>
            <w:tcW w:w="820" w:type="dxa"/>
            <w:tcBorders>
              <w:top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top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top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top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5"/>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2620" w:type="dxa"/>
            <w:gridSpan w:val="2"/>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sledeće elemente:</w:t>
            </w:r>
          </w:p>
        </w:tc>
        <w:tc>
          <w:tcPr>
            <w:tcW w:w="21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 xml:space="preserve">- Generator </w:t>
            </w:r>
            <w:r w:rsidRPr="002321D2">
              <w:rPr>
                <w:rFonts w:ascii="Times New Roman" w:eastAsia="Times New Roman" w:hAnsi="Times New Roman" w:cs="Arial"/>
                <w:b/>
                <w:sz w:val="15"/>
                <w:szCs w:val="20"/>
                <w:lang w:eastAsia="sr-Latn-RS"/>
              </w:rPr>
              <w:t>FP-40T</w:t>
            </w:r>
            <w:r w:rsidRPr="002321D2">
              <w:rPr>
                <w:rFonts w:ascii="Times New Roman" w:eastAsia="Times New Roman" w:hAnsi="Times New Roman" w:cs="Arial"/>
                <w:sz w:val="15"/>
                <w:szCs w:val="20"/>
                <w:lang w:eastAsia="sr-Latn-RS"/>
              </w:rPr>
              <w:t xml:space="preserve"> sa gvozdenim cilindričnim kućištem i sa metalnom</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2620" w:type="dxa"/>
            <w:gridSpan w:val="2"/>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obujmicom za montažu</w:t>
            </w:r>
          </w:p>
        </w:tc>
        <w:tc>
          <w:tcPr>
            <w:tcW w:w="21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5"/>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 Aktuator - termička ampula koja puca na temperaturi od 79ºC i aktivira</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2620" w:type="dxa"/>
            <w:gridSpan w:val="2"/>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aerosol generator</w:t>
            </w:r>
          </w:p>
        </w:tc>
        <w:tc>
          <w:tcPr>
            <w:tcW w:w="21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5"/>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680" w:type="dxa"/>
            <w:gridSpan w:val="2"/>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Gasi požare klase A,B, C i F i predviđen je za zatvorene prostore</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zapremine do 0.4m³, masa aerosola 40g . Idealna primena u elektro ormanima.</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Generator aerosola mora posedovati sledeće osobine i sertifikate:</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5"/>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   da je sertifikovano od strane akreditovane EU institucije kao što je ‘KIWA’</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2620" w:type="dxa"/>
            <w:gridSpan w:val="2"/>
            <w:shd w:val="clear" w:color="auto" w:fill="auto"/>
            <w:vAlign w:val="bottom"/>
          </w:tcPr>
          <w:p w:rsidR="002321D2" w:rsidRPr="002321D2" w:rsidRDefault="002321D2" w:rsidP="002321D2">
            <w:pPr>
              <w:spacing w:after="0" w:line="0" w:lineRule="atLeast"/>
              <w:rPr>
                <w:rFonts w:ascii="Times New Roman" w:eastAsia="Times New Roman" w:hAnsi="Times New Roman" w:cs="Arial"/>
                <w:w w:val="97"/>
                <w:sz w:val="15"/>
                <w:szCs w:val="20"/>
                <w:lang w:eastAsia="sr-Latn-RS"/>
              </w:rPr>
            </w:pPr>
            <w:r w:rsidRPr="002321D2">
              <w:rPr>
                <w:rFonts w:ascii="Times New Roman" w:eastAsia="Times New Roman" w:hAnsi="Times New Roman" w:cs="Arial"/>
                <w:w w:val="97"/>
                <w:sz w:val="15"/>
                <w:szCs w:val="20"/>
                <w:lang w:eastAsia="sr-Latn-RS"/>
              </w:rPr>
              <w:t>ili slično za gašenje požara klase A, B, C i F</w:t>
            </w:r>
          </w:p>
        </w:tc>
        <w:tc>
          <w:tcPr>
            <w:tcW w:w="21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   da ima sertifikovan životni vek minimalno 15 godina</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5"/>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   da pri delovanju ne smanjuje koncentraciju kiseonika</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4"/>
        </w:trPr>
        <w:tc>
          <w:tcPr>
            <w:tcW w:w="660" w:type="dxa"/>
            <w:vMerge w:val="restart"/>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ind w:right="183"/>
              <w:jc w:val="righ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12</w:t>
            </w:r>
          </w:p>
        </w:tc>
        <w:tc>
          <w:tcPr>
            <w:tcW w:w="1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w:t>
            </w:r>
          </w:p>
        </w:tc>
        <w:tc>
          <w:tcPr>
            <w:tcW w:w="252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da ne sadrži fluoro-ugljovodonike</w:t>
            </w:r>
          </w:p>
        </w:tc>
        <w:tc>
          <w:tcPr>
            <w:tcW w:w="21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123"/>
        </w:trPr>
        <w:tc>
          <w:tcPr>
            <w:tcW w:w="660" w:type="dxa"/>
            <w:vMerge/>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0"/>
                <w:szCs w:val="20"/>
                <w:lang w:eastAsia="sr-Latn-RS"/>
              </w:rPr>
            </w:pPr>
          </w:p>
        </w:tc>
        <w:tc>
          <w:tcPr>
            <w:tcW w:w="2620" w:type="dxa"/>
            <w:gridSpan w:val="2"/>
            <w:vMerge w:val="restart"/>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   da ne sadrži freon</w:t>
            </w:r>
          </w:p>
        </w:tc>
        <w:tc>
          <w:tcPr>
            <w:tcW w:w="21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0"/>
                <w:szCs w:val="20"/>
                <w:lang w:eastAsia="sr-Latn-RS"/>
              </w:rPr>
            </w:pP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0"/>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0"/>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0"/>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0"/>
                <w:szCs w:val="20"/>
                <w:lang w:eastAsia="sr-Latn-RS"/>
              </w:rPr>
            </w:pPr>
          </w:p>
        </w:tc>
      </w:tr>
      <w:tr w:rsidR="002321D2" w:rsidRPr="002321D2" w:rsidTr="002321D2">
        <w:trPr>
          <w:trHeight w:val="82"/>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c>
          <w:tcPr>
            <w:tcW w:w="2620" w:type="dxa"/>
            <w:gridSpan w:val="2"/>
            <w:vMerge/>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c>
          <w:tcPr>
            <w:tcW w:w="21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r>
      <w:tr w:rsidR="002321D2" w:rsidRPr="002321D2" w:rsidTr="002321D2">
        <w:trPr>
          <w:trHeight w:val="20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2620" w:type="dxa"/>
            <w:gridSpan w:val="2"/>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   da ne utiče na globalno zagrevanje</w:t>
            </w:r>
          </w:p>
        </w:tc>
        <w:tc>
          <w:tcPr>
            <w:tcW w:w="21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2620" w:type="dxa"/>
            <w:gridSpan w:val="2"/>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   da ne oštećuje ozonski omotač</w:t>
            </w:r>
          </w:p>
        </w:tc>
        <w:tc>
          <w:tcPr>
            <w:tcW w:w="21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5"/>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   da se nalazi na SNAP listi ekoloških proizvoda</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   da se ne raspada i ne formira kisele nusproizvode (kao što su vodonik</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fluorid, vodonik bromid, vodoniklorid ili slično)</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5"/>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   da je proizvedeno po standardima ISO 9001: 2008</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2620" w:type="dxa"/>
            <w:gridSpan w:val="2"/>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   da ne sadrži pirotehnička sredstva</w:t>
            </w:r>
          </w:p>
        </w:tc>
        <w:tc>
          <w:tcPr>
            <w:tcW w:w="21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w:t>
            </w:r>
          </w:p>
        </w:tc>
        <w:tc>
          <w:tcPr>
            <w:tcW w:w="252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da je temperatura samopaljenja 300ºC</w:t>
            </w:r>
          </w:p>
        </w:tc>
        <w:tc>
          <w:tcPr>
            <w:tcW w:w="21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5"/>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 da ima fabričku garanciju 3 godine i garanciju funkcionalnosti od 5 godina</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Namenjen je za zaštitu elektro-ormana automatike, tip FirePro FP-40T ili</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5"/>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2620" w:type="dxa"/>
            <w:gridSpan w:val="2"/>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odgovarajući</w:t>
            </w:r>
          </w:p>
        </w:tc>
        <w:tc>
          <w:tcPr>
            <w:tcW w:w="21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4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21"/>
                <w:szCs w:val="20"/>
                <w:lang w:eastAsia="sr-Latn-RS"/>
              </w:rPr>
            </w:pPr>
          </w:p>
        </w:tc>
        <w:tc>
          <w:tcPr>
            <w:tcW w:w="262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21"/>
                <w:szCs w:val="20"/>
                <w:lang w:eastAsia="sr-Latn-RS"/>
              </w:rPr>
            </w:pPr>
          </w:p>
        </w:tc>
        <w:tc>
          <w:tcPr>
            <w:tcW w:w="21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21"/>
                <w:szCs w:val="20"/>
                <w:lang w:eastAsia="sr-Latn-RS"/>
              </w:rPr>
            </w:pPr>
          </w:p>
        </w:tc>
        <w:tc>
          <w:tcPr>
            <w:tcW w:w="8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21"/>
                <w:szCs w:val="20"/>
                <w:lang w:eastAsia="sr-Latn-RS"/>
              </w:rPr>
            </w:pPr>
          </w:p>
        </w:tc>
        <w:tc>
          <w:tcPr>
            <w:tcW w:w="6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21"/>
                <w:szCs w:val="20"/>
                <w:lang w:eastAsia="sr-Latn-RS"/>
              </w:rPr>
            </w:pPr>
          </w:p>
        </w:tc>
        <w:tc>
          <w:tcPr>
            <w:tcW w:w="9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21"/>
                <w:szCs w:val="20"/>
                <w:lang w:eastAsia="sr-Latn-RS"/>
              </w:rPr>
            </w:pPr>
          </w:p>
        </w:tc>
        <w:tc>
          <w:tcPr>
            <w:tcW w:w="1759"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21"/>
                <w:szCs w:val="20"/>
                <w:lang w:eastAsia="sr-Latn-RS"/>
              </w:rPr>
            </w:pPr>
          </w:p>
        </w:tc>
      </w:tr>
      <w:tr w:rsidR="002321D2" w:rsidRPr="002321D2" w:rsidTr="002321D2">
        <w:trPr>
          <w:trHeight w:val="201"/>
        </w:trPr>
        <w:tc>
          <w:tcPr>
            <w:tcW w:w="660" w:type="dxa"/>
            <w:tcBorders>
              <w:left w:val="single" w:sz="8" w:space="0" w:color="auto"/>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262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Isporuka, montaža i povezivanje.</w:t>
            </w:r>
          </w:p>
        </w:tc>
        <w:tc>
          <w:tcPr>
            <w:tcW w:w="21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8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w w:val="98"/>
                <w:sz w:val="15"/>
                <w:szCs w:val="20"/>
                <w:lang w:eastAsia="sr-Latn-RS"/>
              </w:rPr>
            </w:pPr>
            <w:r w:rsidRPr="002321D2">
              <w:rPr>
                <w:rFonts w:ascii="Times New Roman" w:eastAsia="Times New Roman" w:hAnsi="Times New Roman" w:cs="Arial"/>
                <w:w w:val="98"/>
                <w:sz w:val="15"/>
                <w:szCs w:val="20"/>
                <w:lang w:eastAsia="sr-Latn-RS"/>
              </w:rPr>
              <w:t>kom.</w:t>
            </w:r>
          </w:p>
        </w:tc>
        <w:tc>
          <w:tcPr>
            <w:tcW w:w="6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1</w:t>
            </w:r>
          </w:p>
        </w:tc>
        <w:tc>
          <w:tcPr>
            <w:tcW w:w="9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5"/>
                <w:szCs w:val="20"/>
                <w:lang w:eastAsia="sr-Latn-RS"/>
              </w:rPr>
            </w:pPr>
          </w:p>
        </w:tc>
        <w:tc>
          <w:tcPr>
            <w:tcW w:w="1759"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5"/>
                <w:szCs w:val="20"/>
                <w:lang w:eastAsia="sr-Latn-RS"/>
              </w:rPr>
            </w:pPr>
          </w:p>
        </w:tc>
      </w:tr>
      <w:tr w:rsidR="002321D2" w:rsidRPr="002321D2" w:rsidTr="002321D2">
        <w:trPr>
          <w:trHeight w:val="180"/>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7"/>
                <w:sz w:val="15"/>
                <w:szCs w:val="20"/>
                <w:lang w:eastAsia="sr-Latn-RS"/>
              </w:rPr>
            </w:pPr>
            <w:r w:rsidRPr="002321D2">
              <w:rPr>
                <w:rFonts w:ascii="Times New Roman" w:eastAsia="Times New Roman" w:hAnsi="Times New Roman" w:cs="Arial"/>
                <w:w w:val="97"/>
                <w:sz w:val="15"/>
                <w:szCs w:val="20"/>
                <w:lang w:eastAsia="sr-Latn-RS"/>
              </w:rPr>
              <w:t>Instalacioni kabl bezhalogeni sa poboljšnim karakteristikama u uslovima požara,</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r>
      <w:tr w:rsidR="002321D2" w:rsidRPr="002321D2" w:rsidTr="002321D2">
        <w:trPr>
          <w:trHeight w:val="20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2620" w:type="dxa"/>
            <w:gridSpan w:val="2"/>
            <w:shd w:val="clear" w:color="auto" w:fill="auto"/>
            <w:vAlign w:val="bottom"/>
          </w:tcPr>
          <w:p w:rsidR="002321D2" w:rsidRPr="002321D2" w:rsidRDefault="002321D2" w:rsidP="002321D2">
            <w:pPr>
              <w:spacing w:after="0" w:line="0" w:lineRule="atLeast"/>
              <w:rPr>
                <w:rFonts w:ascii="Times New Roman" w:eastAsia="Times New Roman" w:hAnsi="Times New Roman" w:cs="Arial"/>
                <w:b/>
                <w:sz w:val="15"/>
                <w:szCs w:val="20"/>
                <w:lang w:eastAsia="sr-Latn-RS"/>
              </w:rPr>
            </w:pPr>
            <w:r w:rsidRPr="002321D2">
              <w:rPr>
                <w:rFonts w:ascii="Times New Roman" w:eastAsia="Times New Roman" w:hAnsi="Times New Roman" w:cs="Arial"/>
                <w:b/>
                <w:sz w:val="15"/>
                <w:szCs w:val="20"/>
                <w:lang w:eastAsia="sr-Latn-RS"/>
              </w:rPr>
              <w:t>JH(St)H 2x2x0.8mm</w:t>
            </w:r>
          </w:p>
        </w:tc>
        <w:tc>
          <w:tcPr>
            <w:tcW w:w="21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195"/>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Kabl mora imati Potvrdu o usaglašenosti koju izdaje Imenovano telo iz RS</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r>
      <w:tr w:rsidR="002321D2" w:rsidRPr="002321D2" w:rsidTr="002321D2">
        <w:trPr>
          <w:trHeight w:val="215"/>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ind w:right="183"/>
              <w:jc w:val="righ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13</w:t>
            </w: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shodno Pravilniku o električnoj opremi namenjenoj za upotrebu u okviru</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2321D2">
        <w:trPr>
          <w:trHeight w:val="19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2620" w:type="dxa"/>
            <w:gridSpan w:val="2"/>
            <w:shd w:val="clear" w:color="auto" w:fill="auto"/>
            <w:vAlign w:val="bottom"/>
          </w:tcPr>
          <w:p w:rsidR="002321D2" w:rsidRPr="002321D2" w:rsidRDefault="002321D2" w:rsidP="002321D2">
            <w:pPr>
              <w:spacing w:after="0" w:line="0" w:lineRule="atLeast"/>
              <w:rPr>
                <w:rFonts w:ascii="Times New Roman" w:eastAsia="Times New Roman" w:hAnsi="Times New Roman" w:cs="Arial"/>
                <w:w w:val="97"/>
                <w:sz w:val="15"/>
                <w:szCs w:val="20"/>
                <w:lang w:eastAsia="sr-Latn-RS"/>
              </w:rPr>
            </w:pPr>
            <w:r w:rsidRPr="002321D2">
              <w:rPr>
                <w:rFonts w:ascii="Times New Roman" w:eastAsia="Times New Roman" w:hAnsi="Times New Roman" w:cs="Arial"/>
                <w:w w:val="97"/>
                <w:sz w:val="15"/>
                <w:szCs w:val="20"/>
                <w:lang w:eastAsia="sr-Latn-RS"/>
              </w:rPr>
              <w:t>određenih granica napona (Sl glasnik RS br.</w:t>
            </w:r>
          </w:p>
        </w:tc>
        <w:tc>
          <w:tcPr>
            <w:tcW w:w="21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r>
      <w:tr w:rsidR="002321D2" w:rsidRPr="002321D2" w:rsidTr="002321D2">
        <w:trPr>
          <w:trHeight w:val="21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262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13/10)</w:t>
            </w:r>
          </w:p>
        </w:tc>
        <w:tc>
          <w:tcPr>
            <w:tcW w:w="21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759"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2321D2">
        <w:trPr>
          <w:trHeight w:val="210"/>
        </w:trPr>
        <w:tc>
          <w:tcPr>
            <w:tcW w:w="660" w:type="dxa"/>
            <w:tcBorders>
              <w:left w:val="single" w:sz="8" w:space="0" w:color="auto"/>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262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Nabavka, isporuka, polaganje.</w:t>
            </w:r>
          </w:p>
        </w:tc>
        <w:tc>
          <w:tcPr>
            <w:tcW w:w="21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m</w:t>
            </w:r>
          </w:p>
        </w:tc>
        <w:tc>
          <w:tcPr>
            <w:tcW w:w="6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w w:val="93"/>
                <w:sz w:val="15"/>
                <w:szCs w:val="20"/>
                <w:lang w:eastAsia="sr-Latn-RS"/>
              </w:rPr>
            </w:pPr>
            <w:r w:rsidRPr="002321D2">
              <w:rPr>
                <w:rFonts w:ascii="Times New Roman" w:eastAsia="Times New Roman" w:hAnsi="Times New Roman" w:cs="Arial"/>
                <w:w w:val="93"/>
                <w:sz w:val="15"/>
                <w:szCs w:val="20"/>
                <w:lang w:eastAsia="sr-Latn-RS"/>
              </w:rPr>
              <w:t>1600</w:t>
            </w:r>
          </w:p>
        </w:tc>
        <w:tc>
          <w:tcPr>
            <w:tcW w:w="9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5"/>
                <w:szCs w:val="20"/>
                <w:lang w:eastAsia="sr-Latn-RS"/>
              </w:rPr>
            </w:pPr>
          </w:p>
        </w:tc>
        <w:tc>
          <w:tcPr>
            <w:tcW w:w="1759"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5"/>
                <w:szCs w:val="20"/>
                <w:lang w:eastAsia="sr-Latn-RS"/>
              </w:rPr>
            </w:pPr>
          </w:p>
        </w:tc>
      </w:tr>
      <w:tr w:rsidR="002321D2" w:rsidRPr="002321D2" w:rsidTr="002321D2">
        <w:trPr>
          <w:trHeight w:val="180"/>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9"/>
                <w:sz w:val="15"/>
                <w:szCs w:val="20"/>
                <w:lang w:eastAsia="sr-Latn-RS"/>
              </w:rPr>
            </w:pPr>
            <w:r w:rsidRPr="002321D2">
              <w:rPr>
                <w:rFonts w:ascii="Times New Roman" w:eastAsia="Times New Roman" w:hAnsi="Times New Roman" w:cs="Arial"/>
                <w:w w:val="99"/>
                <w:sz w:val="15"/>
                <w:szCs w:val="20"/>
                <w:lang w:eastAsia="sr-Latn-RS"/>
              </w:rPr>
              <w:t>Instalacioni kabl bezhalogeni sa poboljšnim karakteristikama i funkcionalnošću</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r>
      <w:tr w:rsidR="002321D2" w:rsidRPr="002321D2" w:rsidTr="002321D2">
        <w:trPr>
          <w:trHeight w:val="205"/>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 xml:space="preserve">u uslovima požara </w:t>
            </w:r>
            <w:r w:rsidRPr="002321D2">
              <w:rPr>
                <w:rFonts w:ascii="Times New Roman" w:eastAsia="Times New Roman" w:hAnsi="Times New Roman" w:cs="Arial"/>
                <w:b/>
                <w:sz w:val="15"/>
                <w:szCs w:val="20"/>
                <w:lang w:eastAsia="sr-Latn-RS"/>
              </w:rPr>
              <w:t>JE-H(St)H 2x2x0.8mm FE180/E30.</w:t>
            </w:r>
            <w:r w:rsidRPr="002321D2">
              <w:rPr>
                <w:rFonts w:ascii="Times New Roman" w:eastAsia="Times New Roman" w:hAnsi="Times New Roman" w:cs="Arial"/>
                <w:sz w:val="15"/>
                <w:szCs w:val="20"/>
                <w:lang w:eastAsia="sr-Latn-RS"/>
              </w:rPr>
              <w:t xml:space="preserve"> Kabl mora imati</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4"/>
        </w:trPr>
        <w:tc>
          <w:tcPr>
            <w:tcW w:w="660" w:type="dxa"/>
            <w:vMerge w:val="restart"/>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ind w:right="183"/>
              <w:jc w:val="righ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14</w:t>
            </w: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Potvrdu o usaglašenosti koju izdaje Imenovano telo iz RS shodno Pravilniku o</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102"/>
        </w:trPr>
        <w:tc>
          <w:tcPr>
            <w:tcW w:w="660" w:type="dxa"/>
            <w:vMerge/>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8"/>
                <w:szCs w:val="20"/>
                <w:lang w:eastAsia="sr-Latn-RS"/>
              </w:rPr>
            </w:pPr>
          </w:p>
        </w:tc>
        <w:tc>
          <w:tcPr>
            <w:tcW w:w="4780" w:type="dxa"/>
            <w:gridSpan w:val="3"/>
            <w:vMerge w:val="restart"/>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električnoj opremi namenjenoj za upotrebu u okviru određenih granica napona</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8"/>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8"/>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8"/>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8"/>
                <w:szCs w:val="20"/>
                <w:lang w:eastAsia="sr-Latn-RS"/>
              </w:rPr>
            </w:pPr>
          </w:p>
        </w:tc>
      </w:tr>
      <w:tr w:rsidR="002321D2" w:rsidRPr="002321D2" w:rsidTr="002321D2">
        <w:trPr>
          <w:trHeight w:val="103"/>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8"/>
                <w:szCs w:val="20"/>
                <w:lang w:eastAsia="sr-Latn-RS"/>
              </w:rPr>
            </w:pPr>
          </w:p>
        </w:tc>
        <w:tc>
          <w:tcPr>
            <w:tcW w:w="4780" w:type="dxa"/>
            <w:gridSpan w:val="3"/>
            <w:vMerge/>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8"/>
                <w:szCs w:val="20"/>
                <w:lang w:eastAsia="sr-Latn-RS"/>
              </w:rPr>
            </w:pP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8"/>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8"/>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8"/>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8"/>
                <w:szCs w:val="20"/>
                <w:lang w:eastAsia="sr-Latn-RS"/>
              </w:rPr>
            </w:pPr>
          </w:p>
        </w:tc>
      </w:tr>
      <w:tr w:rsidR="002321D2" w:rsidRPr="002321D2" w:rsidTr="002321D2">
        <w:trPr>
          <w:trHeight w:val="209"/>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262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(Sl glasnik RS br. 13/10)</w:t>
            </w:r>
          </w:p>
        </w:tc>
        <w:tc>
          <w:tcPr>
            <w:tcW w:w="21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759"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2321D2">
        <w:trPr>
          <w:trHeight w:val="205"/>
        </w:trPr>
        <w:tc>
          <w:tcPr>
            <w:tcW w:w="660" w:type="dxa"/>
            <w:tcBorders>
              <w:left w:val="single" w:sz="8" w:space="0" w:color="auto"/>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262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Nabavka, isporuka, polaganje.</w:t>
            </w:r>
          </w:p>
        </w:tc>
        <w:tc>
          <w:tcPr>
            <w:tcW w:w="21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8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m</w:t>
            </w:r>
          </w:p>
        </w:tc>
        <w:tc>
          <w:tcPr>
            <w:tcW w:w="6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w w:val="97"/>
                <w:sz w:val="15"/>
                <w:szCs w:val="20"/>
                <w:lang w:eastAsia="sr-Latn-RS"/>
              </w:rPr>
            </w:pPr>
            <w:r w:rsidRPr="002321D2">
              <w:rPr>
                <w:rFonts w:ascii="Times New Roman" w:eastAsia="Times New Roman" w:hAnsi="Times New Roman" w:cs="Arial"/>
                <w:w w:val="97"/>
                <w:sz w:val="15"/>
                <w:szCs w:val="20"/>
                <w:lang w:eastAsia="sr-Latn-RS"/>
              </w:rPr>
              <w:t>300</w:t>
            </w:r>
          </w:p>
        </w:tc>
        <w:tc>
          <w:tcPr>
            <w:tcW w:w="9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5"/>
                <w:szCs w:val="20"/>
                <w:lang w:eastAsia="sr-Latn-RS"/>
              </w:rPr>
            </w:pPr>
          </w:p>
        </w:tc>
        <w:tc>
          <w:tcPr>
            <w:tcW w:w="1759"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5"/>
                <w:szCs w:val="20"/>
                <w:lang w:eastAsia="sr-Latn-RS"/>
              </w:rPr>
            </w:pPr>
          </w:p>
        </w:tc>
      </w:tr>
      <w:tr w:rsidR="002321D2" w:rsidRPr="002321D2" w:rsidTr="002321D2">
        <w:trPr>
          <w:trHeight w:val="180"/>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b/>
                <w:sz w:val="15"/>
                <w:szCs w:val="20"/>
                <w:lang w:eastAsia="sr-Latn-RS"/>
              </w:rPr>
            </w:pPr>
            <w:r w:rsidRPr="002321D2">
              <w:rPr>
                <w:rFonts w:ascii="Times New Roman" w:eastAsia="Times New Roman" w:hAnsi="Times New Roman" w:cs="Arial"/>
                <w:sz w:val="15"/>
                <w:szCs w:val="20"/>
                <w:lang w:eastAsia="sr-Latn-RS"/>
              </w:rPr>
              <w:t xml:space="preserve">Instalacioni bezhalogeni kabl sa fukcionalnošću u požaru tipa </w:t>
            </w:r>
            <w:r w:rsidRPr="002321D2">
              <w:rPr>
                <w:rFonts w:ascii="Times New Roman" w:eastAsia="Times New Roman" w:hAnsi="Times New Roman" w:cs="Arial"/>
                <w:b/>
                <w:sz w:val="15"/>
                <w:szCs w:val="20"/>
                <w:lang w:eastAsia="sr-Latn-RS"/>
              </w:rPr>
              <w:t>NHXHX</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r>
      <w:tr w:rsidR="002321D2" w:rsidRPr="002321D2" w:rsidTr="002321D2">
        <w:trPr>
          <w:trHeight w:val="20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b/>
                <w:sz w:val="15"/>
                <w:szCs w:val="20"/>
                <w:lang w:eastAsia="sr-Latn-RS"/>
              </w:rPr>
              <w:t xml:space="preserve">3x1,5mm2 FE180/E90 </w:t>
            </w:r>
            <w:r w:rsidRPr="002321D2">
              <w:rPr>
                <w:rFonts w:ascii="Times New Roman" w:eastAsia="Times New Roman" w:hAnsi="Times New Roman" w:cs="Arial"/>
                <w:sz w:val="15"/>
                <w:szCs w:val="20"/>
                <w:lang w:eastAsia="sr-Latn-RS"/>
              </w:rPr>
              <w:t>za povezivanje izlaznih modula i ormana automatike</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za izvršnih funkcija. Kabl mora imati Potvrdu o usaglašenosti koju izdaje</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15"/>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ind w:right="183"/>
              <w:jc w:val="righ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15</w:t>
            </w: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Imenovano telo iz RS shodno Pravilniku o električnoj opremi namenjenoj za</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2321D2">
        <w:trPr>
          <w:trHeight w:val="19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upotrebu u okviru određenih granica napona (Sl glasnik RS br. 13/10)</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r>
      <w:tr w:rsidR="002321D2" w:rsidRPr="002321D2" w:rsidTr="002321D2">
        <w:trPr>
          <w:trHeight w:val="22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9"/>
                <w:szCs w:val="20"/>
                <w:lang w:eastAsia="sr-Latn-RS"/>
              </w:rPr>
            </w:pPr>
          </w:p>
        </w:tc>
        <w:tc>
          <w:tcPr>
            <w:tcW w:w="262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9"/>
                <w:szCs w:val="20"/>
                <w:lang w:eastAsia="sr-Latn-RS"/>
              </w:rPr>
            </w:pPr>
          </w:p>
        </w:tc>
        <w:tc>
          <w:tcPr>
            <w:tcW w:w="21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9"/>
                <w:szCs w:val="20"/>
                <w:lang w:eastAsia="sr-Latn-RS"/>
              </w:rPr>
            </w:pPr>
          </w:p>
        </w:tc>
        <w:tc>
          <w:tcPr>
            <w:tcW w:w="8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9"/>
                <w:szCs w:val="20"/>
                <w:lang w:eastAsia="sr-Latn-RS"/>
              </w:rPr>
            </w:pPr>
          </w:p>
        </w:tc>
        <w:tc>
          <w:tcPr>
            <w:tcW w:w="6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9"/>
                <w:szCs w:val="20"/>
                <w:lang w:eastAsia="sr-Latn-RS"/>
              </w:rPr>
            </w:pPr>
          </w:p>
        </w:tc>
        <w:tc>
          <w:tcPr>
            <w:tcW w:w="9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9"/>
                <w:szCs w:val="20"/>
                <w:lang w:eastAsia="sr-Latn-RS"/>
              </w:rPr>
            </w:pPr>
          </w:p>
        </w:tc>
        <w:tc>
          <w:tcPr>
            <w:tcW w:w="1759"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9"/>
                <w:szCs w:val="20"/>
                <w:lang w:eastAsia="sr-Latn-RS"/>
              </w:rPr>
            </w:pPr>
          </w:p>
        </w:tc>
      </w:tr>
      <w:tr w:rsidR="002321D2" w:rsidRPr="002321D2" w:rsidTr="002321D2">
        <w:trPr>
          <w:trHeight w:val="200"/>
        </w:trPr>
        <w:tc>
          <w:tcPr>
            <w:tcW w:w="660" w:type="dxa"/>
            <w:tcBorders>
              <w:left w:val="single" w:sz="8" w:space="0" w:color="auto"/>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262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Nabavka, isporuka, polaganje.</w:t>
            </w:r>
          </w:p>
        </w:tc>
        <w:tc>
          <w:tcPr>
            <w:tcW w:w="21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8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m</w:t>
            </w:r>
          </w:p>
        </w:tc>
        <w:tc>
          <w:tcPr>
            <w:tcW w:w="6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90</w:t>
            </w:r>
          </w:p>
        </w:tc>
        <w:tc>
          <w:tcPr>
            <w:tcW w:w="9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5"/>
                <w:szCs w:val="20"/>
                <w:lang w:eastAsia="sr-Latn-RS"/>
              </w:rPr>
            </w:pPr>
          </w:p>
        </w:tc>
        <w:tc>
          <w:tcPr>
            <w:tcW w:w="1759"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5"/>
                <w:szCs w:val="20"/>
                <w:lang w:eastAsia="sr-Latn-RS"/>
              </w:rPr>
            </w:pPr>
          </w:p>
        </w:tc>
      </w:tr>
      <w:tr w:rsidR="002321D2" w:rsidRPr="002321D2" w:rsidTr="002321D2">
        <w:trPr>
          <w:trHeight w:val="180"/>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 xml:space="preserve">Instalacioni bezhalogeni kabl </w:t>
            </w:r>
            <w:r w:rsidRPr="002321D2">
              <w:rPr>
                <w:rFonts w:ascii="Times New Roman" w:eastAsia="Times New Roman" w:hAnsi="Times New Roman" w:cs="Arial"/>
                <w:b/>
                <w:sz w:val="15"/>
                <w:szCs w:val="20"/>
                <w:lang w:eastAsia="sr-Latn-RS"/>
              </w:rPr>
              <w:t>N2HX 3x1.5mm2,</w:t>
            </w:r>
            <w:r w:rsidRPr="002321D2">
              <w:rPr>
                <w:rFonts w:ascii="Times New Roman" w:eastAsia="Times New Roman" w:hAnsi="Times New Roman" w:cs="Arial"/>
                <w:sz w:val="15"/>
                <w:szCs w:val="20"/>
                <w:lang w:eastAsia="sr-Latn-RS"/>
              </w:rPr>
              <w:t xml:space="preserve"> Kabl mora imati Potvrdu o</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r>
      <w:tr w:rsidR="002321D2" w:rsidRPr="002321D2" w:rsidTr="002321D2">
        <w:trPr>
          <w:trHeight w:val="205"/>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9"/>
                <w:sz w:val="15"/>
                <w:szCs w:val="20"/>
                <w:lang w:eastAsia="sr-Latn-RS"/>
              </w:rPr>
            </w:pPr>
            <w:r w:rsidRPr="002321D2">
              <w:rPr>
                <w:rFonts w:ascii="Times New Roman" w:eastAsia="Times New Roman" w:hAnsi="Times New Roman" w:cs="Arial"/>
                <w:w w:val="99"/>
                <w:sz w:val="15"/>
                <w:szCs w:val="20"/>
                <w:lang w:eastAsia="sr-Latn-RS"/>
              </w:rPr>
              <w:t>usaglašenosti koju izdaje Imenovano telo iz RS shodno Pravilniku o električnoj</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ind w:right="183"/>
              <w:jc w:val="righ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16</w:t>
            </w: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opremi namenjenoj za upotrebu u okviru određenih granica napona (Sl glasnik</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9"/>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262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RS br. 13/10)</w:t>
            </w:r>
          </w:p>
        </w:tc>
        <w:tc>
          <w:tcPr>
            <w:tcW w:w="21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759"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2321D2">
        <w:trPr>
          <w:trHeight w:val="205"/>
        </w:trPr>
        <w:tc>
          <w:tcPr>
            <w:tcW w:w="660" w:type="dxa"/>
            <w:tcBorders>
              <w:left w:val="single" w:sz="8" w:space="0" w:color="auto"/>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262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Nabavka, isporuka, polaganje.</w:t>
            </w:r>
          </w:p>
        </w:tc>
        <w:tc>
          <w:tcPr>
            <w:tcW w:w="21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8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m</w:t>
            </w:r>
          </w:p>
        </w:tc>
        <w:tc>
          <w:tcPr>
            <w:tcW w:w="6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15</w:t>
            </w:r>
          </w:p>
        </w:tc>
        <w:tc>
          <w:tcPr>
            <w:tcW w:w="9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5"/>
                <w:szCs w:val="20"/>
                <w:lang w:eastAsia="sr-Latn-RS"/>
              </w:rPr>
            </w:pPr>
          </w:p>
        </w:tc>
        <w:tc>
          <w:tcPr>
            <w:tcW w:w="1759"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5"/>
                <w:szCs w:val="20"/>
                <w:lang w:eastAsia="sr-Latn-RS"/>
              </w:rPr>
            </w:pPr>
          </w:p>
        </w:tc>
      </w:tr>
      <w:tr w:rsidR="002321D2" w:rsidRPr="002321D2" w:rsidTr="002321D2">
        <w:trPr>
          <w:trHeight w:val="180"/>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Obujmica sa ankerom sa održanjem funkcionalnosti u uslovima požara-E90 po</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r>
      <w:tr w:rsidR="002321D2" w:rsidRPr="002321D2" w:rsidTr="002321D2">
        <w:trPr>
          <w:trHeight w:val="205"/>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2620" w:type="dxa"/>
            <w:gridSpan w:val="2"/>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DIN 4102 deo 12, za montažu kablova tipa</w:t>
            </w:r>
          </w:p>
        </w:tc>
        <w:tc>
          <w:tcPr>
            <w:tcW w:w="21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9"/>
                <w:sz w:val="15"/>
                <w:szCs w:val="20"/>
                <w:lang w:eastAsia="sr-Latn-RS"/>
              </w:rPr>
            </w:pPr>
            <w:r w:rsidRPr="002321D2">
              <w:rPr>
                <w:rFonts w:ascii="Times New Roman" w:eastAsia="Times New Roman" w:hAnsi="Times New Roman" w:cs="Arial"/>
                <w:w w:val="99"/>
                <w:sz w:val="15"/>
                <w:szCs w:val="20"/>
                <w:lang w:eastAsia="sr-Latn-RS"/>
              </w:rPr>
              <w:t>FE180/E90. Obujmice se montiraju</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204"/>
        </w:trPr>
        <w:tc>
          <w:tcPr>
            <w:tcW w:w="660" w:type="dxa"/>
            <w:vMerge w:val="restart"/>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ind w:right="183"/>
              <w:jc w:val="righ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17</w:t>
            </w: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na plafon / zid pomoću ankera na međusobnom rastojanju od oko 30cm,</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2321D2">
        <w:trPr>
          <w:trHeight w:val="92"/>
        </w:trPr>
        <w:tc>
          <w:tcPr>
            <w:tcW w:w="660" w:type="dxa"/>
            <w:vMerge/>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c>
          <w:tcPr>
            <w:tcW w:w="2620" w:type="dxa"/>
            <w:gridSpan w:val="2"/>
            <w:vMerge w:val="restart"/>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komplet</w:t>
            </w:r>
          </w:p>
        </w:tc>
        <w:tc>
          <w:tcPr>
            <w:tcW w:w="21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r>
      <w:tr w:rsidR="002321D2" w:rsidRPr="002321D2" w:rsidTr="002321D2">
        <w:trPr>
          <w:trHeight w:val="112"/>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2620" w:type="dxa"/>
            <w:gridSpan w:val="2"/>
            <w:vMerge/>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21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r>
      <w:tr w:rsidR="002321D2" w:rsidRPr="002321D2" w:rsidTr="002321D2">
        <w:trPr>
          <w:trHeight w:val="183"/>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262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21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8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6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9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1759"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r>
      <w:tr w:rsidR="002321D2" w:rsidRPr="002321D2" w:rsidTr="002321D2">
        <w:trPr>
          <w:trHeight w:val="200"/>
        </w:trPr>
        <w:tc>
          <w:tcPr>
            <w:tcW w:w="660" w:type="dxa"/>
            <w:tcBorders>
              <w:left w:val="single" w:sz="8" w:space="0" w:color="auto"/>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2620" w:type="dxa"/>
            <w:gridSpan w:val="2"/>
            <w:tcBorders>
              <w:bottom w:val="single" w:sz="8" w:space="0" w:color="0000D0"/>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Nabavka, isporuka i montaža</w:t>
            </w:r>
          </w:p>
        </w:tc>
        <w:tc>
          <w:tcPr>
            <w:tcW w:w="2160" w:type="dxa"/>
            <w:tcBorders>
              <w:bottom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820" w:type="dxa"/>
            <w:tcBorders>
              <w:bottom w:val="single" w:sz="8" w:space="0" w:color="0000D0"/>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w w:val="97"/>
                <w:sz w:val="15"/>
                <w:szCs w:val="20"/>
                <w:lang w:eastAsia="sr-Latn-RS"/>
              </w:rPr>
            </w:pPr>
            <w:r w:rsidRPr="002321D2">
              <w:rPr>
                <w:rFonts w:ascii="Times New Roman" w:eastAsia="Times New Roman" w:hAnsi="Times New Roman" w:cs="Arial"/>
                <w:w w:val="97"/>
                <w:sz w:val="15"/>
                <w:szCs w:val="20"/>
                <w:lang w:eastAsia="sr-Latn-RS"/>
              </w:rPr>
              <w:t>kom</w:t>
            </w:r>
          </w:p>
        </w:tc>
        <w:tc>
          <w:tcPr>
            <w:tcW w:w="660" w:type="dxa"/>
            <w:tcBorders>
              <w:bottom w:val="single" w:sz="8" w:space="0" w:color="0000D0"/>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w w:val="97"/>
                <w:sz w:val="15"/>
                <w:szCs w:val="20"/>
                <w:lang w:eastAsia="sr-Latn-RS"/>
              </w:rPr>
            </w:pPr>
            <w:r w:rsidRPr="002321D2">
              <w:rPr>
                <w:rFonts w:ascii="Times New Roman" w:eastAsia="Times New Roman" w:hAnsi="Times New Roman" w:cs="Arial"/>
                <w:w w:val="97"/>
                <w:sz w:val="15"/>
                <w:szCs w:val="20"/>
                <w:lang w:eastAsia="sr-Latn-RS"/>
              </w:rPr>
              <w:t>940</w:t>
            </w:r>
          </w:p>
        </w:tc>
        <w:tc>
          <w:tcPr>
            <w:tcW w:w="960" w:type="dxa"/>
            <w:tcBorders>
              <w:bottom w:val="single" w:sz="8" w:space="0" w:color="0000D0"/>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5"/>
                <w:szCs w:val="20"/>
                <w:lang w:eastAsia="sr-Latn-RS"/>
              </w:rPr>
            </w:pPr>
          </w:p>
        </w:tc>
        <w:tc>
          <w:tcPr>
            <w:tcW w:w="1759"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5"/>
                <w:szCs w:val="20"/>
                <w:lang w:eastAsia="sr-Latn-RS"/>
              </w:rPr>
            </w:pPr>
          </w:p>
        </w:tc>
      </w:tr>
      <w:tr w:rsidR="002321D2" w:rsidRPr="002321D2" w:rsidTr="002321D2">
        <w:trPr>
          <w:trHeight w:val="180"/>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Bezhalogena HF kanalica, dimenzije 17x17mm ili veća. Kanalica mora</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r>
      <w:tr w:rsidR="002321D2" w:rsidRPr="002321D2" w:rsidTr="002321D2">
        <w:trPr>
          <w:trHeight w:val="209"/>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ind w:right="183"/>
              <w:jc w:val="righ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18</w:t>
            </w:r>
          </w:p>
        </w:tc>
        <w:tc>
          <w:tcPr>
            <w:tcW w:w="262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posedovati odgovarajuće sertifikate</w:t>
            </w:r>
          </w:p>
        </w:tc>
        <w:tc>
          <w:tcPr>
            <w:tcW w:w="21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8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6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759"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2321D2">
        <w:trPr>
          <w:trHeight w:val="205"/>
        </w:trPr>
        <w:tc>
          <w:tcPr>
            <w:tcW w:w="660" w:type="dxa"/>
            <w:tcBorders>
              <w:left w:val="single" w:sz="8" w:space="0" w:color="auto"/>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262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Nabavka, isporuka, polaganje.</w:t>
            </w:r>
          </w:p>
        </w:tc>
        <w:tc>
          <w:tcPr>
            <w:tcW w:w="21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8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m</w:t>
            </w:r>
          </w:p>
        </w:tc>
        <w:tc>
          <w:tcPr>
            <w:tcW w:w="6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w w:val="97"/>
                <w:sz w:val="15"/>
                <w:szCs w:val="20"/>
                <w:lang w:eastAsia="sr-Latn-RS"/>
              </w:rPr>
            </w:pPr>
            <w:r w:rsidRPr="002321D2">
              <w:rPr>
                <w:rFonts w:ascii="Times New Roman" w:eastAsia="Times New Roman" w:hAnsi="Times New Roman" w:cs="Arial"/>
                <w:w w:val="97"/>
                <w:sz w:val="15"/>
                <w:szCs w:val="20"/>
                <w:lang w:eastAsia="sr-Latn-RS"/>
              </w:rPr>
              <w:t>300</w:t>
            </w:r>
          </w:p>
        </w:tc>
        <w:tc>
          <w:tcPr>
            <w:tcW w:w="9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5"/>
                <w:szCs w:val="20"/>
                <w:lang w:eastAsia="sr-Latn-RS"/>
              </w:rPr>
            </w:pPr>
          </w:p>
        </w:tc>
        <w:tc>
          <w:tcPr>
            <w:tcW w:w="1759"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5"/>
                <w:szCs w:val="20"/>
                <w:lang w:eastAsia="sr-Latn-RS"/>
              </w:rPr>
            </w:pPr>
          </w:p>
        </w:tc>
      </w:tr>
      <w:tr w:rsidR="002321D2" w:rsidRPr="002321D2" w:rsidTr="002321D2">
        <w:trPr>
          <w:trHeight w:val="180"/>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4780" w:type="dxa"/>
            <w:gridSpan w:val="3"/>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Bezhalogeno rebrasto fleksibilno crevo fi 16mm</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6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1759"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r>
      <w:tr w:rsidR="002321D2" w:rsidRPr="002321D2" w:rsidTr="002321D2">
        <w:trPr>
          <w:trHeight w:val="172"/>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ind w:right="183"/>
              <w:jc w:val="righ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19</w:t>
            </w:r>
          </w:p>
        </w:tc>
        <w:tc>
          <w:tcPr>
            <w:tcW w:w="100" w:type="dxa"/>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4"/>
                <w:szCs w:val="20"/>
                <w:lang w:eastAsia="sr-Latn-RS"/>
              </w:rPr>
            </w:pPr>
          </w:p>
        </w:tc>
        <w:tc>
          <w:tcPr>
            <w:tcW w:w="2520" w:type="dxa"/>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4"/>
                <w:szCs w:val="20"/>
                <w:lang w:eastAsia="sr-Latn-RS"/>
              </w:rPr>
            </w:pPr>
          </w:p>
        </w:tc>
        <w:tc>
          <w:tcPr>
            <w:tcW w:w="21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4"/>
                <w:szCs w:val="20"/>
                <w:lang w:eastAsia="sr-Latn-RS"/>
              </w:rPr>
            </w:pPr>
          </w:p>
        </w:tc>
        <w:tc>
          <w:tcPr>
            <w:tcW w:w="8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4"/>
                <w:szCs w:val="20"/>
                <w:lang w:eastAsia="sr-Latn-RS"/>
              </w:rPr>
            </w:pPr>
          </w:p>
        </w:tc>
        <w:tc>
          <w:tcPr>
            <w:tcW w:w="6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4"/>
                <w:szCs w:val="20"/>
                <w:lang w:eastAsia="sr-Latn-RS"/>
              </w:rPr>
            </w:pPr>
          </w:p>
        </w:tc>
        <w:tc>
          <w:tcPr>
            <w:tcW w:w="9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4"/>
                <w:szCs w:val="20"/>
                <w:lang w:eastAsia="sr-Latn-RS"/>
              </w:rPr>
            </w:pPr>
          </w:p>
        </w:tc>
        <w:tc>
          <w:tcPr>
            <w:tcW w:w="1759"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4"/>
                <w:szCs w:val="20"/>
                <w:lang w:eastAsia="sr-Latn-RS"/>
              </w:rPr>
            </w:pPr>
          </w:p>
        </w:tc>
      </w:tr>
      <w:tr w:rsidR="002321D2" w:rsidRPr="002321D2" w:rsidTr="002321D2">
        <w:trPr>
          <w:trHeight w:val="200"/>
        </w:trPr>
        <w:tc>
          <w:tcPr>
            <w:tcW w:w="660" w:type="dxa"/>
            <w:tcBorders>
              <w:left w:val="single" w:sz="8" w:space="0" w:color="auto"/>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2620" w:type="dxa"/>
            <w:gridSpan w:val="2"/>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Nabavka, isporuka, polaganje.</w:t>
            </w:r>
          </w:p>
        </w:tc>
        <w:tc>
          <w:tcPr>
            <w:tcW w:w="21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8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sz w:val="15"/>
                <w:szCs w:val="20"/>
                <w:lang w:eastAsia="sr-Latn-RS"/>
              </w:rPr>
            </w:pPr>
            <w:r w:rsidRPr="002321D2">
              <w:rPr>
                <w:rFonts w:ascii="Times New Roman" w:eastAsia="Times New Roman" w:hAnsi="Times New Roman" w:cs="Arial"/>
                <w:sz w:val="15"/>
                <w:szCs w:val="20"/>
                <w:lang w:eastAsia="sr-Latn-RS"/>
              </w:rPr>
              <w:t>m</w:t>
            </w:r>
          </w:p>
        </w:tc>
        <w:tc>
          <w:tcPr>
            <w:tcW w:w="6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w w:val="97"/>
                <w:sz w:val="15"/>
                <w:szCs w:val="20"/>
                <w:lang w:eastAsia="sr-Latn-RS"/>
              </w:rPr>
            </w:pPr>
            <w:r w:rsidRPr="002321D2">
              <w:rPr>
                <w:rFonts w:ascii="Times New Roman" w:eastAsia="Times New Roman" w:hAnsi="Times New Roman" w:cs="Arial"/>
                <w:w w:val="97"/>
                <w:sz w:val="15"/>
                <w:szCs w:val="20"/>
                <w:lang w:eastAsia="sr-Latn-RS"/>
              </w:rPr>
              <w:t>430</w:t>
            </w:r>
          </w:p>
        </w:tc>
        <w:tc>
          <w:tcPr>
            <w:tcW w:w="9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5"/>
                <w:szCs w:val="20"/>
                <w:lang w:eastAsia="sr-Latn-RS"/>
              </w:rPr>
            </w:pPr>
          </w:p>
        </w:tc>
        <w:tc>
          <w:tcPr>
            <w:tcW w:w="1759"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5"/>
                <w:szCs w:val="20"/>
                <w:lang w:eastAsia="sr-Latn-RS"/>
              </w:rPr>
            </w:pPr>
          </w:p>
        </w:tc>
      </w:tr>
    </w:tbl>
    <w:p w:rsidR="002321D2" w:rsidRPr="002321D2" w:rsidRDefault="002321D2" w:rsidP="002321D2">
      <w:pPr>
        <w:spacing w:after="0" w:line="20" w:lineRule="exact"/>
        <w:rPr>
          <w:rFonts w:ascii="Times New Roman" w:eastAsia="Times New Roman" w:hAnsi="Times New Roman" w:cs="Arial"/>
          <w:sz w:val="20"/>
          <w:szCs w:val="20"/>
          <w:lang w:eastAsia="sr-Latn-RS"/>
        </w:rPr>
      </w:pPr>
    </w:p>
    <w:p w:rsidR="006429DC" w:rsidRDefault="006429DC" w:rsidP="002321D2">
      <w:pPr>
        <w:spacing w:after="0" w:line="20" w:lineRule="exact"/>
        <w:rPr>
          <w:rFonts w:ascii="Times New Roman" w:eastAsia="Times New Roman" w:hAnsi="Times New Roman" w:cs="Arial"/>
          <w:sz w:val="20"/>
          <w:szCs w:val="20"/>
          <w:lang w:eastAsia="sr-Latn-RS"/>
        </w:rPr>
      </w:pPr>
    </w:p>
    <w:tbl>
      <w:tblPr>
        <w:tblW w:w="9620" w:type="dxa"/>
        <w:tblInd w:w="10" w:type="dxa"/>
        <w:tblLayout w:type="fixed"/>
        <w:tblCellMar>
          <w:left w:w="0" w:type="dxa"/>
          <w:right w:w="0" w:type="dxa"/>
        </w:tblCellMar>
        <w:tblLook w:val="0000" w:firstRow="0" w:lastRow="0" w:firstColumn="0" w:lastColumn="0" w:noHBand="0" w:noVBand="0"/>
      </w:tblPr>
      <w:tblGrid>
        <w:gridCol w:w="660"/>
        <w:gridCol w:w="4860"/>
        <w:gridCol w:w="820"/>
        <w:gridCol w:w="200"/>
        <w:gridCol w:w="480"/>
        <w:gridCol w:w="960"/>
        <w:gridCol w:w="1640"/>
      </w:tblGrid>
      <w:tr w:rsidR="002321D2" w:rsidRPr="002321D2" w:rsidTr="006429DC">
        <w:trPr>
          <w:trHeight w:val="198"/>
        </w:trPr>
        <w:tc>
          <w:tcPr>
            <w:tcW w:w="660" w:type="dxa"/>
            <w:tcBorders>
              <w:top w:val="single" w:sz="8" w:space="0" w:color="auto"/>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bookmarkStart w:id="4" w:name="page40"/>
            <w:bookmarkEnd w:id="4"/>
          </w:p>
        </w:tc>
        <w:tc>
          <w:tcPr>
            <w:tcW w:w="4860" w:type="dxa"/>
            <w:tcBorders>
              <w:top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Bezhalogena HF kruta glatka instalaciona cev fi 20/16 mm, mora</w:t>
            </w:r>
          </w:p>
        </w:tc>
        <w:tc>
          <w:tcPr>
            <w:tcW w:w="820" w:type="dxa"/>
            <w:tcBorders>
              <w:top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200" w:type="dxa"/>
            <w:tcBorders>
              <w:top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80" w:type="dxa"/>
            <w:tcBorders>
              <w:top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960" w:type="dxa"/>
            <w:tcBorders>
              <w:top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1640" w:type="dxa"/>
            <w:tcBorders>
              <w:top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r>
      <w:tr w:rsidR="002321D2" w:rsidRPr="002321D2" w:rsidTr="006429DC">
        <w:trPr>
          <w:trHeight w:val="212"/>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ind w:right="182"/>
              <w:jc w:val="righ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20</w:t>
            </w:r>
          </w:p>
        </w:tc>
        <w:tc>
          <w:tcPr>
            <w:tcW w:w="48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posedovati odgovarajuće sertifikate</w:t>
            </w:r>
          </w:p>
        </w:tc>
        <w:tc>
          <w:tcPr>
            <w:tcW w:w="8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200" w:type="dxa"/>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8"/>
        </w:trPr>
        <w:tc>
          <w:tcPr>
            <w:tcW w:w="660" w:type="dxa"/>
            <w:tcBorders>
              <w:left w:val="single" w:sz="8" w:space="0" w:color="auto"/>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60" w:type="dxa"/>
            <w:tcBorders>
              <w:bottom w:val="single" w:sz="8" w:space="0" w:color="auto"/>
              <w:right w:val="single" w:sz="8" w:space="0" w:color="auto"/>
            </w:tcBorders>
            <w:shd w:val="clear" w:color="auto" w:fill="auto"/>
            <w:vAlign w:val="bottom"/>
          </w:tcPr>
          <w:p w:rsidR="002321D2" w:rsidRPr="002321D2" w:rsidRDefault="002321D2" w:rsidP="002321D2">
            <w:pPr>
              <w:spacing w:after="0" w:line="182" w:lineRule="exac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Nabavka, isporuka, polaganje.</w:t>
            </w:r>
          </w:p>
        </w:tc>
        <w:tc>
          <w:tcPr>
            <w:tcW w:w="820" w:type="dxa"/>
            <w:tcBorders>
              <w:bottom w:val="single" w:sz="8" w:space="0" w:color="auto"/>
              <w:right w:val="single" w:sz="8" w:space="0" w:color="auto"/>
            </w:tcBorders>
            <w:shd w:val="clear" w:color="auto" w:fill="auto"/>
            <w:vAlign w:val="bottom"/>
          </w:tcPr>
          <w:p w:rsidR="002321D2" w:rsidRPr="002321D2" w:rsidRDefault="002321D2" w:rsidP="002321D2">
            <w:pPr>
              <w:spacing w:after="0" w:line="182" w:lineRule="exact"/>
              <w:jc w:val="center"/>
              <w:rPr>
                <w:rFonts w:ascii="Times New Roman" w:eastAsia="Times New Roman" w:hAnsi="Times New Roman" w:cs="Arial"/>
                <w:w w:val="95"/>
                <w:sz w:val="16"/>
                <w:szCs w:val="20"/>
                <w:lang w:eastAsia="sr-Latn-RS"/>
              </w:rPr>
            </w:pPr>
            <w:r w:rsidRPr="002321D2">
              <w:rPr>
                <w:rFonts w:ascii="Times New Roman" w:eastAsia="Times New Roman" w:hAnsi="Times New Roman" w:cs="Arial"/>
                <w:w w:val="95"/>
                <w:sz w:val="16"/>
                <w:szCs w:val="20"/>
                <w:lang w:eastAsia="sr-Latn-RS"/>
              </w:rPr>
              <w:t>m</w:t>
            </w:r>
          </w:p>
        </w:tc>
        <w:tc>
          <w:tcPr>
            <w:tcW w:w="200" w:type="dxa"/>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0" w:type="dxa"/>
            <w:tcBorders>
              <w:bottom w:val="single" w:sz="8" w:space="0" w:color="auto"/>
              <w:right w:val="single" w:sz="8" w:space="0" w:color="auto"/>
            </w:tcBorders>
            <w:shd w:val="clear" w:color="auto" w:fill="auto"/>
            <w:vAlign w:val="bottom"/>
          </w:tcPr>
          <w:p w:rsidR="002321D2" w:rsidRPr="002321D2" w:rsidRDefault="002321D2" w:rsidP="002321D2">
            <w:pPr>
              <w:spacing w:after="0" w:line="182" w:lineRule="exact"/>
              <w:ind w:right="142"/>
              <w:jc w:val="center"/>
              <w:rPr>
                <w:rFonts w:ascii="Times New Roman" w:eastAsia="Times New Roman" w:hAnsi="Times New Roman" w:cs="Arial"/>
                <w:w w:val="91"/>
                <w:sz w:val="16"/>
                <w:szCs w:val="20"/>
                <w:lang w:eastAsia="sr-Latn-RS"/>
              </w:rPr>
            </w:pPr>
            <w:r w:rsidRPr="002321D2">
              <w:rPr>
                <w:rFonts w:ascii="Times New Roman" w:eastAsia="Times New Roman" w:hAnsi="Times New Roman" w:cs="Arial"/>
                <w:w w:val="91"/>
                <w:sz w:val="16"/>
                <w:szCs w:val="20"/>
                <w:lang w:eastAsia="sr-Latn-RS"/>
              </w:rPr>
              <w:t>420</w:t>
            </w:r>
          </w:p>
        </w:tc>
        <w:tc>
          <w:tcPr>
            <w:tcW w:w="9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c>
          <w:tcPr>
            <w:tcW w:w="164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r>
      <w:tr w:rsidR="002321D2" w:rsidRPr="002321D2" w:rsidTr="006429DC">
        <w:trPr>
          <w:trHeight w:val="183"/>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183" w:lineRule="exact"/>
              <w:ind w:right="182"/>
              <w:jc w:val="righ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21</w:t>
            </w:r>
          </w:p>
        </w:tc>
        <w:tc>
          <w:tcPr>
            <w:tcW w:w="4860" w:type="dxa"/>
            <w:vMerge w:val="restart"/>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Sitan nespecificiran montažni instalacioni materijal, paušalno</w:t>
            </w:r>
          </w:p>
        </w:tc>
        <w:tc>
          <w:tcPr>
            <w:tcW w:w="820" w:type="dxa"/>
            <w:vMerge w:val="restart"/>
            <w:tcBorders>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w w:val="89"/>
                <w:sz w:val="16"/>
                <w:szCs w:val="20"/>
                <w:lang w:eastAsia="sr-Latn-RS"/>
              </w:rPr>
            </w:pPr>
            <w:r w:rsidRPr="002321D2">
              <w:rPr>
                <w:rFonts w:ascii="Times New Roman" w:eastAsia="Times New Roman" w:hAnsi="Times New Roman" w:cs="Arial"/>
                <w:w w:val="89"/>
                <w:sz w:val="16"/>
                <w:szCs w:val="20"/>
                <w:lang w:eastAsia="sr-Latn-RS"/>
              </w:rPr>
              <w:t>kpl.</w:t>
            </w:r>
          </w:p>
        </w:tc>
        <w:tc>
          <w:tcPr>
            <w:tcW w:w="2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480" w:type="dxa"/>
            <w:vMerge w:val="restart"/>
            <w:tcBorders>
              <w:right w:val="single" w:sz="8" w:space="0" w:color="auto"/>
            </w:tcBorders>
            <w:shd w:val="clear" w:color="auto" w:fill="auto"/>
            <w:vAlign w:val="bottom"/>
          </w:tcPr>
          <w:p w:rsidR="002321D2" w:rsidRPr="002321D2" w:rsidRDefault="002321D2" w:rsidP="002321D2">
            <w:pPr>
              <w:spacing w:after="0" w:line="0" w:lineRule="atLeast"/>
              <w:ind w:right="162"/>
              <w:jc w:val="center"/>
              <w:rPr>
                <w:rFonts w:ascii="Times New Roman" w:eastAsia="Times New Roman" w:hAnsi="Times New Roman" w:cs="Arial"/>
                <w:w w:val="99"/>
                <w:sz w:val="16"/>
                <w:szCs w:val="20"/>
                <w:lang w:eastAsia="sr-Latn-RS"/>
              </w:rPr>
            </w:pPr>
            <w:r w:rsidRPr="002321D2">
              <w:rPr>
                <w:rFonts w:ascii="Times New Roman" w:eastAsia="Times New Roman" w:hAnsi="Times New Roman" w:cs="Arial"/>
                <w:w w:val="99"/>
                <w:sz w:val="16"/>
                <w:szCs w:val="20"/>
                <w:lang w:eastAsia="sr-Latn-RS"/>
              </w:rPr>
              <w:t>1</w:t>
            </w:r>
          </w:p>
        </w:tc>
        <w:tc>
          <w:tcPr>
            <w:tcW w:w="960" w:type="dxa"/>
            <w:vMerge w:val="restart"/>
            <w:tcBorders>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c>
          <w:tcPr>
            <w:tcW w:w="1640" w:type="dxa"/>
            <w:vMerge w:val="restart"/>
            <w:tcBorders>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r>
      <w:tr w:rsidR="002321D2" w:rsidRPr="002321D2" w:rsidTr="006429DC">
        <w:trPr>
          <w:trHeight w:val="104"/>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4860" w:type="dxa"/>
            <w:vMerge/>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820" w:type="dxa"/>
            <w:vMerge/>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2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480" w:type="dxa"/>
            <w:vMerge/>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960" w:type="dxa"/>
            <w:vMerge/>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1640" w:type="dxa"/>
            <w:vMerge/>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r>
      <w:tr w:rsidR="002321D2" w:rsidRPr="002321D2" w:rsidTr="006429DC">
        <w:trPr>
          <w:trHeight w:val="113"/>
        </w:trPr>
        <w:tc>
          <w:tcPr>
            <w:tcW w:w="660" w:type="dxa"/>
            <w:tcBorders>
              <w:left w:val="single" w:sz="8" w:space="0" w:color="0000D0"/>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48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8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200" w:type="dxa"/>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48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9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164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r>
      <w:tr w:rsidR="002321D2" w:rsidRPr="002321D2" w:rsidTr="006429DC">
        <w:trPr>
          <w:trHeight w:val="178"/>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4860" w:type="dxa"/>
            <w:tcBorders>
              <w:right w:val="single" w:sz="8" w:space="0" w:color="auto"/>
            </w:tcBorders>
            <w:shd w:val="clear" w:color="auto" w:fill="auto"/>
            <w:vAlign w:val="bottom"/>
          </w:tcPr>
          <w:p w:rsidR="002321D2" w:rsidRPr="002321D2" w:rsidRDefault="002321D2" w:rsidP="002321D2">
            <w:pPr>
              <w:spacing w:after="0" w:line="178" w:lineRule="exact"/>
              <w:rPr>
                <w:rFonts w:ascii="Times New Roman" w:eastAsia="Times New Roman" w:hAnsi="Times New Roman" w:cs="Arial"/>
                <w:w w:val="99"/>
                <w:sz w:val="16"/>
                <w:szCs w:val="20"/>
                <w:lang w:eastAsia="sr-Latn-RS"/>
              </w:rPr>
            </w:pPr>
            <w:r w:rsidRPr="002321D2">
              <w:rPr>
                <w:rFonts w:ascii="Times New Roman" w:eastAsia="Times New Roman" w:hAnsi="Times New Roman" w:cs="Arial"/>
                <w:w w:val="99"/>
                <w:sz w:val="16"/>
                <w:szCs w:val="20"/>
                <w:lang w:eastAsia="sr-Latn-RS"/>
              </w:rPr>
              <w:t>Vatrootporna zaštita svih otvora za kablove koji prolaze iz jednog sektora u</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2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48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164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r>
      <w:tr w:rsidR="002321D2" w:rsidRPr="002321D2" w:rsidTr="006429DC">
        <w:trPr>
          <w:trHeight w:val="207"/>
        </w:trPr>
        <w:tc>
          <w:tcPr>
            <w:tcW w:w="660" w:type="dxa"/>
            <w:vMerge w:val="restart"/>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ind w:right="182"/>
              <w:jc w:val="righ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22</w:t>
            </w:r>
          </w:p>
        </w:tc>
        <w:tc>
          <w:tcPr>
            <w:tcW w:w="48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drugi - paušalno. Vatrootporna masa mora</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2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104"/>
        </w:trPr>
        <w:tc>
          <w:tcPr>
            <w:tcW w:w="660" w:type="dxa"/>
            <w:vMerge/>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4860" w:type="dxa"/>
            <w:vMerge w:val="restart"/>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posedovati odgovarajuće sertifikate.</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2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48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164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r>
      <w:tr w:rsidR="002321D2" w:rsidRPr="002321D2" w:rsidTr="006429DC">
        <w:trPr>
          <w:trHeight w:val="109"/>
        </w:trPr>
        <w:tc>
          <w:tcPr>
            <w:tcW w:w="660" w:type="dxa"/>
            <w:tcBorders>
              <w:left w:val="single" w:sz="8" w:space="0" w:color="0000D0"/>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4860" w:type="dxa"/>
            <w:vMerge/>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8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200" w:type="dxa"/>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48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9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c>
          <w:tcPr>
            <w:tcW w:w="164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9"/>
                <w:szCs w:val="20"/>
                <w:lang w:eastAsia="sr-Latn-RS"/>
              </w:rPr>
            </w:pPr>
          </w:p>
        </w:tc>
      </w:tr>
      <w:tr w:rsidR="002321D2" w:rsidRPr="002321D2" w:rsidTr="006429DC">
        <w:trPr>
          <w:trHeight w:val="203"/>
        </w:trPr>
        <w:tc>
          <w:tcPr>
            <w:tcW w:w="660" w:type="dxa"/>
            <w:tcBorders>
              <w:left w:val="single" w:sz="8" w:space="0" w:color="0000D0"/>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860" w:type="dxa"/>
            <w:tcBorders>
              <w:bottom w:val="single" w:sz="8" w:space="0" w:color="auto"/>
              <w:right w:val="single" w:sz="8" w:space="0" w:color="auto"/>
            </w:tcBorders>
            <w:shd w:val="clear" w:color="auto" w:fill="auto"/>
            <w:vAlign w:val="bottom"/>
          </w:tcPr>
          <w:p w:rsidR="002321D2" w:rsidRPr="002321D2" w:rsidRDefault="002321D2" w:rsidP="002321D2">
            <w:pPr>
              <w:spacing w:after="0" w:line="183" w:lineRule="exac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Nabavka, isporuka i postavljanje</w:t>
            </w:r>
          </w:p>
        </w:tc>
        <w:tc>
          <w:tcPr>
            <w:tcW w:w="820" w:type="dxa"/>
            <w:tcBorders>
              <w:bottom w:val="single" w:sz="8" w:space="0" w:color="auto"/>
              <w:right w:val="single" w:sz="8" w:space="0" w:color="auto"/>
            </w:tcBorders>
            <w:shd w:val="clear" w:color="auto" w:fill="auto"/>
            <w:vAlign w:val="bottom"/>
          </w:tcPr>
          <w:p w:rsidR="002321D2" w:rsidRPr="002321D2" w:rsidRDefault="002321D2" w:rsidP="002321D2">
            <w:pPr>
              <w:spacing w:after="0" w:line="183" w:lineRule="exact"/>
              <w:jc w:val="center"/>
              <w:rPr>
                <w:rFonts w:ascii="Times New Roman" w:eastAsia="Times New Roman" w:hAnsi="Times New Roman" w:cs="Arial"/>
                <w:w w:val="89"/>
                <w:sz w:val="16"/>
                <w:szCs w:val="20"/>
                <w:lang w:eastAsia="sr-Latn-RS"/>
              </w:rPr>
            </w:pPr>
            <w:r w:rsidRPr="002321D2">
              <w:rPr>
                <w:rFonts w:ascii="Times New Roman" w:eastAsia="Times New Roman" w:hAnsi="Times New Roman" w:cs="Arial"/>
                <w:w w:val="89"/>
                <w:sz w:val="16"/>
                <w:szCs w:val="20"/>
                <w:lang w:eastAsia="sr-Latn-RS"/>
              </w:rPr>
              <w:t>kpl.</w:t>
            </w:r>
          </w:p>
        </w:tc>
        <w:tc>
          <w:tcPr>
            <w:tcW w:w="200" w:type="dxa"/>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8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ind w:right="162"/>
              <w:jc w:val="center"/>
              <w:rPr>
                <w:rFonts w:ascii="Times New Roman" w:eastAsia="Times New Roman" w:hAnsi="Times New Roman" w:cs="Arial"/>
                <w:w w:val="99"/>
                <w:sz w:val="16"/>
                <w:szCs w:val="20"/>
                <w:lang w:eastAsia="sr-Latn-RS"/>
              </w:rPr>
            </w:pPr>
            <w:r w:rsidRPr="002321D2">
              <w:rPr>
                <w:rFonts w:ascii="Times New Roman" w:eastAsia="Times New Roman" w:hAnsi="Times New Roman" w:cs="Arial"/>
                <w:w w:val="99"/>
                <w:sz w:val="16"/>
                <w:szCs w:val="20"/>
                <w:lang w:eastAsia="sr-Latn-RS"/>
              </w:rPr>
              <w:t>1</w:t>
            </w:r>
          </w:p>
        </w:tc>
        <w:tc>
          <w:tcPr>
            <w:tcW w:w="9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c>
          <w:tcPr>
            <w:tcW w:w="164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r>
      <w:tr w:rsidR="002321D2" w:rsidRPr="002321D2" w:rsidTr="006429DC">
        <w:trPr>
          <w:trHeight w:val="187"/>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48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5"/>
                <w:sz w:val="16"/>
                <w:szCs w:val="20"/>
                <w:lang w:eastAsia="sr-Latn-RS"/>
              </w:rPr>
            </w:pPr>
            <w:r w:rsidRPr="002321D2">
              <w:rPr>
                <w:rFonts w:ascii="Times New Roman" w:eastAsia="Times New Roman" w:hAnsi="Times New Roman" w:cs="Arial"/>
                <w:w w:val="95"/>
                <w:sz w:val="16"/>
                <w:szCs w:val="20"/>
                <w:lang w:eastAsia="sr-Latn-RS"/>
              </w:rPr>
              <w:t>Puštanje sistema u rad: provera ispravnosti instalacije, programiranje centrale,</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2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48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164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r>
      <w:tr w:rsidR="002321D2" w:rsidRPr="002321D2" w:rsidTr="006429DC">
        <w:trPr>
          <w:trHeight w:val="208"/>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2"/>
                <w:sz w:val="16"/>
                <w:szCs w:val="20"/>
                <w:lang w:eastAsia="sr-Latn-RS"/>
              </w:rPr>
            </w:pPr>
            <w:r w:rsidRPr="002321D2">
              <w:rPr>
                <w:rFonts w:ascii="Times New Roman" w:eastAsia="Times New Roman" w:hAnsi="Times New Roman" w:cs="Arial"/>
                <w:w w:val="92"/>
                <w:sz w:val="16"/>
                <w:szCs w:val="20"/>
                <w:lang w:eastAsia="sr-Latn-RS"/>
              </w:rPr>
              <w:t>funkcionalno ispitivanje i puštanje u rad, obuka korisnika za rukovanje, isporuka</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2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39"/>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ind w:right="182"/>
              <w:jc w:val="righ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23</w:t>
            </w:r>
          </w:p>
        </w:tc>
        <w:tc>
          <w:tcPr>
            <w:tcW w:w="48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korisničke dokumentacije (uputstva, dnevnik, atesti i sl.), primopredaja i</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w w:val="95"/>
                <w:sz w:val="16"/>
                <w:szCs w:val="20"/>
                <w:lang w:eastAsia="sr-Latn-RS"/>
              </w:rPr>
            </w:pPr>
            <w:r w:rsidRPr="002321D2">
              <w:rPr>
                <w:rFonts w:ascii="Times New Roman" w:eastAsia="Times New Roman" w:hAnsi="Times New Roman" w:cs="Arial"/>
                <w:w w:val="95"/>
                <w:sz w:val="16"/>
                <w:szCs w:val="20"/>
                <w:lang w:eastAsia="sr-Latn-RS"/>
              </w:rPr>
              <w:t>pauš.</w:t>
            </w:r>
          </w:p>
        </w:tc>
        <w:tc>
          <w:tcPr>
            <w:tcW w:w="2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20"/>
                <w:szCs w:val="20"/>
                <w:lang w:eastAsia="sr-Latn-RS"/>
              </w:rPr>
            </w:pPr>
          </w:p>
        </w:tc>
        <w:tc>
          <w:tcPr>
            <w:tcW w:w="480" w:type="dxa"/>
            <w:tcBorders>
              <w:right w:val="single" w:sz="8" w:space="0" w:color="auto"/>
            </w:tcBorders>
            <w:shd w:val="clear" w:color="auto" w:fill="auto"/>
            <w:vAlign w:val="bottom"/>
          </w:tcPr>
          <w:p w:rsidR="002321D2" w:rsidRPr="002321D2" w:rsidRDefault="002321D2" w:rsidP="002321D2">
            <w:pPr>
              <w:spacing w:after="0" w:line="0" w:lineRule="atLeast"/>
              <w:ind w:right="162"/>
              <w:jc w:val="center"/>
              <w:rPr>
                <w:rFonts w:ascii="Times New Roman" w:eastAsia="Times New Roman" w:hAnsi="Times New Roman" w:cs="Arial"/>
                <w:w w:val="99"/>
                <w:sz w:val="16"/>
                <w:szCs w:val="20"/>
                <w:lang w:eastAsia="sr-Latn-RS"/>
              </w:rPr>
            </w:pPr>
            <w:r w:rsidRPr="002321D2">
              <w:rPr>
                <w:rFonts w:ascii="Times New Roman" w:eastAsia="Times New Roman" w:hAnsi="Times New Roman" w:cs="Arial"/>
                <w:w w:val="99"/>
                <w:sz w:val="16"/>
                <w:szCs w:val="20"/>
                <w:lang w:eastAsia="sr-Latn-RS"/>
              </w:rPr>
              <w:t>1</w:t>
            </w: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c>
          <w:tcPr>
            <w:tcW w:w="1640" w:type="dxa"/>
            <w:tcBorders>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r>
      <w:tr w:rsidR="002321D2" w:rsidRPr="002321D2" w:rsidTr="006429DC">
        <w:trPr>
          <w:trHeight w:val="177"/>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4860" w:type="dxa"/>
            <w:tcBorders>
              <w:right w:val="single" w:sz="8" w:space="0" w:color="auto"/>
            </w:tcBorders>
            <w:shd w:val="clear" w:color="auto" w:fill="auto"/>
            <w:vAlign w:val="bottom"/>
          </w:tcPr>
          <w:p w:rsidR="002321D2" w:rsidRPr="002321D2" w:rsidRDefault="002321D2" w:rsidP="002321D2">
            <w:pPr>
              <w:spacing w:after="0" w:line="177" w:lineRule="exac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izdavanje Zapisnika o primopredaji i funkcionalnom ispitivanju sistema.</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2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48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164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r>
      <w:tr w:rsidR="002321D2" w:rsidRPr="002321D2" w:rsidTr="004D1DC2">
        <w:trPr>
          <w:trHeight w:val="70"/>
        </w:trPr>
        <w:tc>
          <w:tcPr>
            <w:tcW w:w="660" w:type="dxa"/>
            <w:tcBorders>
              <w:left w:val="single" w:sz="8" w:space="0" w:color="auto"/>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24"/>
                <w:szCs w:val="20"/>
                <w:lang w:eastAsia="sr-Latn-RS"/>
              </w:rPr>
            </w:pPr>
          </w:p>
        </w:tc>
        <w:tc>
          <w:tcPr>
            <w:tcW w:w="48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24"/>
                <w:szCs w:val="20"/>
                <w:lang w:eastAsia="sr-Latn-RS"/>
              </w:rPr>
            </w:pPr>
          </w:p>
        </w:tc>
        <w:tc>
          <w:tcPr>
            <w:tcW w:w="8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24"/>
                <w:szCs w:val="20"/>
                <w:lang w:eastAsia="sr-Latn-RS"/>
              </w:rPr>
            </w:pPr>
          </w:p>
        </w:tc>
        <w:tc>
          <w:tcPr>
            <w:tcW w:w="200" w:type="dxa"/>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24"/>
                <w:szCs w:val="20"/>
                <w:lang w:eastAsia="sr-Latn-RS"/>
              </w:rPr>
            </w:pPr>
          </w:p>
        </w:tc>
        <w:tc>
          <w:tcPr>
            <w:tcW w:w="48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24"/>
                <w:szCs w:val="20"/>
                <w:lang w:eastAsia="sr-Latn-RS"/>
              </w:rPr>
            </w:pPr>
          </w:p>
        </w:tc>
        <w:tc>
          <w:tcPr>
            <w:tcW w:w="9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24"/>
                <w:szCs w:val="20"/>
                <w:lang w:eastAsia="sr-Latn-RS"/>
              </w:rPr>
            </w:pPr>
          </w:p>
        </w:tc>
        <w:tc>
          <w:tcPr>
            <w:tcW w:w="164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24"/>
                <w:szCs w:val="20"/>
                <w:lang w:eastAsia="sr-Latn-RS"/>
              </w:rPr>
            </w:pPr>
          </w:p>
        </w:tc>
      </w:tr>
      <w:tr w:rsidR="002321D2" w:rsidRPr="002321D2" w:rsidTr="006429DC">
        <w:trPr>
          <w:trHeight w:val="178"/>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4860" w:type="dxa"/>
            <w:tcBorders>
              <w:right w:val="single" w:sz="8" w:space="0" w:color="auto"/>
            </w:tcBorders>
            <w:shd w:val="clear" w:color="auto" w:fill="auto"/>
            <w:vAlign w:val="bottom"/>
          </w:tcPr>
          <w:p w:rsidR="002321D2" w:rsidRPr="002321D2" w:rsidRDefault="002321D2" w:rsidP="002321D2">
            <w:pPr>
              <w:spacing w:after="0" w:line="178" w:lineRule="exact"/>
              <w:rPr>
                <w:rFonts w:ascii="Times New Roman" w:eastAsia="Times New Roman" w:hAnsi="Times New Roman" w:cs="Arial"/>
                <w:w w:val="98"/>
                <w:sz w:val="16"/>
                <w:szCs w:val="20"/>
                <w:lang w:eastAsia="sr-Latn-RS"/>
              </w:rPr>
            </w:pPr>
            <w:r w:rsidRPr="002321D2">
              <w:rPr>
                <w:rFonts w:ascii="Times New Roman" w:eastAsia="Times New Roman" w:hAnsi="Times New Roman" w:cs="Arial"/>
                <w:w w:val="98"/>
                <w:sz w:val="16"/>
                <w:szCs w:val="20"/>
                <w:lang w:eastAsia="sr-Latn-RS"/>
              </w:rPr>
              <w:t>Prvi kontrolni pregled sistema dojave požara prema "Pravilniku o posebnim</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2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48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c>
          <w:tcPr>
            <w:tcW w:w="164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5"/>
                <w:szCs w:val="20"/>
                <w:lang w:eastAsia="sr-Latn-RS"/>
              </w:rPr>
            </w:pPr>
          </w:p>
        </w:tc>
      </w:tr>
      <w:tr w:rsidR="002321D2" w:rsidRPr="002321D2" w:rsidTr="006429DC">
        <w:trPr>
          <w:trHeight w:val="207"/>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uslovima koje moraju ispunjavati pravna lica koja dobijaju ovlašćenje za</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2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8"/>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obavljanje poslova kontrolisanja instalacija i uređaja za gašenje požara i</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2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7"/>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instalacija posebnih</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2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7"/>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sistema" ("Sl. glasnik RS", br. 52/2015) , član 30 , 31 i 33.</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2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8"/>
        </w:trPr>
        <w:tc>
          <w:tcPr>
            <w:tcW w:w="660" w:type="dxa"/>
            <w:vMerge w:val="restart"/>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ind w:right="182"/>
              <w:jc w:val="righ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24</w:t>
            </w:r>
          </w:p>
        </w:tc>
        <w:tc>
          <w:tcPr>
            <w:tcW w:w="48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9"/>
                <w:sz w:val="16"/>
                <w:szCs w:val="20"/>
                <w:lang w:eastAsia="sr-Latn-RS"/>
              </w:rPr>
            </w:pPr>
            <w:r w:rsidRPr="002321D2">
              <w:rPr>
                <w:rFonts w:ascii="Times New Roman" w:eastAsia="Times New Roman" w:hAnsi="Times New Roman" w:cs="Arial"/>
                <w:w w:val="99"/>
                <w:sz w:val="16"/>
                <w:szCs w:val="20"/>
                <w:lang w:eastAsia="sr-Latn-RS"/>
              </w:rPr>
              <w:t>Prvo kontrolisanje mora obaviti nezavisna akreditovana firma i ne mogu ga</w:t>
            </w:r>
          </w:p>
        </w:tc>
        <w:tc>
          <w:tcPr>
            <w:tcW w:w="820" w:type="dxa"/>
            <w:vMerge w:val="restart"/>
            <w:tcBorders>
              <w:right w:val="single" w:sz="8" w:space="0" w:color="auto"/>
            </w:tcBorders>
            <w:shd w:val="clear" w:color="auto" w:fill="auto"/>
            <w:vAlign w:val="bottom"/>
          </w:tcPr>
          <w:p w:rsidR="002321D2" w:rsidRPr="002321D2" w:rsidRDefault="002321D2" w:rsidP="002321D2">
            <w:pPr>
              <w:spacing w:after="0" w:line="0" w:lineRule="atLeast"/>
              <w:jc w:val="center"/>
              <w:rPr>
                <w:rFonts w:ascii="Times New Roman" w:eastAsia="Times New Roman" w:hAnsi="Times New Roman" w:cs="Arial"/>
                <w:w w:val="89"/>
                <w:sz w:val="16"/>
                <w:szCs w:val="20"/>
                <w:lang w:eastAsia="sr-Latn-RS"/>
              </w:rPr>
            </w:pPr>
            <w:r w:rsidRPr="002321D2">
              <w:rPr>
                <w:rFonts w:ascii="Times New Roman" w:eastAsia="Times New Roman" w:hAnsi="Times New Roman" w:cs="Arial"/>
                <w:w w:val="89"/>
                <w:sz w:val="16"/>
                <w:szCs w:val="20"/>
                <w:lang w:eastAsia="sr-Latn-RS"/>
              </w:rPr>
              <w:t>kpl.</w:t>
            </w:r>
          </w:p>
        </w:tc>
        <w:tc>
          <w:tcPr>
            <w:tcW w:w="2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0" w:type="dxa"/>
            <w:vMerge w:val="restart"/>
            <w:tcBorders>
              <w:right w:val="single" w:sz="8" w:space="0" w:color="auto"/>
            </w:tcBorders>
            <w:shd w:val="clear" w:color="auto" w:fill="auto"/>
            <w:vAlign w:val="bottom"/>
          </w:tcPr>
          <w:p w:rsidR="002321D2" w:rsidRPr="002321D2" w:rsidRDefault="002321D2" w:rsidP="002321D2">
            <w:pPr>
              <w:spacing w:after="0" w:line="0" w:lineRule="atLeast"/>
              <w:ind w:right="162"/>
              <w:jc w:val="center"/>
              <w:rPr>
                <w:rFonts w:ascii="Times New Roman" w:eastAsia="Times New Roman" w:hAnsi="Times New Roman" w:cs="Arial"/>
                <w:w w:val="99"/>
                <w:sz w:val="16"/>
                <w:szCs w:val="20"/>
                <w:lang w:eastAsia="sr-Latn-RS"/>
              </w:rPr>
            </w:pPr>
            <w:r w:rsidRPr="002321D2">
              <w:rPr>
                <w:rFonts w:ascii="Times New Roman" w:eastAsia="Times New Roman" w:hAnsi="Times New Roman" w:cs="Arial"/>
                <w:w w:val="99"/>
                <w:sz w:val="16"/>
                <w:szCs w:val="20"/>
                <w:lang w:eastAsia="sr-Latn-RS"/>
              </w:rPr>
              <w:t>1</w:t>
            </w:r>
          </w:p>
        </w:tc>
        <w:tc>
          <w:tcPr>
            <w:tcW w:w="960" w:type="dxa"/>
            <w:vMerge w:val="restart"/>
            <w:tcBorders>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c>
          <w:tcPr>
            <w:tcW w:w="1640" w:type="dxa"/>
            <w:vMerge w:val="restart"/>
            <w:tcBorders>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r>
      <w:tr w:rsidR="002321D2" w:rsidRPr="002321D2" w:rsidTr="006429DC">
        <w:trPr>
          <w:trHeight w:val="83"/>
        </w:trPr>
        <w:tc>
          <w:tcPr>
            <w:tcW w:w="660" w:type="dxa"/>
            <w:vMerge/>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c>
          <w:tcPr>
            <w:tcW w:w="4860" w:type="dxa"/>
            <w:vMerge w:val="restart"/>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6"/>
                <w:sz w:val="16"/>
                <w:szCs w:val="20"/>
                <w:lang w:eastAsia="sr-Latn-RS"/>
              </w:rPr>
            </w:pPr>
            <w:r w:rsidRPr="002321D2">
              <w:rPr>
                <w:rFonts w:ascii="Times New Roman" w:eastAsia="Times New Roman" w:hAnsi="Times New Roman" w:cs="Arial"/>
                <w:w w:val="96"/>
                <w:sz w:val="16"/>
                <w:szCs w:val="20"/>
                <w:lang w:eastAsia="sr-Latn-RS"/>
              </w:rPr>
              <w:t>obavljati pravna lica koja su proizvela ili rekonstruisala, uvezla, projektovala,</w:t>
            </w:r>
          </w:p>
        </w:tc>
        <w:tc>
          <w:tcPr>
            <w:tcW w:w="820" w:type="dxa"/>
            <w:vMerge/>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c>
          <w:tcPr>
            <w:tcW w:w="2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c>
          <w:tcPr>
            <w:tcW w:w="480" w:type="dxa"/>
            <w:vMerge/>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c>
          <w:tcPr>
            <w:tcW w:w="960" w:type="dxa"/>
            <w:vMerge/>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c>
          <w:tcPr>
            <w:tcW w:w="1640" w:type="dxa"/>
            <w:vMerge/>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7"/>
                <w:szCs w:val="20"/>
                <w:lang w:eastAsia="sr-Latn-RS"/>
              </w:rPr>
            </w:pPr>
          </w:p>
        </w:tc>
      </w:tr>
      <w:tr w:rsidR="002321D2" w:rsidRPr="002321D2" w:rsidTr="006429DC">
        <w:trPr>
          <w:trHeight w:val="124"/>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0"/>
                <w:szCs w:val="20"/>
                <w:lang w:eastAsia="sr-Latn-RS"/>
              </w:rPr>
            </w:pPr>
          </w:p>
        </w:tc>
        <w:tc>
          <w:tcPr>
            <w:tcW w:w="4860" w:type="dxa"/>
            <w:vMerge/>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0"/>
                <w:szCs w:val="20"/>
                <w:lang w:eastAsia="sr-Latn-RS"/>
              </w:rPr>
            </w:pP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0"/>
                <w:szCs w:val="20"/>
                <w:lang w:eastAsia="sr-Latn-RS"/>
              </w:rPr>
            </w:pPr>
          </w:p>
        </w:tc>
        <w:tc>
          <w:tcPr>
            <w:tcW w:w="2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0"/>
                <w:szCs w:val="20"/>
                <w:lang w:eastAsia="sr-Latn-RS"/>
              </w:rPr>
            </w:pPr>
          </w:p>
        </w:tc>
        <w:tc>
          <w:tcPr>
            <w:tcW w:w="48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0"/>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0"/>
                <w:szCs w:val="20"/>
                <w:lang w:eastAsia="sr-Latn-RS"/>
              </w:rPr>
            </w:pPr>
          </w:p>
        </w:tc>
        <w:tc>
          <w:tcPr>
            <w:tcW w:w="164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0"/>
                <w:szCs w:val="20"/>
                <w:lang w:eastAsia="sr-Latn-RS"/>
              </w:rPr>
            </w:pPr>
          </w:p>
        </w:tc>
      </w:tr>
      <w:tr w:rsidR="002321D2" w:rsidRPr="002321D2" w:rsidTr="006429DC">
        <w:trPr>
          <w:trHeight w:val="208"/>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ugradila ili nadzirala izgradnju ili rekonstrukciju instalacija i uređaja za</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2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8"/>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3"/>
                <w:sz w:val="16"/>
                <w:szCs w:val="20"/>
                <w:lang w:eastAsia="sr-Latn-RS"/>
              </w:rPr>
            </w:pPr>
            <w:r w:rsidRPr="002321D2">
              <w:rPr>
                <w:rFonts w:ascii="Times New Roman" w:eastAsia="Times New Roman" w:hAnsi="Times New Roman" w:cs="Arial"/>
                <w:w w:val="93"/>
                <w:sz w:val="16"/>
                <w:szCs w:val="20"/>
                <w:lang w:eastAsia="sr-Latn-RS"/>
              </w:rPr>
              <w:t>automatsko otkrivanje i dojavu požara ili njegovih elemenata, kao ni pravna lica</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2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8"/>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w w:val="92"/>
                <w:sz w:val="16"/>
                <w:szCs w:val="20"/>
                <w:lang w:eastAsia="sr-Latn-RS"/>
              </w:rPr>
            </w:pPr>
            <w:r w:rsidRPr="002321D2">
              <w:rPr>
                <w:rFonts w:ascii="Times New Roman" w:eastAsia="Times New Roman" w:hAnsi="Times New Roman" w:cs="Arial"/>
                <w:w w:val="92"/>
                <w:sz w:val="16"/>
                <w:szCs w:val="20"/>
                <w:lang w:eastAsia="sr-Latn-RS"/>
              </w:rPr>
              <w:t>koja su vlasnici odnosno korisnici instalacija i uređaja za automatsko otkrivanje i</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2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207"/>
        </w:trPr>
        <w:tc>
          <w:tcPr>
            <w:tcW w:w="660" w:type="dxa"/>
            <w:tcBorders>
              <w:left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dojavu požara.</w:t>
            </w:r>
          </w:p>
        </w:tc>
        <w:tc>
          <w:tcPr>
            <w:tcW w:w="82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200" w:type="dxa"/>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48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96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c>
          <w:tcPr>
            <w:tcW w:w="1640" w:type="dxa"/>
            <w:tcBorders>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8"/>
                <w:szCs w:val="20"/>
                <w:lang w:eastAsia="sr-Latn-RS"/>
              </w:rPr>
            </w:pPr>
          </w:p>
        </w:tc>
      </w:tr>
      <w:tr w:rsidR="002321D2" w:rsidRPr="002321D2" w:rsidTr="006429DC">
        <w:trPr>
          <w:trHeight w:val="186"/>
        </w:trPr>
        <w:tc>
          <w:tcPr>
            <w:tcW w:w="660" w:type="dxa"/>
            <w:tcBorders>
              <w:left w:val="single" w:sz="8" w:space="0" w:color="auto"/>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48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82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200" w:type="dxa"/>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48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9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c>
          <w:tcPr>
            <w:tcW w:w="164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6"/>
                <w:szCs w:val="20"/>
                <w:lang w:eastAsia="sr-Latn-RS"/>
              </w:rPr>
            </w:pPr>
          </w:p>
        </w:tc>
      </w:tr>
      <w:tr w:rsidR="002321D2" w:rsidRPr="002321D2" w:rsidTr="006429DC">
        <w:trPr>
          <w:trHeight w:val="199"/>
        </w:trPr>
        <w:tc>
          <w:tcPr>
            <w:tcW w:w="660" w:type="dxa"/>
            <w:tcBorders>
              <w:left w:val="single" w:sz="8" w:space="0" w:color="auto"/>
              <w:bottom w:val="single" w:sz="8" w:space="0" w:color="auto"/>
              <w:right w:val="single" w:sz="8" w:space="0" w:color="auto"/>
            </w:tcBorders>
            <w:shd w:val="clear" w:color="auto" w:fill="auto"/>
            <w:vAlign w:val="bottom"/>
          </w:tcPr>
          <w:p w:rsidR="002321D2" w:rsidRPr="002321D2" w:rsidRDefault="002321D2" w:rsidP="002321D2">
            <w:pPr>
              <w:spacing w:after="0" w:line="178" w:lineRule="exact"/>
              <w:ind w:right="182"/>
              <w:jc w:val="righ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25</w:t>
            </w:r>
          </w:p>
        </w:tc>
        <w:tc>
          <w:tcPr>
            <w:tcW w:w="4860" w:type="dxa"/>
            <w:tcBorders>
              <w:bottom w:val="single" w:sz="8" w:space="0" w:color="auto"/>
              <w:right w:val="single" w:sz="8" w:space="0" w:color="auto"/>
            </w:tcBorders>
            <w:shd w:val="clear" w:color="auto" w:fill="auto"/>
            <w:vAlign w:val="bottom"/>
          </w:tcPr>
          <w:p w:rsidR="002321D2" w:rsidRPr="002321D2" w:rsidRDefault="002321D2" w:rsidP="002321D2">
            <w:pPr>
              <w:spacing w:after="0" w:line="178" w:lineRule="exact"/>
              <w:rPr>
                <w:rFonts w:ascii="Times New Roman" w:eastAsia="Times New Roman" w:hAnsi="Times New Roman" w:cs="Arial"/>
                <w:sz w:val="16"/>
                <w:szCs w:val="20"/>
                <w:lang w:eastAsia="sr-Latn-RS"/>
              </w:rPr>
            </w:pPr>
            <w:r w:rsidRPr="002321D2">
              <w:rPr>
                <w:rFonts w:ascii="Times New Roman" w:eastAsia="Times New Roman" w:hAnsi="Times New Roman" w:cs="Arial"/>
                <w:sz w:val="16"/>
                <w:szCs w:val="20"/>
                <w:lang w:eastAsia="sr-Latn-RS"/>
              </w:rPr>
              <w:t>Izrada Projekta izvedenog objekta (PIO) stabilnog sistema dojave požara</w:t>
            </w:r>
          </w:p>
        </w:tc>
        <w:tc>
          <w:tcPr>
            <w:tcW w:w="820" w:type="dxa"/>
            <w:tcBorders>
              <w:bottom w:val="single" w:sz="8" w:space="0" w:color="auto"/>
              <w:right w:val="single" w:sz="8" w:space="0" w:color="auto"/>
            </w:tcBorders>
            <w:shd w:val="clear" w:color="auto" w:fill="auto"/>
            <w:vAlign w:val="bottom"/>
          </w:tcPr>
          <w:p w:rsidR="002321D2" w:rsidRPr="002321D2" w:rsidRDefault="002321D2" w:rsidP="002321D2">
            <w:pPr>
              <w:spacing w:after="0" w:line="178" w:lineRule="exact"/>
              <w:jc w:val="center"/>
              <w:rPr>
                <w:rFonts w:ascii="Times New Roman" w:eastAsia="Times New Roman" w:hAnsi="Times New Roman" w:cs="Arial"/>
                <w:w w:val="98"/>
                <w:sz w:val="16"/>
                <w:szCs w:val="20"/>
                <w:lang w:eastAsia="sr-Latn-RS"/>
              </w:rPr>
            </w:pPr>
            <w:r w:rsidRPr="002321D2">
              <w:rPr>
                <w:rFonts w:ascii="Times New Roman" w:eastAsia="Times New Roman" w:hAnsi="Times New Roman" w:cs="Arial"/>
                <w:w w:val="98"/>
                <w:sz w:val="16"/>
                <w:szCs w:val="20"/>
                <w:lang w:eastAsia="sr-Latn-RS"/>
              </w:rPr>
              <w:t>kom</w:t>
            </w:r>
          </w:p>
        </w:tc>
        <w:tc>
          <w:tcPr>
            <w:tcW w:w="200" w:type="dxa"/>
            <w:tcBorders>
              <w:bottom w:val="single" w:sz="8" w:space="0" w:color="auto"/>
            </w:tcBorders>
            <w:shd w:val="clear" w:color="auto" w:fill="auto"/>
            <w:vAlign w:val="bottom"/>
          </w:tcPr>
          <w:p w:rsidR="002321D2" w:rsidRPr="002321D2" w:rsidRDefault="002321D2" w:rsidP="002321D2">
            <w:pPr>
              <w:spacing w:after="0" w:line="0" w:lineRule="atLeast"/>
              <w:rPr>
                <w:rFonts w:ascii="Times New Roman" w:eastAsia="Times New Roman" w:hAnsi="Times New Roman" w:cs="Arial"/>
                <w:sz w:val="17"/>
                <w:szCs w:val="20"/>
                <w:lang w:eastAsia="sr-Latn-RS"/>
              </w:rPr>
            </w:pPr>
          </w:p>
        </w:tc>
        <w:tc>
          <w:tcPr>
            <w:tcW w:w="48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ind w:right="162"/>
              <w:jc w:val="center"/>
              <w:rPr>
                <w:rFonts w:ascii="Times New Roman" w:eastAsia="Times New Roman" w:hAnsi="Times New Roman" w:cs="Arial"/>
                <w:w w:val="99"/>
                <w:sz w:val="16"/>
                <w:szCs w:val="20"/>
                <w:lang w:eastAsia="sr-Latn-RS"/>
              </w:rPr>
            </w:pPr>
            <w:r w:rsidRPr="002321D2">
              <w:rPr>
                <w:rFonts w:ascii="Times New Roman" w:eastAsia="Times New Roman" w:hAnsi="Times New Roman" w:cs="Arial"/>
                <w:w w:val="99"/>
                <w:sz w:val="16"/>
                <w:szCs w:val="20"/>
                <w:lang w:eastAsia="sr-Latn-RS"/>
              </w:rPr>
              <w:t>1</w:t>
            </w:r>
          </w:p>
        </w:tc>
        <w:tc>
          <w:tcPr>
            <w:tcW w:w="96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c>
          <w:tcPr>
            <w:tcW w:w="1640" w:type="dxa"/>
            <w:tcBorders>
              <w:bottom w:val="single" w:sz="8" w:space="0" w:color="auto"/>
              <w:right w:val="single" w:sz="8" w:space="0" w:color="auto"/>
            </w:tcBorders>
            <w:shd w:val="clear" w:color="auto" w:fill="auto"/>
            <w:vAlign w:val="bottom"/>
          </w:tcPr>
          <w:p w:rsidR="002321D2" w:rsidRPr="002321D2" w:rsidRDefault="002321D2" w:rsidP="002321D2">
            <w:pPr>
              <w:spacing w:after="0" w:line="0" w:lineRule="atLeast"/>
              <w:jc w:val="right"/>
              <w:rPr>
                <w:rFonts w:ascii="Times New Roman" w:eastAsia="Times New Roman" w:hAnsi="Times New Roman" w:cs="Arial"/>
                <w:sz w:val="16"/>
                <w:szCs w:val="20"/>
                <w:lang w:eastAsia="sr-Latn-RS"/>
              </w:rPr>
            </w:pPr>
          </w:p>
        </w:tc>
      </w:tr>
      <w:tr w:rsidR="002321D2" w:rsidRPr="002321D2" w:rsidTr="006429DC">
        <w:trPr>
          <w:trHeight w:val="225"/>
        </w:trPr>
        <w:tc>
          <w:tcPr>
            <w:tcW w:w="660" w:type="dxa"/>
            <w:tcBorders>
              <w:left w:val="single" w:sz="8" w:space="0" w:color="auto"/>
              <w:right w:val="single" w:sz="8" w:space="0" w:color="auto"/>
            </w:tcBorders>
            <w:shd w:val="clear" w:color="auto" w:fill="FFFFFF" w:themeFill="background1"/>
            <w:vAlign w:val="bottom"/>
          </w:tcPr>
          <w:p w:rsidR="002321D2" w:rsidRPr="002321D2" w:rsidRDefault="002321D2" w:rsidP="002321D2">
            <w:pPr>
              <w:spacing w:after="0" w:line="0" w:lineRule="atLeast"/>
              <w:rPr>
                <w:rFonts w:ascii="Times New Roman" w:eastAsia="Times New Roman" w:hAnsi="Times New Roman" w:cs="Arial"/>
                <w:sz w:val="19"/>
                <w:szCs w:val="20"/>
                <w:lang w:eastAsia="sr-Latn-RS"/>
              </w:rPr>
            </w:pPr>
          </w:p>
        </w:tc>
        <w:tc>
          <w:tcPr>
            <w:tcW w:w="5880" w:type="dxa"/>
            <w:gridSpan w:val="3"/>
            <w:shd w:val="clear" w:color="auto" w:fill="FFFFFF" w:themeFill="background1"/>
            <w:vAlign w:val="bottom"/>
          </w:tcPr>
          <w:p w:rsidR="002321D2" w:rsidRPr="002321D2" w:rsidRDefault="002321D2" w:rsidP="00221A44">
            <w:pPr>
              <w:spacing w:after="0" w:line="0" w:lineRule="atLeast"/>
              <w:rPr>
                <w:rFonts w:ascii="Arial" w:eastAsia="Arial" w:hAnsi="Arial" w:cs="Arial"/>
                <w:b/>
                <w:w w:val="98"/>
                <w:sz w:val="19"/>
                <w:szCs w:val="20"/>
                <w:lang w:eastAsia="sr-Latn-RS"/>
              </w:rPr>
            </w:pPr>
            <w:r w:rsidRPr="002321D2">
              <w:rPr>
                <w:rFonts w:ascii="Arial" w:eastAsia="Arial" w:hAnsi="Arial" w:cs="Arial"/>
                <w:b/>
                <w:w w:val="98"/>
                <w:sz w:val="19"/>
                <w:szCs w:val="20"/>
                <w:lang w:eastAsia="sr-Latn-RS"/>
              </w:rPr>
              <w:t xml:space="preserve">UKUPNO </w:t>
            </w:r>
            <w:r w:rsidR="00221A44">
              <w:rPr>
                <w:rFonts w:ascii="Arial" w:eastAsia="Arial" w:hAnsi="Arial" w:cs="Arial"/>
                <w:b/>
                <w:w w:val="98"/>
                <w:sz w:val="19"/>
                <w:szCs w:val="20"/>
                <w:lang w:eastAsia="sr-Latn-RS"/>
              </w:rPr>
              <w:t xml:space="preserve">sistem za </w:t>
            </w:r>
            <w:r w:rsidRPr="002321D2">
              <w:rPr>
                <w:rFonts w:ascii="Arial" w:eastAsia="Arial" w:hAnsi="Arial" w:cs="Arial"/>
                <w:b/>
                <w:w w:val="98"/>
                <w:sz w:val="19"/>
                <w:szCs w:val="20"/>
                <w:lang w:eastAsia="sr-Latn-RS"/>
              </w:rPr>
              <w:t>dojav</w:t>
            </w:r>
            <w:r w:rsidR="00221A44">
              <w:rPr>
                <w:rFonts w:ascii="Arial" w:eastAsia="Arial" w:hAnsi="Arial" w:cs="Arial"/>
                <w:b/>
                <w:w w:val="98"/>
                <w:sz w:val="19"/>
                <w:szCs w:val="20"/>
                <w:lang w:eastAsia="sr-Latn-RS"/>
              </w:rPr>
              <w:t>u</w:t>
            </w:r>
            <w:r w:rsidRPr="002321D2">
              <w:rPr>
                <w:rFonts w:ascii="Arial" w:eastAsia="Arial" w:hAnsi="Arial" w:cs="Arial"/>
                <w:b/>
                <w:w w:val="98"/>
                <w:sz w:val="19"/>
                <w:szCs w:val="20"/>
                <w:lang w:eastAsia="sr-Latn-RS"/>
              </w:rPr>
              <w:t xml:space="preserve"> požara (dinara bez Pdv-a):</w:t>
            </w:r>
          </w:p>
        </w:tc>
        <w:tc>
          <w:tcPr>
            <w:tcW w:w="480" w:type="dxa"/>
            <w:tcBorders>
              <w:right w:val="single" w:sz="8" w:space="0" w:color="auto"/>
            </w:tcBorders>
            <w:shd w:val="clear" w:color="auto" w:fill="FFFFFF" w:themeFill="background1"/>
            <w:vAlign w:val="bottom"/>
          </w:tcPr>
          <w:p w:rsidR="002321D2" w:rsidRPr="002321D2" w:rsidRDefault="002321D2" w:rsidP="002321D2">
            <w:pPr>
              <w:spacing w:after="0" w:line="0" w:lineRule="atLeast"/>
              <w:rPr>
                <w:rFonts w:ascii="Times New Roman" w:eastAsia="Times New Roman" w:hAnsi="Times New Roman" w:cs="Arial"/>
                <w:sz w:val="19"/>
                <w:szCs w:val="20"/>
                <w:lang w:eastAsia="sr-Latn-RS"/>
              </w:rPr>
            </w:pPr>
          </w:p>
        </w:tc>
        <w:tc>
          <w:tcPr>
            <w:tcW w:w="960" w:type="dxa"/>
            <w:tcBorders>
              <w:right w:val="single" w:sz="8" w:space="0" w:color="auto"/>
            </w:tcBorders>
            <w:shd w:val="clear" w:color="auto" w:fill="FFFFFF" w:themeFill="background1"/>
            <w:vAlign w:val="bottom"/>
          </w:tcPr>
          <w:p w:rsidR="002321D2" w:rsidRPr="002321D2" w:rsidRDefault="002321D2" w:rsidP="002321D2">
            <w:pPr>
              <w:spacing w:after="0" w:line="0" w:lineRule="atLeast"/>
              <w:rPr>
                <w:rFonts w:ascii="Times New Roman" w:eastAsia="Times New Roman" w:hAnsi="Times New Roman" w:cs="Arial"/>
                <w:sz w:val="19"/>
                <w:szCs w:val="20"/>
                <w:lang w:eastAsia="sr-Latn-RS"/>
              </w:rPr>
            </w:pPr>
          </w:p>
        </w:tc>
        <w:tc>
          <w:tcPr>
            <w:tcW w:w="1640" w:type="dxa"/>
            <w:tcBorders>
              <w:right w:val="single" w:sz="8" w:space="0" w:color="BFBFBF"/>
            </w:tcBorders>
            <w:shd w:val="clear" w:color="auto" w:fill="FFFFFF" w:themeFill="background1"/>
            <w:vAlign w:val="bottom"/>
          </w:tcPr>
          <w:p w:rsidR="002321D2" w:rsidRPr="002321D2" w:rsidRDefault="002321D2" w:rsidP="002321D2">
            <w:pPr>
              <w:spacing w:after="0" w:line="0" w:lineRule="atLeast"/>
              <w:jc w:val="right"/>
              <w:rPr>
                <w:rFonts w:ascii="Arial" w:eastAsia="Arial" w:hAnsi="Arial" w:cs="Arial"/>
                <w:b/>
                <w:sz w:val="19"/>
                <w:szCs w:val="20"/>
                <w:lang w:eastAsia="sr-Latn-RS"/>
              </w:rPr>
            </w:pPr>
          </w:p>
        </w:tc>
      </w:tr>
      <w:tr w:rsidR="002321D2" w:rsidRPr="002321D2" w:rsidTr="004D1DC2">
        <w:trPr>
          <w:trHeight w:val="110"/>
        </w:trPr>
        <w:tc>
          <w:tcPr>
            <w:tcW w:w="660" w:type="dxa"/>
            <w:tcBorders>
              <w:left w:val="single" w:sz="8" w:space="0" w:color="auto"/>
              <w:bottom w:val="single" w:sz="4" w:space="0" w:color="auto"/>
              <w:right w:val="single" w:sz="8" w:space="0" w:color="auto"/>
            </w:tcBorders>
            <w:shd w:val="clear" w:color="auto" w:fill="FFFFFF" w:themeFill="background1"/>
            <w:vAlign w:val="bottom"/>
          </w:tcPr>
          <w:p w:rsidR="002321D2" w:rsidRPr="002321D2" w:rsidRDefault="002321D2" w:rsidP="002321D2">
            <w:pPr>
              <w:spacing w:after="0" w:line="0" w:lineRule="atLeast"/>
              <w:rPr>
                <w:rFonts w:ascii="Times New Roman" w:eastAsia="Times New Roman" w:hAnsi="Times New Roman" w:cs="Arial"/>
                <w:sz w:val="19"/>
                <w:szCs w:val="20"/>
                <w:lang w:eastAsia="sr-Latn-RS"/>
              </w:rPr>
            </w:pPr>
          </w:p>
        </w:tc>
        <w:tc>
          <w:tcPr>
            <w:tcW w:w="5880" w:type="dxa"/>
            <w:gridSpan w:val="3"/>
            <w:tcBorders>
              <w:bottom w:val="single" w:sz="4" w:space="0" w:color="auto"/>
            </w:tcBorders>
            <w:shd w:val="clear" w:color="auto" w:fill="FFFFFF" w:themeFill="background1"/>
            <w:vAlign w:val="bottom"/>
          </w:tcPr>
          <w:p w:rsidR="002321D2" w:rsidRPr="002321D2" w:rsidRDefault="002321D2" w:rsidP="002321D2">
            <w:pPr>
              <w:spacing w:after="0" w:line="0" w:lineRule="atLeast"/>
              <w:rPr>
                <w:rFonts w:ascii="Arial" w:eastAsia="Arial" w:hAnsi="Arial" w:cs="Arial"/>
                <w:b/>
                <w:w w:val="98"/>
                <w:sz w:val="19"/>
                <w:szCs w:val="20"/>
                <w:lang w:eastAsia="sr-Latn-RS"/>
              </w:rPr>
            </w:pPr>
          </w:p>
        </w:tc>
        <w:tc>
          <w:tcPr>
            <w:tcW w:w="480" w:type="dxa"/>
            <w:tcBorders>
              <w:bottom w:val="single" w:sz="4" w:space="0" w:color="auto"/>
              <w:right w:val="single" w:sz="8" w:space="0" w:color="auto"/>
            </w:tcBorders>
            <w:shd w:val="clear" w:color="auto" w:fill="FFFFFF" w:themeFill="background1"/>
            <w:vAlign w:val="bottom"/>
          </w:tcPr>
          <w:p w:rsidR="002321D2" w:rsidRPr="002321D2" w:rsidRDefault="002321D2" w:rsidP="002321D2">
            <w:pPr>
              <w:spacing w:after="0" w:line="0" w:lineRule="atLeast"/>
              <w:rPr>
                <w:rFonts w:ascii="Times New Roman" w:eastAsia="Times New Roman" w:hAnsi="Times New Roman" w:cs="Arial"/>
                <w:sz w:val="19"/>
                <w:szCs w:val="20"/>
                <w:lang w:eastAsia="sr-Latn-RS"/>
              </w:rPr>
            </w:pPr>
          </w:p>
        </w:tc>
        <w:tc>
          <w:tcPr>
            <w:tcW w:w="960" w:type="dxa"/>
            <w:tcBorders>
              <w:bottom w:val="single" w:sz="4" w:space="0" w:color="auto"/>
              <w:right w:val="single" w:sz="8" w:space="0" w:color="auto"/>
            </w:tcBorders>
            <w:shd w:val="clear" w:color="auto" w:fill="FFFFFF" w:themeFill="background1"/>
            <w:vAlign w:val="bottom"/>
          </w:tcPr>
          <w:p w:rsidR="002321D2" w:rsidRPr="002321D2" w:rsidRDefault="002321D2" w:rsidP="002321D2">
            <w:pPr>
              <w:spacing w:after="0" w:line="0" w:lineRule="atLeast"/>
              <w:rPr>
                <w:rFonts w:ascii="Times New Roman" w:eastAsia="Times New Roman" w:hAnsi="Times New Roman" w:cs="Arial"/>
                <w:sz w:val="19"/>
                <w:szCs w:val="20"/>
                <w:lang w:eastAsia="sr-Latn-RS"/>
              </w:rPr>
            </w:pPr>
          </w:p>
        </w:tc>
        <w:tc>
          <w:tcPr>
            <w:tcW w:w="1640" w:type="dxa"/>
            <w:tcBorders>
              <w:bottom w:val="single" w:sz="4" w:space="0" w:color="auto"/>
              <w:right w:val="single" w:sz="8" w:space="0" w:color="BFBFBF"/>
            </w:tcBorders>
            <w:shd w:val="clear" w:color="auto" w:fill="FFFFFF" w:themeFill="background1"/>
            <w:vAlign w:val="bottom"/>
          </w:tcPr>
          <w:p w:rsidR="002321D2" w:rsidRPr="002321D2" w:rsidRDefault="002321D2" w:rsidP="002321D2">
            <w:pPr>
              <w:spacing w:after="0" w:line="0" w:lineRule="atLeast"/>
              <w:jc w:val="right"/>
              <w:rPr>
                <w:rFonts w:ascii="Arial" w:eastAsia="Arial" w:hAnsi="Arial" w:cs="Arial"/>
                <w:b/>
                <w:sz w:val="19"/>
                <w:szCs w:val="20"/>
                <w:lang w:eastAsia="sr-Latn-RS"/>
              </w:rPr>
            </w:pPr>
          </w:p>
        </w:tc>
      </w:tr>
      <w:tr w:rsidR="002321D2" w:rsidRPr="002321D2" w:rsidTr="006429DC">
        <w:trPr>
          <w:trHeight w:val="225"/>
        </w:trPr>
        <w:tc>
          <w:tcPr>
            <w:tcW w:w="660" w:type="dxa"/>
            <w:tcBorders>
              <w:top w:val="single" w:sz="4" w:space="0" w:color="auto"/>
              <w:left w:val="single" w:sz="8" w:space="0" w:color="auto"/>
              <w:right w:val="single" w:sz="8" w:space="0" w:color="auto"/>
            </w:tcBorders>
            <w:shd w:val="clear" w:color="auto" w:fill="FFFFFF" w:themeFill="background1"/>
            <w:vAlign w:val="bottom"/>
          </w:tcPr>
          <w:p w:rsidR="002321D2" w:rsidRPr="002321D2" w:rsidRDefault="002321D2" w:rsidP="004D1DC2">
            <w:pPr>
              <w:spacing w:after="0" w:line="240" w:lineRule="auto"/>
              <w:rPr>
                <w:rFonts w:ascii="Times New Roman" w:eastAsia="Times New Roman" w:hAnsi="Times New Roman" w:cs="Arial"/>
                <w:sz w:val="19"/>
                <w:szCs w:val="20"/>
                <w:lang w:eastAsia="sr-Latn-RS"/>
              </w:rPr>
            </w:pPr>
          </w:p>
        </w:tc>
        <w:tc>
          <w:tcPr>
            <w:tcW w:w="5880" w:type="dxa"/>
            <w:gridSpan w:val="3"/>
            <w:tcBorders>
              <w:top w:val="single" w:sz="4" w:space="0" w:color="auto"/>
            </w:tcBorders>
            <w:shd w:val="clear" w:color="auto" w:fill="FFFFFF" w:themeFill="background1"/>
            <w:vAlign w:val="bottom"/>
          </w:tcPr>
          <w:p w:rsidR="002321D2" w:rsidRPr="002321D2" w:rsidRDefault="002321D2" w:rsidP="004D1DC2">
            <w:pPr>
              <w:spacing w:after="0" w:line="240" w:lineRule="auto"/>
              <w:rPr>
                <w:rFonts w:ascii="Arial" w:eastAsia="Arial" w:hAnsi="Arial" w:cs="Arial"/>
                <w:b/>
                <w:w w:val="98"/>
                <w:sz w:val="19"/>
                <w:szCs w:val="20"/>
                <w:lang w:eastAsia="sr-Latn-RS"/>
              </w:rPr>
            </w:pPr>
            <w:r w:rsidRPr="002321D2">
              <w:rPr>
                <w:rFonts w:ascii="Arial" w:eastAsia="Arial" w:hAnsi="Arial" w:cs="Arial"/>
                <w:b/>
                <w:w w:val="98"/>
                <w:sz w:val="19"/>
                <w:szCs w:val="20"/>
                <w:lang w:eastAsia="sr-Latn-RS"/>
              </w:rPr>
              <w:t xml:space="preserve">UKUPNO </w:t>
            </w:r>
            <w:r w:rsidR="00221A44">
              <w:rPr>
                <w:rFonts w:ascii="Arial" w:eastAsia="Arial" w:hAnsi="Arial" w:cs="Arial"/>
                <w:b/>
                <w:w w:val="98"/>
                <w:sz w:val="19"/>
                <w:szCs w:val="20"/>
                <w:lang w:eastAsia="sr-Latn-RS"/>
              </w:rPr>
              <w:t xml:space="preserve">sistem za </w:t>
            </w:r>
            <w:r w:rsidRPr="002321D2">
              <w:rPr>
                <w:rFonts w:ascii="Arial" w:eastAsia="Arial" w:hAnsi="Arial" w:cs="Arial"/>
                <w:b/>
                <w:w w:val="98"/>
                <w:sz w:val="19"/>
                <w:szCs w:val="20"/>
                <w:lang w:eastAsia="sr-Latn-RS"/>
              </w:rPr>
              <w:t>dojav</w:t>
            </w:r>
            <w:r w:rsidR="00221A44">
              <w:rPr>
                <w:rFonts w:ascii="Arial" w:eastAsia="Arial" w:hAnsi="Arial" w:cs="Arial"/>
                <w:b/>
                <w:w w:val="98"/>
                <w:sz w:val="19"/>
                <w:szCs w:val="20"/>
                <w:lang w:eastAsia="sr-Latn-RS"/>
              </w:rPr>
              <w:t>u</w:t>
            </w:r>
            <w:r w:rsidRPr="002321D2">
              <w:rPr>
                <w:rFonts w:ascii="Arial" w:eastAsia="Arial" w:hAnsi="Arial" w:cs="Arial"/>
                <w:b/>
                <w:w w:val="98"/>
                <w:sz w:val="19"/>
                <w:szCs w:val="20"/>
                <w:lang w:eastAsia="sr-Latn-RS"/>
              </w:rPr>
              <w:t xml:space="preserve"> požara (dinara </w:t>
            </w:r>
            <w:r>
              <w:rPr>
                <w:rFonts w:ascii="Arial" w:eastAsia="Arial" w:hAnsi="Arial" w:cs="Arial"/>
                <w:b/>
                <w:w w:val="98"/>
                <w:sz w:val="19"/>
                <w:szCs w:val="20"/>
                <w:lang w:eastAsia="sr-Latn-RS"/>
              </w:rPr>
              <w:t>sa</w:t>
            </w:r>
            <w:r w:rsidRPr="002321D2">
              <w:rPr>
                <w:rFonts w:ascii="Arial" w:eastAsia="Arial" w:hAnsi="Arial" w:cs="Arial"/>
                <w:b/>
                <w:w w:val="98"/>
                <w:sz w:val="19"/>
                <w:szCs w:val="20"/>
                <w:lang w:eastAsia="sr-Latn-RS"/>
              </w:rPr>
              <w:t xml:space="preserve"> Pdv-</w:t>
            </w:r>
            <w:r>
              <w:rPr>
                <w:rFonts w:ascii="Arial" w:eastAsia="Arial" w:hAnsi="Arial" w:cs="Arial"/>
                <w:b/>
                <w:w w:val="98"/>
                <w:sz w:val="19"/>
                <w:szCs w:val="20"/>
                <w:lang w:eastAsia="sr-Latn-RS"/>
              </w:rPr>
              <w:t>om</w:t>
            </w:r>
            <w:r w:rsidRPr="002321D2">
              <w:rPr>
                <w:rFonts w:ascii="Arial" w:eastAsia="Arial" w:hAnsi="Arial" w:cs="Arial"/>
                <w:b/>
                <w:w w:val="98"/>
                <w:sz w:val="19"/>
                <w:szCs w:val="20"/>
                <w:lang w:eastAsia="sr-Latn-RS"/>
              </w:rPr>
              <w:t>):</w:t>
            </w:r>
          </w:p>
        </w:tc>
        <w:tc>
          <w:tcPr>
            <w:tcW w:w="480" w:type="dxa"/>
            <w:tcBorders>
              <w:top w:val="single" w:sz="4" w:space="0" w:color="auto"/>
              <w:right w:val="single" w:sz="8" w:space="0" w:color="auto"/>
            </w:tcBorders>
            <w:shd w:val="clear" w:color="auto" w:fill="FFFFFF" w:themeFill="background1"/>
            <w:vAlign w:val="bottom"/>
          </w:tcPr>
          <w:p w:rsidR="002321D2" w:rsidRPr="002321D2" w:rsidRDefault="002321D2" w:rsidP="004D1DC2">
            <w:pPr>
              <w:spacing w:after="0" w:line="240" w:lineRule="auto"/>
              <w:rPr>
                <w:rFonts w:ascii="Times New Roman" w:eastAsia="Times New Roman" w:hAnsi="Times New Roman" w:cs="Arial"/>
                <w:sz w:val="19"/>
                <w:szCs w:val="20"/>
                <w:lang w:eastAsia="sr-Latn-RS"/>
              </w:rPr>
            </w:pPr>
          </w:p>
        </w:tc>
        <w:tc>
          <w:tcPr>
            <w:tcW w:w="960" w:type="dxa"/>
            <w:tcBorders>
              <w:top w:val="single" w:sz="4" w:space="0" w:color="auto"/>
              <w:right w:val="single" w:sz="8" w:space="0" w:color="auto"/>
            </w:tcBorders>
            <w:shd w:val="clear" w:color="auto" w:fill="FFFFFF" w:themeFill="background1"/>
            <w:vAlign w:val="bottom"/>
          </w:tcPr>
          <w:p w:rsidR="002321D2" w:rsidRPr="002321D2" w:rsidRDefault="002321D2" w:rsidP="004D1DC2">
            <w:pPr>
              <w:spacing w:after="0" w:line="240" w:lineRule="auto"/>
              <w:rPr>
                <w:rFonts w:ascii="Times New Roman" w:eastAsia="Times New Roman" w:hAnsi="Times New Roman" w:cs="Arial"/>
                <w:sz w:val="19"/>
                <w:szCs w:val="20"/>
                <w:lang w:eastAsia="sr-Latn-RS"/>
              </w:rPr>
            </w:pPr>
          </w:p>
        </w:tc>
        <w:tc>
          <w:tcPr>
            <w:tcW w:w="1640" w:type="dxa"/>
            <w:tcBorders>
              <w:top w:val="single" w:sz="4" w:space="0" w:color="auto"/>
              <w:right w:val="single" w:sz="8" w:space="0" w:color="BFBFBF"/>
            </w:tcBorders>
            <w:shd w:val="clear" w:color="auto" w:fill="FFFFFF" w:themeFill="background1"/>
            <w:vAlign w:val="bottom"/>
          </w:tcPr>
          <w:p w:rsidR="002321D2" w:rsidRDefault="002321D2" w:rsidP="004D1DC2">
            <w:pPr>
              <w:spacing w:after="0" w:line="240" w:lineRule="auto"/>
              <w:jc w:val="right"/>
              <w:rPr>
                <w:rFonts w:ascii="Arial" w:eastAsia="Arial" w:hAnsi="Arial" w:cs="Arial"/>
                <w:b/>
                <w:sz w:val="19"/>
                <w:szCs w:val="20"/>
                <w:lang w:eastAsia="sr-Latn-RS"/>
              </w:rPr>
            </w:pPr>
          </w:p>
          <w:p w:rsidR="002321D2" w:rsidRPr="002321D2" w:rsidRDefault="00221A44" w:rsidP="004D1DC2">
            <w:pPr>
              <w:spacing w:after="0" w:line="240" w:lineRule="auto"/>
              <w:jc w:val="right"/>
              <w:rPr>
                <w:rFonts w:ascii="Arial" w:eastAsia="Arial" w:hAnsi="Arial" w:cs="Arial"/>
                <w:b/>
                <w:sz w:val="19"/>
                <w:szCs w:val="20"/>
                <w:lang w:eastAsia="sr-Latn-RS"/>
              </w:rPr>
            </w:pPr>
            <w:r>
              <w:rPr>
                <w:rFonts w:ascii="Arial" w:eastAsia="Arial" w:hAnsi="Arial" w:cs="Arial"/>
                <w:b/>
                <w:sz w:val="19"/>
                <w:szCs w:val="20"/>
                <w:lang w:eastAsia="sr-Latn-RS"/>
              </w:rPr>
              <w:t xml:space="preserve">  </w:t>
            </w:r>
          </w:p>
        </w:tc>
      </w:tr>
      <w:tr w:rsidR="002321D2" w:rsidRPr="002321D2" w:rsidTr="006429DC">
        <w:trPr>
          <w:trHeight w:val="246"/>
        </w:trPr>
        <w:tc>
          <w:tcPr>
            <w:tcW w:w="660" w:type="dxa"/>
            <w:tcBorders>
              <w:left w:val="single" w:sz="8" w:space="0" w:color="auto"/>
              <w:bottom w:val="single" w:sz="8" w:space="0" w:color="auto"/>
              <w:right w:val="single" w:sz="8" w:space="0" w:color="auto"/>
            </w:tcBorders>
            <w:shd w:val="clear" w:color="auto" w:fill="FFFFFF" w:themeFill="background1"/>
            <w:vAlign w:val="bottom"/>
          </w:tcPr>
          <w:p w:rsidR="002321D2" w:rsidRPr="002321D2" w:rsidRDefault="002321D2" w:rsidP="004D1DC2">
            <w:pPr>
              <w:spacing w:after="0" w:line="240" w:lineRule="auto"/>
              <w:rPr>
                <w:rFonts w:ascii="Times New Roman" w:eastAsia="Times New Roman" w:hAnsi="Times New Roman" w:cs="Arial"/>
                <w:sz w:val="7"/>
                <w:szCs w:val="20"/>
                <w:lang w:eastAsia="sr-Latn-RS"/>
              </w:rPr>
            </w:pPr>
          </w:p>
        </w:tc>
        <w:tc>
          <w:tcPr>
            <w:tcW w:w="4860" w:type="dxa"/>
            <w:tcBorders>
              <w:bottom w:val="single" w:sz="8" w:space="0" w:color="auto"/>
              <w:right w:val="single" w:sz="8" w:space="0" w:color="BFBFBF"/>
            </w:tcBorders>
            <w:shd w:val="clear" w:color="auto" w:fill="FFFFFF" w:themeFill="background1"/>
            <w:vAlign w:val="bottom"/>
          </w:tcPr>
          <w:p w:rsidR="002321D2" w:rsidRPr="002321D2" w:rsidRDefault="002321D2" w:rsidP="004D1DC2">
            <w:pPr>
              <w:spacing w:after="0" w:line="240" w:lineRule="auto"/>
              <w:rPr>
                <w:rFonts w:ascii="Times New Roman" w:eastAsia="Times New Roman" w:hAnsi="Times New Roman" w:cs="Arial"/>
                <w:sz w:val="7"/>
                <w:szCs w:val="20"/>
                <w:lang w:eastAsia="sr-Latn-RS"/>
              </w:rPr>
            </w:pPr>
          </w:p>
        </w:tc>
        <w:tc>
          <w:tcPr>
            <w:tcW w:w="820" w:type="dxa"/>
            <w:tcBorders>
              <w:bottom w:val="single" w:sz="8" w:space="0" w:color="auto"/>
              <w:right w:val="single" w:sz="8" w:space="0" w:color="BFBFBF"/>
            </w:tcBorders>
            <w:shd w:val="clear" w:color="auto" w:fill="FFFFFF" w:themeFill="background1"/>
            <w:vAlign w:val="bottom"/>
          </w:tcPr>
          <w:p w:rsidR="002321D2" w:rsidRPr="002321D2" w:rsidRDefault="002321D2" w:rsidP="004D1DC2">
            <w:pPr>
              <w:spacing w:after="0" w:line="240" w:lineRule="auto"/>
              <w:rPr>
                <w:rFonts w:ascii="Times New Roman" w:eastAsia="Times New Roman" w:hAnsi="Times New Roman" w:cs="Arial"/>
                <w:sz w:val="7"/>
                <w:szCs w:val="20"/>
                <w:lang w:eastAsia="sr-Latn-RS"/>
              </w:rPr>
            </w:pPr>
          </w:p>
        </w:tc>
        <w:tc>
          <w:tcPr>
            <w:tcW w:w="200" w:type="dxa"/>
            <w:tcBorders>
              <w:bottom w:val="single" w:sz="8" w:space="0" w:color="auto"/>
            </w:tcBorders>
            <w:shd w:val="clear" w:color="auto" w:fill="FFFFFF" w:themeFill="background1"/>
            <w:vAlign w:val="bottom"/>
          </w:tcPr>
          <w:p w:rsidR="002321D2" w:rsidRPr="002321D2" w:rsidRDefault="002321D2" w:rsidP="004D1DC2">
            <w:pPr>
              <w:spacing w:after="0" w:line="240" w:lineRule="auto"/>
              <w:rPr>
                <w:rFonts w:ascii="Times New Roman" w:eastAsia="Times New Roman" w:hAnsi="Times New Roman" w:cs="Arial"/>
                <w:sz w:val="7"/>
                <w:szCs w:val="20"/>
                <w:lang w:eastAsia="sr-Latn-RS"/>
              </w:rPr>
            </w:pPr>
          </w:p>
        </w:tc>
        <w:tc>
          <w:tcPr>
            <w:tcW w:w="480" w:type="dxa"/>
            <w:tcBorders>
              <w:bottom w:val="single" w:sz="8" w:space="0" w:color="auto"/>
              <w:right w:val="single" w:sz="8" w:space="0" w:color="auto"/>
            </w:tcBorders>
            <w:shd w:val="clear" w:color="auto" w:fill="FFFFFF" w:themeFill="background1"/>
            <w:vAlign w:val="bottom"/>
          </w:tcPr>
          <w:p w:rsidR="002321D2" w:rsidRPr="002321D2" w:rsidRDefault="002321D2" w:rsidP="004D1DC2">
            <w:pPr>
              <w:spacing w:after="0" w:line="240" w:lineRule="auto"/>
              <w:rPr>
                <w:rFonts w:ascii="Times New Roman" w:eastAsia="Times New Roman" w:hAnsi="Times New Roman" w:cs="Arial"/>
                <w:sz w:val="7"/>
                <w:szCs w:val="20"/>
                <w:lang w:eastAsia="sr-Latn-RS"/>
              </w:rPr>
            </w:pPr>
          </w:p>
        </w:tc>
        <w:tc>
          <w:tcPr>
            <w:tcW w:w="960" w:type="dxa"/>
            <w:tcBorders>
              <w:bottom w:val="single" w:sz="8" w:space="0" w:color="auto"/>
              <w:right w:val="single" w:sz="8" w:space="0" w:color="auto"/>
            </w:tcBorders>
            <w:shd w:val="clear" w:color="auto" w:fill="FFFFFF" w:themeFill="background1"/>
            <w:vAlign w:val="bottom"/>
          </w:tcPr>
          <w:p w:rsidR="002321D2" w:rsidRPr="002321D2" w:rsidRDefault="002321D2" w:rsidP="004D1DC2">
            <w:pPr>
              <w:spacing w:after="0" w:line="240" w:lineRule="auto"/>
              <w:rPr>
                <w:rFonts w:ascii="Times New Roman" w:eastAsia="Times New Roman" w:hAnsi="Times New Roman" w:cs="Arial"/>
                <w:sz w:val="7"/>
                <w:szCs w:val="20"/>
                <w:lang w:eastAsia="sr-Latn-RS"/>
              </w:rPr>
            </w:pPr>
          </w:p>
        </w:tc>
        <w:tc>
          <w:tcPr>
            <w:tcW w:w="1640" w:type="dxa"/>
            <w:tcBorders>
              <w:bottom w:val="single" w:sz="8" w:space="0" w:color="auto"/>
              <w:right w:val="single" w:sz="8" w:space="0" w:color="BFBFBF"/>
            </w:tcBorders>
            <w:shd w:val="clear" w:color="auto" w:fill="FFFFFF" w:themeFill="background1"/>
            <w:vAlign w:val="bottom"/>
          </w:tcPr>
          <w:p w:rsidR="002321D2" w:rsidRPr="002321D2" w:rsidRDefault="002321D2" w:rsidP="004D1DC2">
            <w:pPr>
              <w:spacing w:after="0" w:line="240" w:lineRule="auto"/>
              <w:rPr>
                <w:rFonts w:ascii="Times New Roman" w:eastAsia="Times New Roman" w:hAnsi="Times New Roman" w:cs="Arial"/>
                <w:sz w:val="7"/>
                <w:szCs w:val="20"/>
                <w:lang w:eastAsia="sr-Latn-RS"/>
              </w:rPr>
            </w:pPr>
          </w:p>
        </w:tc>
      </w:tr>
    </w:tbl>
    <w:p w:rsidR="002321D2" w:rsidRPr="002321D2" w:rsidRDefault="002321D2" w:rsidP="002321D2">
      <w:pPr>
        <w:spacing w:after="0" w:line="20" w:lineRule="exact"/>
        <w:rPr>
          <w:rFonts w:ascii="Times New Roman" w:eastAsia="Times New Roman" w:hAnsi="Times New Roman" w:cs="Arial"/>
          <w:sz w:val="20"/>
          <w:szCs w:val="20"/>
          <w:lang w:eastAsia="sr-Latn-RS"/>
        </w:rPr>
      </w:pPr>
    </w:p>
    <w:p w:rsidR="002321D2" w:rsidRPr="002321D2" w:rsidRDefault="002321D2" w:rsidP="002321D2">
      <w:pPr>
        <w:spacing w:after="0" w:line="200" w:lineRule="exact"/>
        <w:rPr>
          <w:rFonts w:ascii="Times New Roman" w:eastAsia="Times New Roman" w:hAnsi="Times New Roman" w:cs="Arial"/>
          <w:sz w:val="20"/>
          <w:szCs w:val="20"/>
          <w:lang w:eastAsia="sr-Latn-RS"/>
        </w:rPr>
      </w:pPr>
    </w:p>
    <w:p w:rsidR="004D1DC2" w:rsidRDefault="004D1DC2" w:rsidP="00221A44">
      <w:pPr>
        <w:rPr>
          <w:rFonts w:ascii="Times New Roman" w:hAnsi="Times New Roman" w:cs="Times New Roman"/>
          <w:sz w:val="24"/>
          <w:szCs w:val="24"/>
          <w:lang w:val="sr-Cyrl-RS"/>
        </w:rPr>
      </w:pPr>
    </w:p>
    <w:p w:rsidR="00221A44" w:rsidRPr="0068524F" w:rsidRDefault="00221A44" w:rsidP="00221A44">
      <w:pPr>
        <w:rPr>
          <w:rFonts w:ascii="Times New Roman" w:hAnsi="Times New Roman" w:cs="Times New Roman"/>
          <w:sz w:val="24"/>
          <w:szCs w:val="24"/>
        </w:rPr>
      </w:pPr>
      <w:r>
        <w:rPr>
          <w:rFonts w:ascii="Times New Roman" w:hAnsi="Times New Roman" w:cs="Times New Roman"/>
          <w:sz w:val="24"/>
          <w:szCs w:val="24"/>
        </w:rPr>
        <w:t xml:space="preserve">                                                                                               </w:t>
      </w:r>
      <w:r w:rsidRPr="0068524F">
        <w:rPr>
          <w:rFonts w:ascii="Times New Roman" w:hAnsi="Times New Roman" w:cs="Times New Roman"/>
          <w:sz w:val="24"/>
          <w:szCs w:val="24"/>
        </w:rPr>
        <w:t>_______________________</w:t>
      </w:r>
    </w:p>
    <w:p w:rsidR="00221A44" w:rsidRDefault="00221A44" w:rsidP="00221A44">
      <w:pPr>
        <w:rPr>
          <w:rFonts w:ascii="Times New Roman" w:hAnsi="Times New Roman" w:cs="Times New Roman"/>
          <w:sz w:val="24"/>
          <w:szCs w:val="24"/>
          <w:lang w:val="sr-Cyrl-RS"/>
        </w:rPr>
      </w:pPr>
      <w:r>
        <w:rPr>
          <w:rFonts w:ascii="Times New Roman" w:hAnsi="Times New Roman" w:cs="Times New Roman"/>
          <w:sz w:val="24"/>
          <w:szCs w:val="24"/>
        </w:rPr>
        <w:t xml:space="preserve">                                                                                                 </w:t>
      </w:r>
      <w:r w:rsidR="004D1DC2">
        <w:rPr>
          <w:rFonts w:ascii="Times New Roman" w:hAnsi="Times New Roman" w:cs="Times New Roman"/>
          <w:sz w:val="24"/>
          <w:szCs w:val="24"/>
          <w:lang w:val="sr-Cyrl-RS"/>
        </w:rPr>
        <w:t>П</w:t>
      </w:r>
      <w:r w:rsidRPr="0068524F">
        <w:rPr>
          <w:rFonts w:ascii="Times New Roman" w:hAnsi="Times New Roman" w:cs="Times New Roman"/>
          <w:sz w:val="24"/>
          <w:szCs w:val="24"/>
        </w:rPr>
        <w:t>отпис овлашћеног лица</w:t>
      </w:r>
    </w:p>
    <w:p w:rsidR="000D1AAB" w:rsidRDefault="000D1AAB" w:rsidP="000D1AAB">
      <w:pPr>
        <w:autoSpaceDE w:val="0"/>
        <w:autoSpaceDN w:val="0"/>
        <w:adjustRightInd w:val="0"/>
        <w:spacing w:after="0" w:line="240" w:lineRule="auto"/>
        <w:jc w:val="both"/>
        <w:rPr>
          <w:rFonts w:ascii="Times New Roman" w:hAnsi="Times New Roman" w:cs="Times New Roman"/>
          <w:b/>
          <w:sz w:val="24"/>
          <w:szCs w:val="24"/>
          <w:lang w:val="sr-Cyrl-RS"/>
        </w:rPr>
      </w:pPr>
      <w:r w:rsidRPr="000D1AAB">
        <w:rPr>
          <w:rFonts w:ascii="Times New Roman" w:hAnsi="Times New Roman" w:cs="Times New Roman"/>
          <w:b/>
          <w:sz w:val="24"/>
          <w:szCs w:val="24"/>
          <w:lang w:val="sr-Cyrl-RS"/>
        </w:rPr>
        <w:lastRenderedPageBreak/>
        <w:t>Напомена:</w:t>
      </w:r>
    </w:p>
    <w:p w:rsidR="000D1AAB" w:rsidRDefault="000D1AAB" w:rsidP="000D1AAB">
      <w:pPr>
        <w:autoSpaceDE w:val="0"/>
        <w:autoSpaceDN w:val="0"/>
        <w:adjustRightInd w:val="0"/>
        <w:spacing w:after="0" w:line="240" w:lineRule="auto"/>
        <w:jc w:val="both"/>
        <w:rPr>
          <w:rFonts w:ascii="Times New Roman" w:eastAsia="Calibri" w:hAnsi="Times New Roman" w:cs="Times New Roman"/>
          <w:b/>
          <w:sz w:val="24"/>
          <w:szCs w:val="24"/>
          <w:u w:val="single"/>
          <w:lang w:val="ru-RU"/>
        </w:rPr>
      </w:pPr>
      <w:r w:rsidRPr="000D1AAB">
        <w:rPr>
          <w:rFonts w:ascii="Times New Roman" w:eastAsia="Calibri" w:hAnsi="Times New Roman" w:cs="Times New Roman"/>
          <w:b/>
          <w:sz w:val="24"/>
          <w:szCs w:val="24"/>
          <w:u w:val="single"/>
          <w:lang w:val="ru-RU"/>
        </w:rPr>
        <w:t>Понуђач мора да урачуна у цену монтажу, повезивање и пуштање у рад и раније набављене опреме, као и инсталационог материјала, а који су наведени у поглављу II.</w:t>
      </w:r>
    </w:p>
    <w:p w:rsidR="000D1AAB" w:rsidRPr="000D1AAB" w:rsidRDefault="000D1AAB" w:rsidP="000D1AAB">
      <w:pPr>
        <w:autoSpaceDE w:val="0"/>
        <w:autoSpaceDN w:val="0"/>
        <w:adjustRightInd w:val="0"/>
        <w:spacing w:after="0" w:line="240" w:lineRule="auto"/>
        <w:jc w:val="both"/>
        <w:rPr>
          <w:rFonts w:ascii="Times New Roman" w:eastAsia="Calibri" w:hAnsi="Times New Roman" w:cs="Times New Roman"/>
          <w:b/>
          <w:sz w:val="24"/>
          <w:szCs w:val="24"/>
          <w:u w:val="single"/>
        </w:rPr>
      </w:pPr>
      <w:bookmarkStart w:id="5" w:name="_GoBack"/>
      <w:bookmarkEnd w:id="5"/>
    </w:p>
    <w:p w:rsidR="000D1AAB" w:rsidRDefault="000D1AAB" w:rsidP="000D1AAB">
      <w:pPr>
        <w:rPr>
          <w:rFonts w:ascii="Times New Roman" w:hAnsi="Times New Roman" w:cs="Times New Roman"/>
          <w:sz w:val="24"/>
          <w:szCs w:val="24"/>
          <w:lang w:val="sr-Cyrl-CS"/>
        </w:rPr>
      </w:pPr>
      <w:r w:rsidRPr="000D1AAB">
        <w:rPr>
          <w:rFonts w:ascii="Times New Roman" w:hAnsi="Times New Roman" w:cs="Times New Roman"/>
          <w:sz w:val="24"/>
          <w:szCs w:val="24"/>
          <w:lang w:val="sr-Cyrl-CS"/>
        </w:rPr>
        <w:t xml:space="preserve">Понуђачи се могу уверити у све услове градње, техничку документацију, стећи комплетан увид и извршити обилазак објекта ради давања одговарајуће понуде, и то радним даном у периоду од </w:t>
      </w:r>
      <w:r w:rsidRPr="000D1AAB">
        <w:rPr>
          <w:rFonts w:ascii="Times New Roman" w:hAnsi="Times New Roman" w:cs="Times New Roman"/>
          <w:b/>
          <w:sz w:val="24"/>
          <w:szCs w:val="24"/>
          <w:lang w:val="sr-Cyrl-CS"/>
        </w:rPr>
        <w:t>09,00 до 12,00</w:t>
      </w:r>
      <w:r w:rsidRPr="000D1AAB">
        <w:rPr>
          <w:rFonts w:ascii="Times New Roman" w:hAnsi="Times New Roman" w:cs="Times New Roman"/>
          <w:sz w:val="24"/>
          <w:szCs w:val="24"/>
          <w:lang w:val="sr-Cyrl-CS"/>
        </w:rPr>
        <w:t xml:space="preserve"> часова, уз обавезну претходну најаву.</w:t>
      </w:r>
    </w:p>
    <w:p w:rsidR="000D1AAB" w:rsidRPr="000D1AAB" w:rsidRDefault="000D1AAB" w:rsidP="000D1AAB">
      <w:pPr>
        <w:rPr>
          <w:rFonts w:ascii="Times New Roman" w:hAnsi="Times New Roman" w:cs="Times New Roman"/>
          <w:sz w:val="24"/>
          <w:szCs w:val="24"/>
          <w:lang w:val="sr-Cyrl-CS"/>
        </w:rPr>
      </w:pPr>
    </w:p>
    <w:p w:rsidR="000D1AAB" w:rsidRDefault="000D1AAB" w:rsidP="00221A44">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0D1AAB" w:rsidRDefault="000D1AAB" w:rsidP="00221A44">
      <w:pPr>
        <w:rPr>
          <w:rFonts w:ascii="Times New Roman" w:hAnsi="Times New Roman" w:cs="Times New Roman"/>
          <w:sz w:val="24"/>
          <w:szCs w:val="24"/>
          <w:lang w:val="sr-Cyrl-RS"/>
        </w:rPr>
      </w:pPr>
    </w:p>
    <w:p w:rsidR="000D1AAB" w:rsidRDefault="000D1AAB" w:rsidP="00221A44">
      <w:pPr>
        <w:rPr>
          <w:rFonts w:ascii="Times New Roman" w:hAnsi="Times New Roman" w:cs="Times New Roman"/>
          <w:sz w:val="24"/>
          <w:szCs w:val="24"/>
          <w:lang w:val="sr-Cyrl-RS"/>
        </w:rPr>
      </w:pPr>
    </w:p>
    <w:p w:rsidR="000D1AAB" w:rsidRDefault="000D1AAB" w:rsidP="00221A44">
      <w:pPr>
        <w:rPr>
          <w:rFonts w:ascii="Times New Roman" w:hAnsi="Times New Roman" w:cs="Times New Roman"/>
          <w:sz w:val="24"/>
          <w:szCs w:val="24"/>
          <w:lang w:val="sr-Cyrl-RS"/>
        </w:rPr>
      </w:pPr>
    </w:p>
    <w:p w:rsidR="000D1AAB" w:rsidRDefault="000D1AAB" w:rsidP="00221A44">
      <w:pPr>
        <w:rPr>
          <w:rFonts w:ascii="Times New Roman" w:hAnsi="Times New Roman" w:cs="Times New Roman"/>
          <w:sz w:val="24"/>
          <w:szCs w:val="24"/>
          <w:lang w:val="sr-Cyrl-RS"/>
        </w:rPr>
      </w:pPr>
    </w:p>
    <w:p w:rsidR="000D1AAB" w:rsidRDefault="000D1AAB" w:rsidP="00221A44">
      <w:pPr>
        <w:rPr>
          <w:rFonts w:ascii="Times New Roman" w:hAnsi="Times New Roman" w:cs="Times New Roman"/>
          <w:sz w:val="24"/>
          <w:szCs w:val="24"/>
          <w:lang w:val="sr-Cyrl-RS"/>
        </w:rPr>
      </w:pPr>
    </w:p>
    <w:p w:rsidR="000D1AAB" w:rsidRDefault="000D1AAB" w:rsidP="00221A44">
      <w:pPr>
        <w:rPr>
          <w:rFonts w:ascii="Times New Roman" w:hAnsi="Times New Roman" w:cs="Times New Roman"/>
          <w:sz w:val="24"/>
          <w:szCs w:val="24"/>
          <w:lang w:val="sr-Cyrl-RS"/>
        </w:rPr>
      </w:pPr>
    </w:p>
    <w:p w:rsidR="000D1AAB" w:rsidRDefault="000D1AAB" w:rsidP="00221A44">
      <w:pPr>
        <w:rPr>
          <w:rFonts w:ascii="Times New Roman" w:hAnsi="Times New Roman" w:cs="Times New Roman"/>
          <w:sz w:val="24"/>
          <w:szCs w:val="24"/>
          <w:lang w:val="sr-Cyrl-RS"/>
        </w:rPr>
      </w:pPr>
    </w:p>
    <w:p w:rsidR="000D1AAB" w:rsidRDefault="000D1AAB" w:rsidP="00221A44">
      <w:pPr>
        <w:rPr>
          <w:rFonts w:ascii="Times New Roman" w:hAnsi="Times New Roman" w:cs="Times New Roman"/>
          <w:sz w:val="24"/>
          <w:szCs w:val="24"/>
          <w:lang w:val="sr-Cyrl-RS"/>
        </w:rPr>
      </w:pPr>
    </w:p>
    <w:p w:rsidR="000D1AAB" w:rsidRDefault="000D1AAB" w:rsidP="00221A44">
      <w:pPr>
        <w:rPr>
          <w:rFonts w:ascii="Times New Roman" w:hAnsi="Times New Roman" w:cs="Times New Roman"/>
          <w:sz w:val="24"/>
          <w:szCs w:val="24"/>
          <w:lang w:val="sr-Cyrl-RS"/>
        </w:rPr>
      </w:pPr>
    </w:p>
    <w:p w:rsidR="000D1AAB" w:rsidRDefault="000D1AAB" w:rsidP="00221A44">
      <w:pPr>
        <w:rPr>
          <w:rFonts w:ascii="Times New Roman" w:hAnsi="Times New Roman" w:cs="Times New Roman"/>
          <w:sz w:val="24"/>
          <w:szCs w:val="24"/>
          <w:lang w:val="sr-Cyrl-RS"/>
        </w:rPr>
      </w:pPr>
    </w:p>
    <w:p w:rsidR="000D1AAB" w:rsidRDefault="000D1AAB" w:rsidP="00221A44">
      <w:pPr>
        <w:rPr>
          <w:rFonts w:ascii="Times New Roman" w:hAnsi="Times New Roman" w:cs="Times New Roman"/>
          <w:sz w:val="24"/>
          <w:szCs w:val="24"/>
          <w:lang w:val="sr-Cyrl-RS"/>
        </w:rPr>
      </w:pPr>
    </w:p>
    <w:p w:rsidR="000D1AAB" w:rsidRDefault="000D1AAB" w:rsidP="00221A44">
      <w:pPr>
        <w:rPr>
          <w:rFonts w:ascii="Times New Roman" w:hAnsi="Times New Roman" w:cs="Times New Roman"/>
          <w:sz w:val="24"/>
          <w:szCs w:val="24"/>
          <w:lang w:val="sr-Cyrl-RS"/>
        </w:rPr>
      </w:pPr>
    </w:p>
    <w:p w:rsidR="000D1AAB" w:rsidRDefault="000D1AAB" w:rsidP="00221A44">
      <w:pPr>
        <w:rPr>
          <w:rFonts w:ascii="Times New Roman" w:hAnsi="Times New Roman" w:cs="Times New Roman"/>
          <w:sz w:val="24"/>
          <w:szCs w:val="24"/>
          <w:lang w:val="sr-Cyrl-RS"/>
        </w:rPr>
      </w:pPr>
    </w:p>
    <w:p w:rsidR="000D1AAB" w:rsidRDefault="000D1AAB" w:rsidP="00221A44">
      <w:pPr>
        <w:rPr>
          <w:rFonts w:ascii="Times New Roman" w:hAnsi="Times New Roman" w:cs="Times New Roman"/>
          <w:sz w:val="24"/>
          <w:szCs w:val="24"/>
          <w:lang w:val="sr-Cyrl-RS"/>
        </w:rPr>
      </w:pPr>
    </w:p>
    <w:p w:rsidR="000D1AAB" w:rsidRDefault="000D1AAB" w:rsidP="00221A44">
      <w:pPr>
        <w:rPr>
          <w:rFonts w:ascii="Times New Roman" w:hAnsi="Times New Roman" w:cs="Times New Roman"/>
          <w:sz w:val="24"/>
          <w:szCs w:val="24"/>
          <w:lang w:val="sr-Cyrl-RS"/>
        </w:rPr>
      </w:pPr>
    </w:p>
    <w:p w:rsidR="000D1AAB" w:rsidRDefault="000D1AAB" w:rsidP="00221A44">
      <w:pPr>
        <w:rPr>
          <w:rFonts w:ascii="Times New Roman" w:hAnsi="Times New Roman" w:cs="Times New Roman"/>
          <w:sz w:val="24"/>
          <w:szCs w:val="24"/>
          <w:lang w:val="sr-Cyrl-RS"/>
        </w:rPr>
      </w:pPr>
    </w:p>
    <w:p w:rsidR="000D1AAB" w:rsidRDefault="000D1AAB" w:rsidP="00221A44">
      <w:pPr>
        <w:rPr>
          <w:rFonts w:ascii="Times New Roman" w:hAnsi="Times New Roman" w:cs="Times New Roman"/>
          <w:sz w:val="24"/>
          <w:szCs w:val="24"/>
          <w:lang w:val="sr-Cyrl-RS"/>
        </w:rPr>
      </w:pPr>
    </w:p>
    <w:p w:rsidR="000D1AAB" w:rsidRDefault="000D1AAB" w:rsidP="00221A44">
      <w:pPr>
        <w:rPr>
          <w:rFonts w:ascii="Times New Roman" w:hAnsi="Times New Roman" w:cs="Times New Roman"/>
          <w:sz w:val="24"/>
          <w:szCs w:val="24"/>
          <w:lang w:val="sr-Cyrl-RS"/>
        </w:rPr>
      </w:pPr>
    </w:p>
    <w:p w:rsidR="000D1AAB" w:rsidRDefault="000D1AAB" w:rsidP="00221A44">
      <w:pPr>
        <w:rPr>
          <w:rFonts w:ascii="Times New Roman" w:hAnsi="Times New Roman" w:cs="Times New Roman"/>
          <w:sz w:val="24"/>
          <w:szCs w:val="24"/>
          <w:lang w:val="sr-Cyrl-RS"/>
        </w:rPr>
      </w:pPr>
    </w:p>
    <w:p w:rsidR="000D1AAB" w:rsidRPr="000D1AAB" w:rsidRDefault="000D1AAB" w:rsidP="00221A44">
      <w:pPr>
        <w:rPr>
          <w:rFonts w:ascii="Times New Roman" w:hAnsi="Times New Roman" w:cs="Times New Roman"/>
          <w:sz w:val="24"/>
          <w:szCs w:val="24"/>
          <w:lang w:val="sr-Cyrl-RS"/>
        </w:rPr>
      </w:pPr>
    </w:p>
    <w:p w:rsidR="00BC6A7E" w:rsidRPr="0021076A" w:rsidRDefault="00BC6A7E" w:rsidP="00BC6A7E">
      <w:pPr>
        <w:keepLines/>
        <w:tabs>
          <w:tab w:val="left" w:pos="-2977"/>
          <w:tab w:val="right" w:pos="4820"/>
        </w:tabs>
        <w:spacing w:before="60" w:after="0" w:line="240" w:lineRule="auto"/>
        <w:jc w:val="right"/>
        <w:rPr>
          <w:rFonts w:ascii="Times New Roman" w:eastAsia="Times New Roman" w:hAnsi="Times New Roman" w:cs="Times New Roman"/>
          <w:b/>
          <w:bCs/>
          <w:noProof/>
          <w:sz w:val="24"/>
          <w:szCs w:val="24"/>
          <w:lang w:val="en-US"/>
        </w:rPr>
      </w:pPr>
      <w:r w:rsidRPr="0021076A">
        <w:rPr>
          <w:rFonts w:ascii="Times New Roman" w:eastAsia="Times New Roman" w:hAnsi="Times New Roman" w:cs="Times New Roman"/>
          <w:b/>
          <w:bCs/>
          <w:noProof/>
          <w:sz w:val="24"/>
          <w:szCs w:val="24"/>
          <w:lang w:val="en-US"/>
        </w:rPr>
        <w:lastRenderedPageBreak/>
        <w:t>ОБРАЗАЦ 3)</w:t>
      </w:r>
    </w:p>
    <w:p w:rsidR="00BC6A7E" w:rsidRPr="0021076A" w:rsidRDefault="00BC6A7E" w:rsidP="00BC6A7E">
      <w:pPr>
        <w:keepLines/>
        <w:tabs>
          <w:tab w:val="left" w:pos="-2977"/>
          <w:tab w:val="right" w:pos="4820"/>
        </w:tabs>
        <w:spacing w:before="60" w:after="0" w:line="240" w:lineRule="auto"/>
        <w:jc w:val="right"/>
        <w:rPr>
          <w:rFonts w:ascii="Times New Roman" w:eastAsia="Times New Roman" w:hAnsi="Times New Roman" w:cs="Times New Roman"/>
          <w:b/>
          <w:bCs/>
          <w:noProof/>
          <w:sz w:val="24"/>
          <w:szCs w:val="24"/>
          <w:lang w:val="en-US"/>
        </w:rPr>
      </w:pPr>
    </w:p>
    <w:p w:rsidR="00BC6A7E" w:rsidRPr="0021076A" w:rsidRDefault="00BC6A7E" w:rsidP="00BC6A7E">
      <w:pPr>
        <w:keepLines/>
        <w:shd w:val="clear" w:color="auto" w:fill="DBE5F1" w:themeFill="accent1" w:themeFillTint="33"/>
        <w:tabs>
          <w:tab w:val="left" w:pos="-2977"/>
          <w:tab w:val="right" w:pos="4820"/>
        </w:tabs>
        <w:spacing w:before="60" w:after="0" w:line="240" w:lineRule="auto"/>
        <w:jc w:val="center"/>
        <w:rPr>
          <w:rFonts w:ascii="Times New Roman" w:eastAsia="Times New Roman" w:hAnsi="Times New Roman" w:cs="Times New Roman"/>
          <w:b/>
          <w:bCs/>
          <w:noProof/>
          <w:sz w:val="24"/>
          <w:szCs w:val="24"/>
          <w:lang w:val="en-US"/>
        </w:rPr>
      </w:pPr>
      <w:r w:rsidRPr="0021076A">
        <w:rPr>
          <w:rFonts w:ascii="Times New Roman" w:eastAsia="Times New Roman" w:hAnsi="Times New Roman" w:cs="Times New Roman"/>
          <w:b/>
          <w:bCs/>
          <w:noProof/>
          <w:sz w:val="24"/>
          <w:szCs w:val="24"/>
          <w:lang w:val="en-US"/>
        </w:rPr>
        <w:t xml:space="preserve"> ОБРАЗАЦ ТРОШКОВА ПРИПРЕМЕ ПОНУДЕ</w:t>
      </w:r>
    </w:p>
    <w:p w:rsidR="00BC6A7E" w:rsidRPr="0021076A" w:rsidRDefault="00BC6A7E" w:rsidP="00BC6A7E">
      <w:pPr>
        <w:suppressAutoHyphens/>
        <w:spacing w:after="0" w:line="100" w:lineRule="atLeast"/>
        <w:rPr>
          <w:rFonts w:ascii="Times New Roman" w:eastAsia="Arial Unicode MS" w:hAnsi="Times New Roman" w:cs="Times New Roman"/>
          <w:b/>
          <w:bCs/>
          <w:i/>
          <w:iCs/>
          <w:color w:val="000000"/>
          <w:kern w:val="1"/>
          <w:sz w:val="28"/>
          <w:szCs w:val="28"/>
          <w:lang w:val="en-US" w:eastAsia="ar-SA"/>
        </w:rPr>
      </w:pPr>
    </w:p>
    <w:p w:rsidR="00BC6A7E" w:rsidRPr="0021076A" w:rsidRDefault="00BC6A7E" w:rsidP="00BC6A7E">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BC6A7E" w:rsidRPr="0021076A" w:rsidRDefault="00BC6A7E" w:rsidP="00BC6A7E">
      <w:pPr>
        <w:suppressAutoHyphens/>
        <w:spacing w:after="120" w:line="100" w:lineRule="atLeast"/>
        <w:jc w:val="both"/>
        <w:rPr>
          <w:rFonts w:ascii="Times New Roman" w:eastAsia="Arial Unicode MS" w:hAnsi="Times New Roman" w:cs="Times New Roman"/>
          <w:color w:val="000000"/>
          <w:kern w:val="1"/>
          <w:sz w:val="24"/>
          <w:szCs w:val="24"/>
          <w:lang w:val="sr-Cyrl-RS" w:eastAsia="ar-SA"/>
        </w:rPr>
      </w:pPr>
      <w:r w:rsidRPr="0021076A">
        <w:rPr>
          <w:rFonts w:ascii="Times New Roman" w:eastAsia="Arial Unicode MS" w:hAnsi="Times New Roman" w:cs="Times New Roman"/>
          <w:color w:val="000000"/>
          <w:kern w:val="1"/>
          <w:sz w:val="24"/>
          <w:szCs w:val="24"/>
          <w:lang w:val="en-US" w:eastAsia="ar-SA"/>
        </w:rPr>
        <w:t xml:space="preserve">У складу са чланом 88. </w:t>
      </w:r>
      <w:r w:rsidRPr="0021076A">
        <w:rPr>
          <w:rFonts w:ascii="Times New Roman" w:eastAsia="Arial Unicode MS" w:hAnsi="Times New Roman" w:cs="Times New Roman"/>
          <w:color w:val="000000"/>
          <w:kern w:val="1"/>
          <w:sz w:val="24"/>
          <w:szCs w:val="24"/>
          <w:lang w:val="sr-Cyrl-CS" w:eastAsia="ar-SA"/>
        </w:rPr>
        <w:t>став 1.</w:t>
      </w:r>
      <w:r w:rsidRPr="0021076A">
        <w:rPr>
          <w:rFonts w:ascii="Times New Roman" w:eastAsia="Arial Unicode MS" w:hAnsi="Times New Roman" w:cs="Times New Roman"/>
          <w:color w:val="000000"/>
          <w:kern w:val="1"/>
          <w:sz w:val="24"/>
          <w:szCs w:val="24"/>
          <w:lang w:val="en-US" w:eastAsia="ar-SA"/>
        </w:rPr>
        <w:t xml:space="preserve"> ЗЈН, понуђач ____</w:t>
      </w:r>
      <w:r w:rsidRPr="0021076A">
        <w:rPr>
          <w:rFonts w:ascii="Times New Roman" w:eastAsia="Arial Unicode MS" w:hAnsi="Times New Roman" w:cs="Times New Roman"/>
          <w:color w:val="000000"/>
          <w:kern w:val="1"/>
          <w:sz w:val="24"/>
          <w:szCs w:val="24"/>
          <w:lang w:val="sr-Cyrl-RS" w:eastAsia="ar-SA"/>
        </w:rPr>
        <w:t>_____</w:t>
      </w:r>
      <w:r w:rsidRPr="0021076A">
        <w:rPr>
          <w:rFonts w:ascii="Times New Roman" w:eastAsia="Arial Unicode MS" w:hAnsi="Times New Roman" w:cs="Times New Roman"/>
          <w:color w:val="000000"/>
          <w:kern w:val="1"/>
          <w:sz w:val="24"/>
          <w:szCs w:val="24"/>
          <w:lang w:val="en-US" w:eastAsia="ar-SA"/>
        </w:rPr>
        <w:t>______________</w:t>
      </w:r>
      <w:r w:rsidRPr="0021076A">
        <w:rPr>
          <w:rFonts w:ascii="Times New Roman" w:eastAsia="Arial Unicode MS" w:hAnsi="Times New Roman" w:cs="Times New Roman"/>
          <w:color w:val="000000"/>
          <w:kern w:val="1"/>
          <w:sz w:val="24"/>
          <w:szCs w:val="24"/>
          <w:lang w:val="sr-Cyrl-RS" w:eastAsia="ar-SA"/>
        </w:rPr>
        <w:t>___________</w:t>
      </w:r>
      <w:r w:rsidRPr="0021076A">
        <w:rPr>
          <w:rFonts w:ascii="Times New Roman" w:eastAsia="Arial Unicode MS" w:hAnsi="Times New Roman" w:cs="Times New Roman"/>
          <w:color w:val="000000"/>
          <w:kern w:val="1"/>
          <w:sz w:val="24"/>
          <w:szCs w:val="24"/>
          <w:lang w:val="en-US" w:eastAsia="ar-SA"/>
        </w:rPr>
        <w:t>__</w:t>
      </w:r>
      <w:r w:rsidRPr="0021076A">
        <w:rPr>
          <w:rFonts w:ascii="Times New Roman" w:eastAsia="Arial Unicode MS" w:hAnsi="Times New Roman" w:cs="Times New Roman"/>
          <w:i/>
          <w:iCs/>
          <w:color w:val="000000"/>
          <w:kern w:val="1"/>
          <w:sz w:val="24"/>
          <w:szCs w:val="24"/>
          <w:lang w:val="en-US" w:eastAsia="ar-SA"/>
        </w:rPr>
        <w:t xml:space="preserve">, </w:t>
      </w:r>
      <w:r w:rsidRPr="0021076A">
        <w:rPr>
          <w:rFonts w:ascii="Times New Roman" w:eastAsia="Arial Unicode MS" w:hAnsi="Times New Roman" w:cs="Times New Roman"/>
          <w:color w:val="000000"/>
          <w:kern w:val="1"/>
          <w:sz w:val="24"/>
          <w:szCs w:val="24"/>
          <w:lang w:val="en-US" w:eastAsia="ar-SA"/>
        </w:rPr>
        <w:t>достав</w:t>
      </w:r>
      <w:r w:rsidRPr="0021076A">
        <w:rPr>
          <w:rFonts w:ascii="Times New Roman" w:eastAsia="Arial Unicode MS" w:hAnsi="Times New Roman" w:cs="Times New Roman"/>
          <w:color w:val="000000"/>
          <w:kern w:val="1"/>
          <w:sz w:val="24"/>
          <w:szCs w:val="24"/>
          <w:lang w:val="sr-Cyrl-CS" w:eastAsia="ar-SA"/>
        </w:rPr>
        <w:t xml:space="preserve">ља </w:t>
      </w:r>
      <w:r w:rsidRPr="0021076A">
        <w:rPr>
          <w:rFonts w:ascii="Times New Roman" w:eastAsia="Arial Unicode MS" w:hAnsi="Times New Roman" w:cs="Times New Roman"/>
          <w:color w:val="000000"/>
          <w:kern w:val="1"/>
          <w:sz w:val="24"/>
          <w:szCs w:val="24"/>
          <w:lang w:val="en-US" w:eastAsia="ar-SA"/>
        </w:rPr>
        <w:t xml:space="preserve">укупан износ и структуру трошкова припремања понуде, </w:t>
      </w:r>
      <w:r w:rsidRPr="0021076A">
        <w:rPr>
          <w:rFonts w:ascii="Times New Roman" w:eastAsia="Arial Unicode MS" w:hAnsi="Times New Roman" w:cs="Times New Roman"/>
          <w:color w:val="000000"/>
          <w:kern w:val="1"/>
          <w:sz w:val="24"/>
          <w:szCs w:val="24"/>
          <w:lang w:val="sr-Cyrl-CS" w:eastAsia="ar-SA"/>
        </w:rPr>
        <w:t xml:space="preserve">како следи у </w:t>
      </w:r>
      <w:r w:rsidRPr="0021076A">
        <w:rPr>
          <w:rFonts w:ascii="Times New Roman" w:eastAsia="Arial Unicode MS" w:hAnsi="Times New Roman" w:cs="Times New Roman"/>
          <w:color w:val="000000"/>
          <w:kern w:val="1"/>
          <w:sz w:val="24"/>
          <w:szCs w:val="24"/>
          <w:lang w:val="en-US" w:eastAsia="ar-SA"/>
        </w:rPr>
        <w:t>табели:</w:t>
      </w:r>
    </w:p>
    <w:p w:rsidR="00BC6A7E" w:rsidRPr="0021076A" w:rsidRDefault="00BC6A7E" w:rsidP="00BC6A7E">
      <w:pPr>
        <w:suppressAutoHyphens/>
        <w:spacing w:after="120" w:line="100" w:lineRule="atLeast"/>
        <w:jc w:val="both"/>
        <w:rPr>
          <w:rFonts w:ascii="Times New Roman" w:eastAsia="Arial Unicode MS" w:hAnsi="Times New Roman" w:cs="Times New Roman"/>
          <w:b/>
          <w:i/>
          <w:color w:val="000000"/>
          <w:kern w:val="1"/>
          <w:sz w:val="24"/>
          <w:szCs w:val="24"/>
          <w:lang w:val="sr-Cyrl-RS" w:eastAsia="ar-SA"/>
        </w:rPr>
      </w:pPr>
    </w:p>
    <w:tbl>
      <w:tblPr>
        <w:tblW w:w="0" w:type="auto"/>
        <w:tblInd w:w="153" w:type="dxa"/>
        <w:tblLayout w:type="fixed"/>
        <w:tblLook w:val="0000" w:firstRow="0" w:lastRow="0" w:firstColumn="0" w:lastColumn="0" w:noHBand="0" w:noVBand="0"/>
      </w:tblPr>
      <w:tblGrid>
        <w:gridCol w:w="5565"/>
        <w:gridCol w:w="3300"/>
      </w:tblGrid>
      <w:tr w:rsidR="00BC6A7E" w:rsidRPr="0021076A" w:rsidTr="00285FEA">
        <w:tc>
          <w:tcPr>
            <w:tcW w:w="5565" w:type="dxa"/>
            <w:tcBorders>
              <w:top w:val="single" w:sz="4" w:space="0" w:color="000000"/>
              <w:left w:val="single" w:sz="4" w:space="0" w:color="000000"/>
              <w:bottom w:val="single" w:sz="4" w:space="0" w:color="000000"/>
            </w:tcBorders>
            <w:shd w:val="clear" w:color="auto" w:fill="auto"/>
          </w:tcPr>
          <w:p w:rsidR="00BC6A7E" w:rsidRPr="0021076A" w:rsidRDefault="00BC6A7E" w:rsidP="00BC6A7E">
            <w:pPr>
              <w:suppressAutoHyphens/>
              <w:spacing w:after="0" w:line="100" w:lineRule="atLeast"/>
              <w:jc w:val="center"/>
              <w:rPr>
                <w:rFonts w:ascii="Times New Roman" w:eastAsia="Arial Unicode MS" w:hAnsi="Times New Roman" w:cs="Times New Roman"/>
                <w:b/>
                <w:i/>
                <w:color w:val="000000"/>
                <w:kern w:val="1"/>
                <w:sz w:val="24"/>
                <w:szCs w:val="24"/>
                <w:lang w:val="en-US" w:eastAsia="ar-SA"/>
              </w:rPr>
            </w:pPr>
            <w:r w:rsidRPr="0021076A">
              <w:rPr>
                <w:rFonts w:ascii="Times New Roman" w:eastAsia="Arial Unicode MS" w:hAnsi="Times New Roman" w:cs="Times New Roman"/>
                <w:b/>
                <w:i/>
                <w:color w:val="000000"/>
                <w:kern w:val="1"/>
                <w:sz w:val="24"/>
                <w:szCs w:val="24"/>
                <w:lang w:val="en-US"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C6A7E" w:rsidRPr="0021076A" w:rsidRDefault="00BC6A7E" w:rsidP="00285FEA">
            <w:pPr>
              <w:suppressAutoHyphens/>
              <w:spacing w:after="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b/>
                <w:i/>
                <w:color w:val="000000"/>
                <w:kern w:val="1"/>
                <w:sz w:val="24"/>
                <w:szCs w:val="24"/>
                <w:lang w:val="en-US" w:eastAsia="ar-SA"/>
              </w:rPr>
              <w:t>ИЗНОС ТРОШКА У РСД</w:t>
            </w:r>
          </w:p>
        </w:tc>
      </w:tr>
      <w:tr w:rsidR="00BC6A7E" w:rsidRPr="0021076A" w:rsidTr="00285FEA">
        <w:tc>
          <w:tcPr>
            <w:tcW w:w="5565" w:type="dxa"/>
            <w:tcBorders>
              <w:top w:val="single" w:sz="4" w:space="0" w:color="000000"/>
              <w:left w:val="single" w:sz="4" w:space="0" w:color="000000"/>
              <w:bottom w:val="single" w:sz="4" w:space="0" w:color="000000"/>
            </w:tcBorders>
            <w:shd w:val="clear" w:color="auto" w:fill="auto"/>
          </w:tcPr>
          <w:p w:rsidR="00BC6A7E" w:rsidRPr="0021076A" w:rsidRDefault="00BC6A7E" w:rsidP="00285FEA">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C6A7E" w:rsidRPr="0021076A" w:rsidRDefault="00BC6A7E" w:rsidP="00285FEA">
            <w:pPr>
              <w:suppressAutoHyphens/>
              <w:snapToGrid w:val="0"/>
              <w:spacing w:after="0" w:line="100" w:lineRule="atLeast"/>
              <w:jc w:val="right"/>
              <w:rPr>
                <w:rFonts w:ascii="Times New Roman" w:eastAsia="Arial Unicode MS" w:hAnsi="Times New Roman" w:cs="Times New Roman"/>
                <w:color w:val="000000"/>
                <w:kern w:val="1"/>
                <w:sz w:val="24"/>
                <w:szCs w:val="24"/>
                <w:lang w:val="en-US" w:eastAsia="ar-SA"/>
              </w:rPr>
            </w:pPr>
          </w:p>
        </w:tc>
      </w:tr>
      <w:tr w:rsidR="00BC6A7E" w:rsidRPr="0021076A" w:rsidTr="00285FEA">
        <w:tc>
          <w:tcPr>
            <w:tcW w:w="5565" w:type="dxa"/>
            <w:tcBorders>
              <w:top w:val="single" w:sz="4" w:space="0" w:color="000000"/>
              <w:left w:val="single" w:sz="4" w:space="0" w:color="000000"/>
              <w:bottom w:val="single" w:sz="4" w:space="0" w:color="000000"/>
            </w:tcBorders>
            <w:shd w:val="clear" w:color="auto" w:fill="auto"/>
          </w:tcPr>
          <w:p w:rsidR="00BC6A7E" w:rsidRPr="0021076A" w:rsidRDefault="00BC6A7E" w:rsidP="00285FEA">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C6A7E" w:rsidRPr="0021076A" w:rsidRDefault="00BC6A7E" w:rsidP="00285FEA">
            <w:pPr>
              <w:suppressAutoHyphens/>
              <w:snapToGrid w:val="0"/>
              <w:spacing w:after="0" w:line="100" w:lineRule="atLeast"/>
              <w:jc w:val="right"/>
              <w:rPr>
                <w:rFonts w:ascii="Times New Roman" w:eastAsia="Arial Unicode MS" w:hAnsi="Times New Roman" w:cs="Times New Roman"/>
                <w:color w:val="000000"/>
                <w:kern w:val="1"/>
                <w:sz w:val="24"/>
                <w:szCs w:val="24"/>
                <w:lang w:val="en-US" w:eastAsia="ar-SA"/>
              </w:rPr>
            </w:pPr>
          </w:p>
        </w:tc>
      </w:tr>
      <w:tr w:rsidR="00BC6A7E" w:rsidRPr="0021076A" w:rsidTr="00285FEA">
        <w:tc>
          <w:tcPr>
            <w:tcW w:w="5565" w:type="dxa"/>
            <w:tcBorders>
              <w:top w:val="single" w:sz="4" w:space="0" w:color="000000"/>
              <w:left w:val="single" w:sz="4" w:space="0" w:color="000000"/>
              <w:bottom w:val="single" w:sz="4" w:space="0" w:color="000000"/>
            </w:tcBorders>
            <w:shd w:val="clear" w:color="auto" w:fill="auto"/>
          </w:tcPr>
          <w:p w:rsidR="00BC6A7E" w:rsidRPr="0021076A" w:rsidRDefault="00BC6A7E" w:rsidP="00285FEA">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C6A7E" w:rsidRPr="0021076A" w:rsidRDefault="00BC6A7E" w:rsidP="00285FEA">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BC6A7E" w:rsidRPr="0021076A" w:rsidTr="00285FEA">
        <w:tc>
          <w:tcPr>
            <w:tcW w:w="5565" w:type="dxa"/>
            <w:tcBorders>
              <w:top w:val="single" w:sz="4" w:space="0" w:color="000000"/>
              <w:left w:val="single" w:sz="4" w:space="0" w:color="000000"/>
              <w:bottom w:val="single" w:sz="4" w:space="0" w:color="000000"/>
            </w:tcBorders>
            <w:shd w:val="clear" w:color="auto" w:fill="auto"/>
          </w:tcPr>
          <w:p w:rsidR="00BC6A7E" w:rsidRPr="0021076A" w:rsidRDefault="00BC6A7E" w:rsidP="00285FEA">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C6A7E" w:rsidRPr="0021076A" w:rsidRDefault="00BC6A7E" w:rsidP="00285FEA">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BC6A7E" w:rsidRPr="0021076A" w:rsidTr="00285FEA">
        <w:tc>
          <w:tcPr>
            <w:tcW w:w="5565" w:type="dxa"/>
            <w:tcBorders>
              <w:top w:val="single" w:sz="4" w:space="0" w:color="000000"/>
              <w:left w:val="single" w:sz="4" w:space="0" w:color="000000"/>
              <w:bottom w:val="single" w:sz="4" w:space="0" w:color="000000"/>
            </w:tcBorders>
            <w:shd w:val="clear" w:color="auto" w:fill="auto"/>
          </w:tcPr>
          <w:p w:rsidR="00BC6A7E" w:rsidRPr="0021076A" w:rsidRDefault="00BC6A7E" w:rsidP="00285FEA">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C6A7E" w:rsidRPr="0021076A" w:rsidRDefault="00BC6A7E" w:rsidP="00285FEA">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BC6A7E" w:rsidRPr="0021076A" w:rsidTr="00285FEA">
        <w:tc>
          <w:tcPr>
            <w:tcW w:w="5565" w:type="dxa"/>
            <w:tcBorders>
              <w:top w:val="single" w:sz="4" w:space="0" w:color="000000"/>
              <w:left w:val="single" w:sz="4" w:space="0" w:color="000000"/>
              <w:bottom w:val="single" w:sz="4" w:space="0" w:color="000000"/>
            </w:tcBorders>
            <w:shd w:val="clear" w:color="auto" w:fill="auto"/>
          </w:tcPr>
          <w:p w:rsidR="00BC6A7E" w:rsidRPr="0021076A" w:rsidRDefault="00BC6A7E" w:rsidP="00285FEA">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C6A7E" w:rsidRPr="0021076A" w:rsidRDefault="00BC6A7E" w:rsidP="00285FEA">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BC6A7E" w:rsidRPr="0021076A" w:rsidTr="00285FEA">
        <w:tc>
          <w:tcPr>
            <w:tcW w:w="5565" w:type="dxa"/>
            <w:tcBorders>
              <w:top w:val="single" w:sz="4" w:space="0" w:color="000000"/>
              <w:left w:val="single" w:sz="4" w:space="0" w:color="000000"/>
              <w:bottom w:val="single" w:sz="4" w:space="0" w:color="000000"/>
            </w:tcBorders>
            <w:shd w:val="clear" w:color="auto" w:fill="auto"/>
          </w:tcPr>
          <w:p w:rsidR="00BC6A7E" w:rsidRPr="0021076A" w:rsidRDefault="00BC6A7E" w:rsidP="00285FEA">
            <w:pPr>
              <w:suppressAutoHyphens/>
              <w:snapToGrid w:val="0"/>
              <w:spacing w:after="0" w:line="100" w:lineRule="atLeast"/>
              <w:jc w:val="both"/>
              <w:rPr>
                <w:rFonts w:ascii="Times New Roman" w:eastAsia="Arial Unicode MS" w:hAnsi="Times New Roman" w:cs="Times New Roman"/>
                <w:i/>
                <w:color w:val="000000"/>
                <w:kern w:val="1"/>
                <w:sz w:val="24"/>
                <w:szCs w:val="24"/>
                <w:lang w:val="en-US" w:eastAsia="ar-SA"/>
              </w:rPr>
            </w:pPr>
          </w:p>
          <w:p w:rsidR="00BC6A7E" w:rsidRPr="0021076A" w:rsidRDefault="00BC6A7E" w:rsidP="00285FEA">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21076A">
              <w:rPr>
                <w:rFonts w:ascii="Times New Roman" w:eastAsia="Arial Unicode MS" w:hAnsi="Times New Roman" w:cs="Times New Roman"/>
                <w:b/>
                <w:i/>
                <w:color w:val="000000"/>
                <w:kern w:val="1"/>
                <w:sz w:val="24"/>
                <w:szCs w:val="24"/>
                <w:lang w:val="en-US"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C6A7E" w:rsidRPr="0021076A" w:rsidRDefault="00BC6A7E" w:rsidP="00285FEA">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BC6A7E" w:rsidRPr="0021076A" w:rsidRDefault="00BC6A7E" w:rsidP="00BC6A7E">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BC6A7E" w:rsidRPr="0021076A" w:rsidRDefault="00BC6A7E" w:rsidP="00BC6A7E">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Трошкове припреме и подношења понуде сноси искључиво понуђач и не може тражити од наручиоца накнаду трошкова.</w:t>
      </w:r>
    </w:p>
    <w:p w:rsidR="00BC6A7E" w:rsidRPr="0021076A" w:rsidRDefault="00BC6A7E" w:rsidP="00BC6A7E">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21076A">
        <w:rPr>
          <w:rFonts w:ascii="Times New Roman" w:eastAsia="Arial Unicode MS" w:hAnsi="Times New Roman" w:cs="Times New Roman"/>
          <w:color w:val="000000"/>
          <w:kern w:val="1"/>
          <w:sz w:val="24"/>
          <w:szCs w:val="24"/>
          <w:lang w:val="en-U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C6A7E" w:rsidRPr="0021076A" w:rsidRDefault="00BC6A7E" w:rsidP="00BC6A7E">
      <w:pPr>
        <w:suppressAutoHyphens/>
        <w:spacing w:after="120" w:line="100" w:lineRule="atLeast"/>
        <w:ind w:firstLine="426"/>
        <w:jc w:val="both"/>
        <w:rPr>
          <w:rFonts w:ascii="Times New Roman" w:eastAsia="Arial Unicode MS" w:hAnsi="Times New Roman" w:cs="Times New Roman"/>
          <w:b/>
          <w:bCs/>
          <w:i/>
          <w:color w:val="000000"/>
          <w:kern w:val="1"/>
          <w:sz w:val="28"/>
          <w:szCs w:val="28"/>
          <w:lang w:val="en-US" w:eastAsia="ar-SA"/>
        </w:rPr>
      </w:pPr>
    </w:p>
    <w:p w:rsidR="00BC6A7E" w:rsidRPr="0021076A" w:rsidRDefault="00BC6A7E" w:rsidP="00BC6A7E">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21076A">
        <w:rPr>
          <w:rFonts w:ascii="Times New Roman" w:eastAsia="Arial Unicode MS" w:hAnsi="Times New Roman" w:cs="Times New Roman"/>
          <w:b/>
          <w:bCs/>
          <w:i/>
          <w:kern w:val="1"/>
          <w:sz w:val="24"/>
          <w:szCs w:val="24"/>
          <w:lang w:val="en-US" w:eastAsia="ar-SA"/>
        </w:rPr>
        <w:t xml:space="preserve">Напомена: </w:t>
      </w:r>
      <w:r w:rsidRPr="0021076A">
        <w:rPr>
          <w:rFonts w:ascii="Times New Roman" w:eastAsia="Arial Unicode MS" w:hAnsi="Times New Roman" w:cs="Times New Roman"/>
          <w:bCs/>
          <w:i/>
          <w:kern w:val="1"/>
          <w:sz w:val="24"/>
          <w:szCs w:val="24"/>
          <w:lang w:val="en-US" w:eastAsia="ar-SA"/>
        </w:rPr>
        <w:t>достављање овог обрасца није обавезно.</w:t>
      </w:r>
    </w:p>
    <w:p w:rsidR="00BC6A7E" w:rsidRPr="0021076A" w:rsidRDefault="00BC6A7E" w:rsidP="00BC6A7E">
      <w:pPr>
        <w:suppressAutoHyphens/>
        <w:spacing w:after="120" w:line="100" w:lineRule="atLeast"/>
        <w:jc w:val="both"/>
        <w:rPr>
          <w:rFonts w:ascii="Times New Roman" w:eastAsia="Arial Unicode MS" w:hAnsi="Times New Roman" w:cs="Times New Roman"/>
          <w:bCs/>
          <w:kern w:val="1"/>
          <w:sz w:val="24"/>
          <w:szCs w:val="24"/>
          <w:lang w:val="en-US" w:eastAsia="ar-SA"/>
        </w:rPr>
      </w:pPr>
    </w:p>
    <w:p w:rsidR="00BC6A7E" w:rsidRPr="0021076A" w:rsidRDefault="00BC6A7E" w:rsidP="00BC6A7E">
      <w:pPr>
        <w:suppressAutoHyphens/>
        <w:spacing w:after="120" w:line="100" w:lineRule="atLeast"/>
        <w:ind w:firstLine="425"/>
        <w:jc w:val="both"/>
        <w:rPr>
          <w:rFonts w:ascii="Times New Roman" w:eastAsia="Arial Unicode MS" w:hAnsi="Times New Roman" w:cs="Times New Roman"/>
          <w:bCs/>
          <w:color w:val="000000"/>
          <w:kern w:val="1"/>
          <w:sz w:val="24"/>
          <w:szCs w:val="24"/>
          <w:lang w:val="en-US" w:eastAsia="ar-SA"/>
        </w:rPr>
      </w:pPr>
    </w:p>
    <w:tbl>
      <w:tblPr>
        <w:tblW w:w="0" w:type="auto"/>
        <w:tblLayout w:type="fixed"/>
        <w:tblLook w:val="0000" w:firstRow="0" w:lastRow="0" w:firstColumn="0" w:lastColumn="0" w:noHBand="0" w:noVBand="0"/>
      </w:tblPr>
      <w:tblGrid>
        <w:gridCol w:w="3080"/>
        <w:gridCol w:w="3068"/>
        <w:gridCol w:w="3094"/>
      </w:tblGrid>
      <w:tr w:rsidR="00BC6A7E" w:rsidRPr="0021076A" w:rsidTr="00285FEA">
        <w:tc>
          <w:tcPr>
            <w:tcW w:w="3080" w:type="dxa"/>
            <w:shd w:val="clear" w:color="auto" w:fill="auto"/>
            <w:vAlign w:val="center"/>
          </w:tcPr>
          <w:p w:rsidR="00BC6A7E" w:rsidRPr="0021076A" w:rsidRDefault="00BC6A7E" w:rsidP="00285FEA">
            <w:pPr>
              <w:suppressAutoHyphens/>
              <w:spacing w:after="12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Датум:</w:t>
            </w:r>
          </w:p>
        </w:tc>
        <w:tc>
          <w:tcPr>
            <w:tcW w:w="3068" w:type="dxa"/>
            <w:shd w:val="clear" w:color="auto" w:fill="auto"/>
            <w:vAlign w:val="center"/>
          </w:tcPr>
          <w:p w:rsidR="00BC6A7E" w:rsidRPr="0021076A" w:rsidRDefault="00BC6A7E" w:rsidP="00285FEA">
            <w:pPr>
              <w:suppressAutoHyphens/>
              <w:spacing w:after="12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 xml:space="preserve">      </w:t>
            </w:r>
            <w:r w:rsidRPr="0021076A">
              <w:rPr>
                <w:rFonts w:ascii="Times New Roman" w:eastAsia="Arial Unicode MS" w:hAnsi="Times New Roman" w:cs="Times New Roman"/>
                <w:color w:val="000000"/>
                <w:kern w:val="1"/>
                <w:sz w:val="24"/>
                <w:szCs w:val="24"/>
                <w:lang w:val="sr-Cyrl-RS" w:eastAsia="ar-SA"/>
              </w:rPr>
              <w:t xml:space="preserve">  </w:t>
            </w:r>
          </w:p>
        </w:tc>
        <w:tc>
          <w:tcPr>
            <w:tcW w:w="3094" w:type="dxa"/>
            <w:shd w:val="clear" w:color="auto" w:fill="auto"/>
            <w:vAlign w:val="center"/>
          </w:tcPr>
          <w:p w:rsidR="00BC6A7E" w:rsidRPr="0021076A" w:rsidRDefault="00BC6A7E" w:rsidP="00285FEA">
            <w:pPr>
              <w:suppressAutoHyphens/>
              <w:spacing w:after="12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Потпис понуђача</w:t>
            </w:r>
          </w:p>
        </w:tc>
      </w:tr>
      <w:tr w:rsidR="00BC6A7E" w:rsidRPr="0021076A" w:rsidTr="00285FEA">
        <w:tc>
          <w:tcPr>
            <w:tcW w:w="3080" w:type="dxa"/>
            <w:tcBorders>
              <w:bottom w:val="single" w:sz="4" w:space="0" w:color="000000"/>
            </w:tcBorders>
            <w:shd w:val="clear" w:color="auto" w:fill="auto"/>
          </w:tcPr>
          <w:p w:rsidR="00BC6A7E" w:rsidRPr="0021076A" w:rsidRDefault="00BC6A7E" w:rsidP="00285FE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68" w:type="dxa"/>
            <w:shd w:val="clear" w:color="auto" w:fill="auto"/>
          </w:tcPr>
          <w:p w:rsidR="00BC6A7E" w:rsidRPr="0021076A" w:rsidRDefault="00BC6A7E" w:rsidP="00285FE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94" w:type="dxa"/>
            <w:tcBorders>
              <w:bottom w:val="single" w:sz="4" w:space="0" w:color="000000"/>
            </w:tcBorders>
            <w:shd w:val="clear" w:color="auto" w:fill="auto"/>
          </w:tcPr>
          <w:p w:rsidR="00BC6A7E" w:rsidRPr="0021076A" w:rsidRDefault="00BC6A7E" w:rsidP="00285FE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r>
    </w:tbl>
    <w:p w:rsidR="00BC6A7E" w:rsidRPr="0021076A" w:rsidRDefault="00BC6A7E" w:rsidP="00BC6A7E">
      <w:pPr>
        <w:suppressAutoHyphens/>
        <w:spacing w:after="0" w:line="100" w:lineRule="atLeast"/>
        <w:rPr>
          <w:rFonts w:ascii="Times New Roman" w:eastAsia="Arial Unicode MS" w:hAnsi="Times New Roman" w:cs="Times New Roman"/>
          <w:color w:val="000000"/>
          <w:kern w:val="1"/>
          <w:sz w:val="24"/>
          <w:szCs w:val="24"/>
          <w:lang w:val="en-US" w:eastAsia="ar-SA"/>
        </w:rPr>
      </w:pPr>
    </w:p>
    <w:p w:rsidR="00BC6A7E" w:rsidRPr="0021076A" w:rsidRDefault="00BC6A7E" w:rsidP="00BC6A7E">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BC6A7E" w:rsidRPr="0021076A" w:rsidRDefault="00BC6A7E" w:rsidP="00BC6A7E">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BC6A7E" w:rsidRPr="0021076A" w:rsidRDefault="00BC6A7E" w:rsidP="00BC6A7E">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BC6A7E" w:rsidRPr="0021076A" w:rsidRDefault="00BC6A7E" w:rsidP="00BC6A7E">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BC6A7E" w:rsidRPr="0021076A" w:rsidRDefault="00BC6A7E" w:rsidP="00BC6A7E">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BC6A7E" w:rsidRPr="0021076A" w:rsidRDefault="00BC6A7E" w:rsidP="00BC6A7E">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BC6A7E" w:rsidRPr="0021076A" w:rsidRDefault="00BC6A7E" w:rsidP="00BC6A7E">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BC6A7E" w:rsidRPr="0021076A" w:rsidRDefault="00BC6A7E" w:rsidP="00BC6A7E">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BC6A7E" w:rsidRPr="0021076A" w:rsidRDefault="00BC6A7E" w:rsidP="00BC6A7E">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BC6A7E" w:rsidRPr="0021076A" w:rsidRDefault="00BC6A7E" w:rsidP="00BC6A7E">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BC6A7E" w:rsidRPr="0021076A" w:rsidRDefault="00BC6A7E" w:rsidP="00BC6A7E">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BC6A7E" w:rsidRPr="0021076A" w:rsidRDefault="00BC6A7E" w:rsidP="00BC6A7E">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BC6A7E" w:rsidRPr="0021076A" w:rsidRDefault="00BC6A7E" w:rsidP="00BC6A7E">
      <w:pPr>
        <w:suppressAutoHyphens/>
        <w:spacing w:after="0" w:line="100" w:lineRule="atLeast"/>
        <w:jc w:val="right"/>
        <w:rPr>
          <w:rFonts w:ascii="Times New Roman" w:eastAsia="Times New Roman" w:hAnsi="Times New Roman" w:cs="Times New Roman"/>
          <w:b/>
          <w:bCs/>
          <w:color w:val="000000"/>
          <w:kern w:val="1"/>
          <w:sz w:val="24"/>
          <w:szCs w:val="24"/>
          <w:lang w:val="en-US" w:eastAsia="ar-SA"/>
        </w:rPr>
      </w:pPr>
      <w:r w:rsidRPr="0021076A">
        <w:rPr>
          <w:rFonts w:ascii="Times New Roman" w:eastAsia="Times New Roman" w:hAnsi="Times New Roman" w:cs="Times New Roman"/>
          <w:b/>
          <w:bCs/>
          <w:color w:val="000000"/>
          <w:kern w:val="1"/>
          <w:sz w:val="24"/>
          <w:szCs w:val="24"/>
          <w:lang w:val="sr-Cyrl-RS" w:eastAsia="ar-SA"/>
        </w:rPr>
        <w:lastRenderedPageBreak/>
        <w:t xml:space="preserve"> (О</w:t>
      </w:r>
      <w:r w:rsidRPr="0021076A">
        <w:rPr>
          <w:rFonts w:ascii="Times New Roman" w:eastAsia="Times New Roman" w:hAnsi="Times New Roman" w:cs="Times New Roman"/>
          <w:b/>
          <w:bCs/>
          <w:color w:val="000000"/>
          <w:kern w:val="1"/>
          <w:sz w:val="24"/>
          <w:szCs w:val="24"/>
          <w:lang w:val="en-US" w:eastAsia="ar-SA"/>
        </w:rPr>
        <w:t>БРАЗАЦ 4)</w:t>
      </w:r>
    </w:p>
    <w:p w:rsidR="00BC6A7E" w:rsidRPr="0021076A" w:rsidRDefault="00BC6A7E" w:rsidP="00BC6A7E">
      <w:pPr>
        <w:suppressAutoHyphens/>
        <w:spacing w:after="0" w:line="100" w:lineRule="atLeast"/>
        <w:jc w:val="right"/>
        <w:rPr>
          <w:rFonts w:ascii="Times New Roman" w:eastAsia="Times New Roman" w:hAnsi="Times New Roman" w:cs="Times New Roman"/>
          <w:b/>
          <w:bCs/>
          <w:color w:val="000000"/>
          <w:kern w:val="1"/>
          <w:sz w:val="24"/>
          <w:szCs w:val="24"/>
          <w:lang w:val="en-US" w:eastAsia="ar-SA"/>
        </w:rPr>
      </w:pPr>
    </w:p>
    <w:p w:rsidR="00BC6A7E" w:rsidRPr="0021076A" w:rsidRDefault="00BC6A7E" w:rsidP="00BC6A7E">
      <w:pPr>
        <w:shd w:val="clear" w:color="auto" w:fill="DBE5F1" w:themeFill="accent1" w:themeFillTint="33"/>
        <w:suppressAutoHyphens/>
        <w:spacing w:after="0" w:line="100" w:lineRule="atLeast"/>
        <w:jc w:val="center"/>
        <w:rPr>
          <w:rFonts w:ascii="Times New Roman" w:eastAsia="Times New Roman" w:hAnsi="Times New Roman" w:cs="Times New Roman"/>
          <w:b/>
          <w:bCs/>
          <w:color w:val="000000"/>
          <w:kern w:val="1"/>
          <w:sz w:val="24"/>
          <w:szCs w:val="24"/>
          <w:lang w:val="en-US" w:eastAsia="ar-SA"/>
        </w:rPr>
      </w:pPr>
      <w:r w:rsidRPr="0021076A">
        <w:rPr>
          <w:rFonts w:ascii="Times New Roman" w:eastAsia="Times New Roman" w:hAnsi="Times New Roman" w:cs="Times New Roman"/>
          <w:b/>
          <w:bCs/>
          <w:color w:val="000000"/>
          <w:kern w:val="1"/>
          <w:sz w:val="24"/>
          <w:szCs w:val="24"/>
          <w:lang w:val="en-US" w:eastAsia="ar-SA"/>
        </w:rPr>
        <w:t>ОБРАЗАЦ ИЗЈАВЕ О НЕЗАВИСНОЈ ПОНУДИ</w:t>
      </w:r>
    </w:p>
    <w:p w:rsidR="00BC6A7E" w:rsidRPr="0021076A" w:rsidRDefault="00BC6A7E" w:rsidP="00BC6A7E">
      <w:pPr>
        <w:suppressAutoHyphens/>
        <w:spacing w:after="0" w:line="100" w:lineRule="atLeast"/>
        <w:jc w:val="center"/>
        <w:rPr>
          <w:rFonts w:ascii="Times New Roman" w:eastAsia="Times New Roman" w:hAnsi="Times New Roman" w:cs="Times New Roman"/>
          <w:b/>
          <w:bCs/>
          <w:color w:val="000000"/>
          <w:kern w:val="1"/>
          <w:sz w:val="28"/>
          <w:szCs w:val="28"/>
          <w:lang w:val="en-US" w:eastAsia="ar-SA"/>
        </w:rPr>
      </w:pPr>
    </w:p>
    <w:p w:rsidR="00BC6A7E" w:rsidRPr="0021076A" w:rsidRDefault="00BC6A7E" w:rsidP="00BC6A7E">
      <w:pPr>
        <w:suppressAutoHyphens/>
        <w:spacing w:after="0" w:line="100" w:lineRule="atLeast"/>
        <w:jc w:val="center"/>
        <w:rPr>
          <w:rFonts w:ascii="Times New Roman" w:eastAsia="Times New Roman" w:hAnsi="Times New Roman" w:cs="Times New Roman"/>
          <w:bCs/>
          <w:color w:val="000000"/>
          <w:kern w:val="1"/>
          <w:sz w:val="24"/>
          <w:szCs w:val="24"/>
          <w:lang w:val="sr-Cyrl-RS" w:eastAsia="ar-SA"/>
        </w:rPr>
      </w:pPr>
    </w:p>
    <w:p w:rsidR="00BC6A7E" w:rsidRPr="0021076A" w:rsidRDefault="00BC6A7E" w:rsidP="00BC6A7E">
      <w:pPr>
        <w:suppressAutoHyphens/>
        <w:spacing w:after="0" w:line="100" w:lineRule="atLeast"/>
        <w:jc w:val="center"/>
        <w:rPr>
          <w:rFonts w:ascii="Times New Roman" w:eastAsia="Times New Roman" w:hAnsi="Times New Roman" w:cs="Times New Roman"/>
          <w:bCs/>
          <w:color w:val="000000"/>
          <w:kern w:val="1"/>
          <w:sz w:val="24"/>
          <w:szCs w:val="24"/>
          <w:lang w:val="sr-Cyrl-RS" w:eastAsia="ar-SA"/>
        </w:rPr>
      </w:pPr>
    </w:p>
    <w:p w:rsidR="00BC6A7E" w:rsidRPr="0021076A" w:rsidRDefault="00BC6A7E" w:rsidP="00BC6A7E">
      <w:pPr>
        <w:suppressAutoHyphens/>
        <w:spacing w:after="0" w:line="100" w:lineRule="atLeast"/>
        <w:jc w:val="center"/>
        <w:rPr>
          <w:rFonts w:ascii="Times New Roman" w:eastAsia="Times New Roman" w:hAnsi="Times New Roman" w:cs="Times New Roman"/>
          <w:bCs/>
          <w:color w:val="000000"/>
          <w:kern w:val="1"/>
          <w:sz w:val="24"/>
          <w:szCs w:val="24"/>
          <w:lang w:val="sr-Cyrl-RS" w:eastAsia="ar-SA"/>
        </w:rPr>
      </w:pPr>
    </w:p>
    <w:p w:rsidR="00BC6A7E" w:rsidRPr="0021076A" w:rsidRDefault="00BC6A7E" w:rsidP="00BC6A7E">
      <w:pPr>
        <w:suppressAutoHyphens/>
        <w:spacing w:after="0" w:line="100" w:lineRule="atLeast"/>
        <w:jc w:val="both"/>
        <w:rPr>
          <w:rFonts w:ascii="Times New Roman" w:eastAsia="Times New Roman" w:hAnsi="Times New Roman" w:cs="Times New Roman"/>
          <w:color w:val="000000"/>
          <w:kern w:val="1"/>
          <w:sz w:val="24"/>
          <w:szCs w:val="24"/>
          <w:lang w:val="en-US" w:eastAsia="ar-SA"/>
        </w:rPr>
      </w:pPr>
      <w:r w:rsidRPr="0021076A">
        <w:rPr>
          <w:rFonts w:ascii="Times New Roman" w:eastAsia="Times New Roman" w:hAnsi="Times New Roman" w:cs="Times New Roman"/>
          <w:color w:val="000000"/>
          <w:kern w:val="1"/>
          <w:sz w:val="24"/>
          <w:szCs w:val="24"/>
          <w:lang w:val="en-US" w:eastAsia="ar-SA"/>
        </w:rPr>
        <w:t>У складу са чланом 26.ЗЈН, _______________________________</w:t>
      </w:r>
      <w:r w:rsidRPr="0021076A">
        <w:rPr>
          <w:rFonts w:ascii="Times New Roman" w:eastAsia="Times New Roman" w:hAnsi="Times New Roman" w:cs="Times New Roman"/>
          <w:color w:val="000000"/>
          <w:kern w:val="1"/>
          <w:sz w:val="24"/>
          <w:szCs w:val="24"/>
          <w:lang w:val="sr-Cyrl-RS" w:eastAsia="ar-SA"/>
        </w:rPr>
        <w:t>___________</w:t>
      </w:r>
      <w:r w:rsidRPr="0021076A">
        <w:rPr>
          <w:rFonts w:ascii="Times New Roman" w:eastAsia="Times New Roman" w:hAnsi="Times New Roman" w:cs="Times New Roman"/>
          <w:color w:val="000000"/>
          <w:kern w:val="1"/>
          <w:sz w:val="24"/>
          <w:szCs w:val="24"/>
          <w:lang w:val="en-US" w:eastAsia="ar-SA"/>
        </w:rPr>
        <w:t xml:space="preserve">_________, </w:t>
      </w:r>
    </w:p>
    <w:p w:rsidR="00BC6A7E" w:rsidRPr="0021076A" w:rsidRDefault="00BC6A7E" w:rsidP="00BC6A7E">
      <w:pPr>
        <w:suppressAutoHyphens/>
        <w:spacing w:after="0" w:line="100" w:lineRule="atLeast"/>
        <w:jc w:val="both"/>
        <w:rPr>
          <w:rFonts w:ascii="Times New Roman" w:eastAsia="Times New Roman" w:hAnsi="Times New Roman" w:cs="Times New Roman"/>
          <w:color w:val="000000"/>
          <w:kern w:val="1"/>
          <w:sz w:val="24"/>
          <w:szCs w:val="24"/>
          <w:lang w:val="en-US" w:eastAsia="ar-SA"/>
        </w:rPr>
      </w:pPr>
      <w:r w:rsidRPr="0021076A">
        <w:rPr>
          <w:rFonts w:ascii="Times New Roman" w:eastAsia="Times New Roman" w:hAnsi="Times New Roman" w:cs="Times New Roman"/>
          <w:color w:val="000000"/>
          <w:kern w:val="1"/>
          <w:sz w:val="24"/>
          <w:szCs w:val="24"/>
          <w:lang w:val="en-US" w:eastAsia="ar-SA"/>
        </w:rPr>
        <w:t xml:space="preserve">                                                                            (Назив понуђача)</w:t>
      </w:r>
    </w:p>
    <w:p w:rsidR="00BC6A7E" w:rsidRPr="0021076A" w:rsidRDefault="00BC6A7E" w:rsidP="00BC6A7E">
      <w:pPr>
        <w:suppressAutoHyphens/>
        <w:spacing w:after="0" w:line="100" w:lineRule="atLeast"/>
        <w:jc w:val="both"/>
        <w:rPr>
          <w:rFonts w:ascii="Times New Roman" w:eastAsia="Times New Roman" w:hAnsi="Times New Roman" w:cs="Times New Roman"/>
          <w:color w:val="000000"/>
          <w:w w:val="200"/>
          <w:kern w:val="1"/>
          <w:sz w:val="24"/>
          <w:szCs w:val="24"/>
          <w:lang w:val="en-US" w:eastAsia="ar-SA"/>
        </w:rPr>
      </w:pPr>
      <w:r w:rsidRPr="0021076A">
        <w:rPr>
          <w:rFonts w:ascii="Times New Roman" w:eastAsia="Times New Roman" w:hAnsi="Times New Roman" w:cs="Times New Roman"/>
          <w:color w:val="000000"/>
          <w:kern w:val="1"/>
          <w:sz w:val="24"/>
          <w:szCs w:val="24"/>
          <w:lang w:val="en-US" w:eastAsia="ar-SA"/>
        </w:rPr>
        <w:t xml:space="preserve">даје: </w:t>
      </w:r>
    </w:p>
    <w:p w:rsidR="00BC6A7E" w:rsidRPr="0021076A" w:rsidRDefault="00BC6A7E" w:rsidP="00BC6A7E">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r w:rsidRPr="0021076A">
        <w:rPr>
          <w:rFonts w:ascii="Times New Roman" w:eastAsia="Times New Roman" w:hAnsi="Times New Roman" w:cs="Times New Roman"/>
          <w:b/>
          <w:bCs/>
          <w:color w:val="000000"/>
          <w:kern w:val="1"/>
          <w:sz w:val="24"/>
          <w:szCs w:val="24"/>
          <w:lang w:val="sr-Cyrl-CS" w:eastAsia="ar-SA"/>
        </w:rPr>
        <w:t xml:space="preserve">ИЗЈАВУ </w:t>
      </w:r>
    </w:p>
    <w:p w:rsidR="00BC6A7E" w:rsidRPr="0021076A" w:rsidRDefault="00BC6A7E" w:rsidP="00BC6A7E">
      <w:pPr>
        <w:suppressAutoHyphens/>
        <w:spacing w:before="360" w:after="360" w:line="100" w:lineRule="atLeast"/>
        <w:ind w:firstLine="227"/>
        <w:jc w:val="center"/>
        <w:rPr>
          <w:rFonts w:ascii="Times New Roman" w:eastAsia="Times New Roman" w:hAnsi="Times New Roman" w:cs="Times New Roman"/>
          <w:bCs/>
          <w:color w:val="000000"/>
          <w:kern w:val="1"/>
          <w:sz w:val="24"/>
          <w:szCs w:val="24"/>
          <w:lang w:val="en-US" w:eastAsia="ar-SA"/>
        </w:rPr>
      </w:pPr>
      <w:r w:rsidRPr="0021076A">
        <w:rPr>
          <w:rFonts w:ascii="Times New Roman" w:eastAsia="Times New Roman" w:hAnsi="Times New Roman" w:cs="Times New Roman"/>
          <w:b/>
          <w:bCs/>
          <w:color w:val="000000"/>
          <w:kern w:val="1"/>
          <w:sz w:val="24"/>
          <w:szCs w:val="24"/>
          <w:lang w:val="sr-Cyrl-CS" w:eastAsia="ar-SA"/>
        </w:rPr>
        <w:t>О НЕЗАВИСНОЈ</w:t>
      </w:r>
      <w:r w:rsidRPr="0021076A">
        <w:rPr>
          <w:rFonts w:ascii="Times New Roman" w:eastAsia="Times New Roman" w:hAnsi="Times New Roman" w:cs="Times New Roman"/>
          <w:b/>
          <w:bCs/>
          <w:color w:val="000000"/>
          <w:kern w:val="1"/>
          <w:sz w:val="24"/>
          <w:szCs w:val="24"/>
          <w:lang w:val="en-US" w:eastAsia="ar-SA"/>
        </w:rPr>
        <w:t xml:space="preserve"> ПОНУДИ</w:t>
      </w:r>
    </w:p>
    <w:p w:rsidR="00BC6A7E" w:rsidRPr="0021076A" w:rsidRDefault="00BC6A7E" w:rsidP="00BC6A7E">
      <w:pPr>
        <w:suppressAutoHyphens/>
        <w:spacing w:after="0" w:line="100" w:lineRule="atLeast"/>
        <w:jc w:val="both"/>
        <w:rPr>
          <w:rFonts w:ascii="Times New Roman" w:eastAsia="Times New Roman" w:hAnsi="Times New Roman" w:cs="Times New Roman"/>
          <w:bCs/>
          <w:color w:val="000000"/>
          <w:kern w:val="1"/>
          <w:sz w:val="24"/>
          <w:szCs w:val="24"/>
          <w:lang w:val="en-US" w:eastAsia="ar-SA"/>
        </w:rPr>
      </w:pPr>
    </w:p>
    <w:p w:rsidR="00BC6A7E" w:rsidRPr="0021076A" w:rsidRDefault="00BC6A7E" w:rsidP="00BC6A7E">
      <w:pPr>
        <w:suppressAutoHyphens/>
        <w:spacing w:after="0" w:line="100" w:lineRule="atLeast"/>
        <w:jc w:val="both"/>
        <w:rPr>
          <w:rFonts w:ascii="Times New Roman" w:eastAsia="Times New Roman" w:hAnsi="Times New Roman" w:cs="Times New Roman"/>
          <w:bCs/>
          <w:color w:val="000000"/>
          <w:kern w:val="1"/>
          <w:sz w:val="24"/>
          <w:szCs w:val="24"/>
          <w:lang w:val="en-US" w:eastAsia="ar-SA"/>
        </w:rPr>
      </w:pPr>
    </w:p>
    <w:p w:rsidR="00BC6A7E" w:rsidRPr="0021076A" w:rsidRDefault="00BC6A7E" w:rsidP="00BC6A7E">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ab/>
      </w:r>
      <w:r w:rsidRPr="0021076A">
        <w:rPr>
          <w:rFonts w:ascii="Times New Roman" w:eastAsia="Arial Unicode MS" w:hAnsi="Times New Roman" w:cs="Times New Roman"/>
          <w:color w:val="000000"/>
          <w:kern w:val="1"/>
          <w:sz w:val="24"/>
          <w:szCs w:val="24"/>
          <w:lang w:val="en-US" w:eastAsia="ar-SA"/>
        </w:rPr>
        <w:tab/>
      </w:r>
      <w:r w:rsidRPr="0021076A">
        <w:rPr>
          <w:rFonts w:ascii="Times New Roman" w:eastAsia="Arial Unicode MS" w:hAnsi="Times New Roman" w:cs="Times New Roman"/>
          <w:color w:val="000000"/>
          <w:kern w:val="1"/>
          <w:sz w:val="24"/>
          <w:szCs w:val="24"/>
          <w:lang w:val="en-US" w:eastAsia="ar-SA"/>
        </w:rPr>
        <w:tab/>
      </w:r>
      <w:r w:rsidRPr="0021076A">
        <w:rPr>
          <w:rFonts w:ascii="Times New Roman" w:eastAsia="Arial Unicode MS" w:hAnsi="Times New Roman" w:cs="Times New Roman"/>
          <w:bCs/>
          <w:color w:val="000000"/>
          <w:kern w:val="1"/>
          <w:sz w:val="24"/>
          <w:szCs w:val="24"/>
          <w:lang w:val="en-US" w:eastAsia="ar-SA"/>
        </w:rPr>
        <w:t xml:space="preserve"> </w:t>
      </w:r>
    </w:p>
    <w:p w:rsidR="00BC6A7E" w:rsidRPr="0021076A" w:rsidRDefault="00BC6A7E" w:rsidP="00BC6A7E">
      <w:pPr>
        <w:suppressAutoHyphens/>
        <w:spacing w:after="0" w:line="100" w:lineRule="atLeast"/>
        <w:jc w:val="both"/>
        <w:rPr>
          <w:rFonts w:ascii="Times New Roman" w:eastAsia="Arial Unicode MS" w:hAnsi="Times New Roman" w:cs="Times New Roman"/>
          <w:bCs/>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Под пуном материјалном и кривичном одговорношћу п</w:t>
      </w:r>
      <w:r w:rsidRPr="0021076A">
        <w:rPr>
          <w:rFonts w:ascii="Times New Roman" w:eastAsia="Arial Unicode MS" w:hAnsi="Times New Roman" w:cs="Times New Roman"/>
          <w:bCs/>
          <w:color w:val="000000"/>
          <w:kern w:val="1"/>
          <w:sz w:val="24"/>
          <w:szCs w:val="24"/>
          <w:lang w:val="en-US" w:eastAsia="ar-SA"/>
        </w:rPr>
        <w:t xml:space="preserve">отврђујем да сам понуду у </w:t>
      </w:r>
      <w:r w:rsidRPr="0021076A">
        <w:rPr>
          <w:rFonts w:ascii="Times New Roman" w:eastAsia="Arial Unicode MS" w:hAnsi="Times New Roman" w:cs="Times New Roman"/>
          <w:bCs/>
          <w:color w:val="000000"/>
          <w:kern w:val="1"/>
          <w:sz w:val="24"/>
          <w:szCs w:val="24"/>
          <w:lang w:val="sr-Cyrl-CS" w:eastAsia="ar-SA"/>
        </w:rPr>
        <w:t>поступку</w:t>
      </w:r>
      <w:r w:rsidRPr="0021076A">
        <w:rPr>
          <w:rFonts w:ascii="Times New Roman" w:eastAsia="Arial Unicode MS" w:hAnsi="Times New Roman" w:cs="Times New Roman"/>
          <w:bCs/>
          <w:color w:val="000000"/>
          <w:kern w:val="1"/>
          <w:sz w:val="24"/>
          <w:szCs w:val="24"/>
          <w:lang w:val="en-US" w:eastAsia="ar-SA"/>
        </w:rPr>
        <w:t xml:space="preserve"> јавне набавке</w:t>
      </w:r>
      <w:r w:rsidRPr="0021076A">
        <w:rPr>
          <w:rFonts w:ascii="Times New Roman" w:eastAsia="Arial Unicode MS" w:hAnsi="Times New Roman" w:cs="Times New Roman"/>
          <w:b/>
          <w:color w:val="000000"/>
          <w:kern w:val="1"/>
          <w:sz w:val="24"/>
          <w:szCs w:val="24"/>
          <w:lang w:val="en-US" w:eastAsia="ar-SA"/>
        </w:rPr>
        <w:t xml:space="preserve"> ЈН</w:t>
      </w:r>
      <w:r w:rsidRPr="0021076A">
        <w:rPr>
          <w:rFonts w:ascii="Times New Roman" w:eastAsia="Arial Unicode MS" w:hAnsi="Times New Roman" w:cs="Times New Roman"/>
          <w:b/>
          <w:color w:val="000000"/>
          <w:kern w:val="1"/>
          <w:sz w:val="24"/>
          <w:szCs w:val="24"/>
          <w:lang w:val="sr-Cyrl-RS" w:eastAsia="ar-SA"/>
        </w:rPr>
        <w:t xml:space="preserve">МВ </w:t>
      </w:r>
      <w:r>
        <w:rPr>
          <w:rFonts w:ascii="Times New Roman" w:eastAsia="Arial Unicode MS" w:hAnsi="Times New Roman" w:cs="Times New Roman"/>
          <w:b/>
          <w:color w:val="000000"/>
          <w:kern w:val="1"/>
          <w:sz w:val="24"/>
          <w:szCs w:val="24"/>
          <w:lang w:eastAsia="ar-SA"/>
        </w:rPr>
        <w:t>8</w:t>
      </w:r>
      <w:r w:rsidRPr="0021076A">
        <w:rPr>
          <w:rFonts w:ascii="Times New Roman" w:eastAsia="Arial Unicode MS" w:hAnsi="Times New Roman" w:cs="Times New Roman"/>
          <w:b/>
          <w:color w:val="000000"/>
          <w:kern w:val="1"/>
          <w:sz w:val="24"/>
          <w:szCs w:val="24"/>
          <w:lang w:val="en-US" w:eastAsia="ar-SA"/>
        </w:rPr>
        <w:t>/</w:t>
      </w:r>
      <w:r w:rsidRPr="0021076A">
        <w:rPr>
          <w:rFonts w:ascii="Times New Roman" w:eastAsia="Arial Unicode MS" w:hAnsi="Times New Roman" w:cs="Times New Roman"/>
          <w:b/>
          <w:color w:val="000000"/>
          <w:kern w:val="1"/>
          <w:sz w:val="24"/>
          <w:szCs w:val="24"/>
          <w:lang w:val="sr-Cyrl-RS" w:eastAsia="ar-SA"/>
        </w:rPr>
        <w:t>20</w:t>
      </w:r>
      <w:r w:rsidRPr="0021076A">
        <w:rPr>
          <w:rFonts w:ascii="Times New Roman" w:eastAsia="Arial Unicode MS" w:hAnsi="Times New Roman" w:cs="Times New Roman"/>
          <w:b/>
          <w:color w:val="000000"/>
          <w:kern w:val="1"/>
          <w:sz w:val="24"/>
          <w:szCs w:val="24"/>
          <w:lang w:val="en-US" w:eastAsia="ar-SA"/>
        </w:rPr>
        <w:t>19</w:t>
      </w:r>
      <w:r w:rsidRPr="0021076A">
        <w:rPr>
          <w:rFonts w:ascii="Times New Roman" w:eastAsia="Arial Unicode MS" w:hAnsi="Times New Roman" w:cs="Times New Roman"/>
          <w:b/>
          <w:color w:val="000000"/>
          <w:kern w:val="1"/>
          <w:sz w:val="24"/>
          <w:szCs w:val="24"/>
          <w:lang w:val="sr-Cyrl-RS" w:eastAsia="ar-SA"/>
        </w:rPr>
        <w:t xml:space="preserve"> </w:t>
      </w:r>
      <w:r w:rsidRPr="0021076A">
        <w:rPr>
          <w:rFonts w:ascii="Times New Roman" w:eastAsia="Arial Unicode MS" w:hAnsi="Times New Roman" w:cs="Times New Roman"/>
          <w:b/>
          <w:color w:val="000000"/>
          <w:kern w:val="1"/>
          <w:sz w:val="24"/>
          <w:szCs w:val="24"/>
          <w:lang w:val="en-US" w:eastAsia="ar-SA"/>
        </w:rPr>
        <w:t xml:space="preserve">- </w:t>
      </w:r>
      <w:r w:rsidRPr="0021076A">
        <w:rPr>
          <w:rFonts w:ascii="Times New Roman" w:eastAsia="Arial Unicode MS" w:hAnsi="Times New Roman" w:cs="Times New Roman"/>
          <w:b/>
          <w:color w:val="000000"/>
          <w:kern w:val="1"/>
          <w:sz w:val="24"/>
          <w:szCs w:val="24"/>
          <w:lang w:val="sr-Cyrl-RS" w:eastAsia="ar-SA"/>
        </w:rPr>
        <w:t xml:space="preserve">Набавка </w:t>
      </w:r>
      <w:r>
        <w:rPr>
          <w:rFonts w:ascii="Times New Roman" w:eastAsia="Arial Unicode MS" w:hAnsi="Times New Roman" w:cs="Times New Roman"/>
          <w:b/>
          <w:color w:val="000000"/>
          <w:kern w:val="1"/>
          <w:sz w:val="24"/>
          <w:szCs w:val="24"/>
          <w:lang w:val="sr-Cyrl-RS" w:eastAsia="ar-SA"/>
        </w:rPr>
        <w:t>радова</w:t>
      </w:r>
      <w:r w:rsidRPr="0021076A">
        <w:rPr>
          <w:rFonts w:ascii="Times New Roman" w:eastAsia="Arial Unicode MS" w:hAnsi="Times New Roman" w:cs="Times New Roman"/>
          <w:b/>
          <w:color w:val="000000"/>
          <w:kern w:val="1"/>
          <w:sz w:val="24"/>
          <w:szCs w:val="24"/>
          <w:lang w:val="sr-Cyrl-RS" w:eastAsia="ar-SA"/>
        </w:rPr>
        <w:t xml:space="preserve"> </w:t>
      </w:r>
      <w:r>
        <w:rPr>
          <w:rFonts w:ascii="Times New Roman" w:eastAsia="Arial Unicode MS" w:hAnsi="Times New Roman" w:cs="Times New Roman"/>
          <w:b/>
          <w:color w:val="000000"/>
          <w:kern w:val="1"/>
          <w:sz w:val="24"/>
          <w:szCs w:val="24"/>
          <w:lang w:val="sr-Cyrl-RS" w:eastAsia="ar-SA"/>
        </w:rPr>
        <w:t>–</w:t>
      </w:r>
      <w:r w:rsidRPr="0021076A">
        <w:rPr>
          <w:rFonts w:ascii="Times New Roman" w:eastAsia="Arial Unicode MS" w:hAnsi="Times New Roman" w:cs="Times New Roman"/>
          <w:b/>
          <w:color w:val="000000"/>
          <w:kern w:val="1"/>
          <w:sz w:val="24"/>
          <w:szCs w:val="24"/>
          <w:lang w:val="sr-Cyrl-RS" w:eastAsia="ar-SA"/>
        </w:rPr>
        <w:t xml:space="preserve"> </w:t>
      </w:r>
      <w:r>
        <w:rPr>
          <w:rFonts w:ascii="Times New Roman" w:eastAsia="Arial Unicode MS" w:hAnsi="Times New Roman" w:cs="Times New Roman"/>
          <w:b/>
          <w:color w:val="000000"/>
          <w:kern w:val="1"/>
          <w:sz w:val="24"/>
          <w:szCs w:val="24"/>
          <w:lang w:val="sr-Cyrl-RS" w:eastAsia="ar-SA"/>
        </w:rPr>
        <w:t xml:space="preserve">систем за дојаву пожара </w:t>
      </w:r>
      <w:r w:rsidRPr="0021076A">
        <w:rPr>
          <w:rFonts w:ascii="Times New Roman" w:eastAsia="Arial Unicode MS" w:hAnsi="Times New Roman" w:cs="Times New Roman"/>
          <w:bCs/>
          <w:color w:val="000000"/>
          <w:kern w:val="1"/>
          <w:sz w:val="24"/>
          <w:szCs w:val="24"/>
          <w:lang w:val="en-US" w:eastAsia="ar-SA"/>
        </w:rPr>
        <w:t>поднео независно, без договора са другим понуђачима или заинтересованим лицима.</w:t>
      </w:r>
    </w:p>
    <w:p w:rsidR="00BC6A7E" w:rsidRPr="0021076A" w:rsidRDefault="00BC6A7E" w:rsidP="00BC6A7E">
      <w:pPr>
        <w:suppressAutoHyphens/>
        <w:spacing w:after="0" w:line="100" w:lineRule="atLeast"/>
        <w:jc w:val="both"/>
        <w:rPr>
          <w:rFonts w:ascii="Times New Roman" w:eastAsia="Arial Unicode MS" w:hAnsi="Times New Roman" w:cs="Times New Roman"/>
          <w:bCs/>
          <w:color w:val="000000"/>
          <w:kern w:val="1"/>
          <w:sz w:val="24"/>
          <w:szCs w:val="24"/>
          <w:lang w:val="en-US" w:eastAsia="ar-SA"/>
        </w:rPr>
      </w:pPr>
    </w:p>
    <w:p w:rsidR="00BC6A7E" w:rsidRPr="0021076A" w:rsidRDefault="00BC6A7E" w:rsidP="00BC6A7E">
      <w:pPr>
        <w:suppressAutoHyphens/>
        <w:spacing w:after="0" w:line="100" w:lineRule="atLeast"/>
        <w:jc w:val="both"/>
        <w:rPr>
          <w:rFonts w:ascii="Times New Roman" w:eastAsia="Arial Unicode MS" w:hAnsi="Times New Roman" w:cs="Times New Roman"/>
          <w:bCs/>
          <w:color w:val="000000"/>
          <w:kern w:val="1"/>
          <w:sz w:val="24"/>
          <w:szCs w:val="24"/>
          <w:lang w:val="en-US" w:eastAsia="ar-SA"/>
        </w:rPr>
      </w:pPr>
    </w:p>
    <w:p w:rsidR="00BC6A7E" w:rsidRPr="0021076A" w:rsidRDefault="00BC6A7E" w:rsidP="00BC6A7E">
      <w:pPr>
        <w:suppressAutoHyphens/>
        <w:spacing w:after="0" w:line="100" w:lineRule="atLeast"/>
        <w:ind w:firstLine="227"/>
        <w:jc w:val="both"/>
        <w:rPr>
          <w:rFonts w:ascii="Times New Roman" w:eastAsia="Times New Roman" w:hAnsi="Times New Roman" w:cs="Times New Roman"/>
          <w:color w:val="000000"/>
          <w:kern w:val="1"/>
          <w:sz w:val="24"/>
          <w:szCs w:val="24"/>
          <w:lang w:val="en-US" w:eastAsia="ar-SA"/>
        </w:rPr>
      </w:pPr>
    </w:p>
    <w:tbl>
      <w:tblPr>
        <w:tblW w:w="0" w:type="auto"/>
        <w:tblLayout w:type="fixed"/>
        <w:tblLook w:val="0000" w:firstRow="0" w:lastRow="0" w:firstColumn="0" w:lastColumn="0" w:noHBand="0" w:noVBand="0"/>
      </w:tblPr>
      <w:tblGrid>
        <w:gridCol w:w="3080"/>
        <w:gridCol w:w="3065"/>
        <w:gridCol w:w="3097"/>
      </w:tblGrid>
      <w:tr w:rsidR="00BC6A7E" w:rsidRPr="0021076A" w:rsidTr="00285FEA">
        <w:tc>
          <w:tcPr>
            <w:tcW w:w="3080" w:type="dxa"/>
            <w:shd w:val="clear" w:color="auto" w:fill="auto"/>
            <w:vAlign w:val="center"/>
          </w:tcPr>
          <w:p w:rsidR="00BC6A7E" w:rsidRPr="0021076A" w:rsidRDefault="00BC6A7E" w:rsidP="00285FEA">
            <w:pPr>
              <w:suppressAutoHyphens/>
              <w:spacing w:after="12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Датум:</w:t>
            </w:r>
          </w:p>
        </w:tc>
        <w:tc>
          <w:tcPr>
            <w:tcW w:w="3065" w:type="dxa"/>
            <w:shd w:val="clear" w:color="auto" w:fill="auto"/>
            <w:vAlign w:val="center"/>
          </w:tcPr>
          <w:p w:rsidR="00BC6A7E" w:rsidRPr="0021076A" w:rsidRDefault="00BC6A7E" w:rsidP="00285FEA">
            <w:pPr>
              <w:suppressAutoHyphens/>
              <w:spacing w:after="120" w:line="100" w:lineRule="atLeast"/>
              <w:rPr>
                <w:rFonts w:ascii="Times New Roman" w:eastAsia="Arial Unicode MS" w:hAnsi="Times New Roman" w:cs="Times New Roman"/>
                <w:color w:val="000000"/>
                <w:kern w:val="1"/>
                <w:sz w:val="24"/>
                <w:szCs w:val="24"/>
                <w:lang w:val="sr-Cyrl-RS" w:eastAsia="ar-SA"/>
              </w:rPr>
            </w:pPr>
            <w:r w:rsidRPr="0021076A">
              <w:rPr>
                <w:rFonts w:ascii="Times New Roman" w:eastAsia="Arial Unicode MS" w:hAnsi="Times New Roman" w:cs="Times New Roman"/>
                <w:color w:val="000000"/>
                <w:kern w:val="1"/>
                <w:sz w:val="24"/>
                <w:szCs w:val="24"/>
                <w:lang w:val="sr-Cyrl-RS" w:eastAsia="ar-SA"/>
              </w:rPr>
              <w:t xml:space="preserve">            </w:t>
            </w:r>
          </w:p>
        </w:tc>
        <w:tc>
          <w:tcPr>
            <w:tcW w:w="3097" w:type="dxa"/>
            <w:shd w:val="clear" w:color="auto" w:fill="auto"/>
            <w:vAlign w:val="center"/>
          </w:tcPr>
          <w:p w:rsidR="00BC6A7E" w:rsidRPr="0021076A" w:rsidRDefault="00BC6A7E" w:rsidP="00285FEA">
            <w:pPr>
              <w:suppressAutoHyphens/>
              <w:spacing w:after="12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Потпис понуђача</w:t>
            </w:r>
          </w:p>
        </w:tc>
      </w:tr>
      <w:tr w:rsidR="00BC6A7E" w:rsidRPr="0021076A" w:rsidTr="00285FEA">
        <w:tc>
          <w:tcPr>
            <w:tcW w:w="3080" w:type="dxa"/>
            <w:tcBorders>
              <w:bottom w:val="single" w:sz="4" w:space="0" w:color="000000"/>
            </w:tcBorders>
            <w:shd w:val="clear" w:color="auto" w:fill="auto"/>
          </w:tcPr>
          <w:p w:rsidR="00BC6A7E" w:rsidRPr="0021076A" w:rsidRDefault="00BC6A7E" w:rsidP="00285FE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65" w:type="dxa"/>
            <w:shd w:val="clear" w:color="auto" w:fill="auto"/>
          </w:tcPr>
          <w:p w:rsidR="00BC6A7E" w:rsidRPr="0021076A" w:rsidRDefault="00BC6A7E" w:rsidP="00285FE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97" w:type="dxa"/>
            <w:tcBorders>
              <w:bottom w:val="single" w:sz="4" w:space="0" w:color="000000"/>
            </w:tcBorders>
            <w:shd w:val="clear" w:color="auto" w:fill="auto"/>
          </w:tcPr>
          <w:p w:rsidR="00BC6A7E" w:rsidRPr="0021076A" w:rsidRDefault="00BC6A7E" w:rsidP="00285FE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r>
    </w:tbl>
    <w:p w:rsidR="00BC6A7E" w:rsidRPr="0021076A" w:rsidRDefault="00BC6A7E" w:rsidP="00BC6A7E">
      <w:pPr>
        <w:suppressAutoHyphens/>
        <w:spacing w:after="0" w:line="100" w:lineRule="atLeast"/>
        <w:ind w:firstLine="227"/>
        <w:jc w:val="both"/>
        <w:rPr>
          <w:rFonts w:ascii="Times New Roman" w:eastAsia="Times New Roman" w:hAnsi="Times New Roman" w:cs="Times New Roman"/>
          <w:color w:val="000000"/>
          <w:kern w:val="1"/>
          <w:sz w:val="24"/>
          <w:szCs w:val="24"/>
          <w:lang w:val="en-US" w:eastAsia="ar-SA"/>
        </w:rPr>
      </w:pPr>
    </w:p>
    <w:p w:rsidR="00BC6A7E" w:rsidRPr="0021076A" w:rsidRDefault="00BC6A7E" w:rsidP="00BC6A7E">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val="en-US" w:eastAsia="ar-SA"/>
        </w:rPr>
      </w:pPr>
    </w:p>
    <w:p w:rsidR="00BC6A7E" w:rsidRPr="0021076A" w:rsidRDefault="00BC6A7E" w:rsidP="00BC6A7E">
      <w:pPr>
        <w:tabs>
          <w:tab w:val="left" w:pos="6028"/>
        </w:tabs>
        <w:suppressAutoHyphens/>
        <w:autoSpaceDE w:val="0"/>
        <w:spacing w:after="0" w:line="240" w:lineRule="auto"/>
        <w:jc w:val="both"/>
        <w:rPr>
          <w:rFonts w:ascii="Times New Roman" w:eastAsia="Arial Unicode MS" w:hAnsi="Times New Roman" w:cs="Times New Roman"/>
          <w:i/>
          <w:kern w:val="1"/>
          <w:sz w:val="24"/>
          <w:szCs w:val="24"/>
          <w:lang w:val="en-US" w:eastAsia="ar-SA"/>
        </w:rPr>
      </w:pPr>
      <w:r w:rsidRPr="0021076A">
        <w:rPr>
          <w:rFonts w:ascii="Times New Roman" w:eastAsia="Arial Unicode MS" w:hAnsi="Times New Roman" w:cs="Times New Roman"/>
          <w:b/>
          <w:bCs/>
          <w:i/>
          <w:iCs/>
          <w:kern w:val="1"/>
          <w:sz w:val="24"/>
          <w:szCs w:val="24"/>
          <w:lang w:val="en-US" w:eastAsia="ar-SA"/>
        </w:rPr>
        <w:t xml:space="preserve">Напомена: </w:t>
      </w:r>
      <w:r w:rsidRPr="0021076A">
        <w:rPr>
          <w:rFonts w:ascii="Times New Roman" w:eastAsia="Arial Unicode MS" w:hAnsi="Times New Roman" w:cs="Times New Roman"/>
          <w:bCs/>
          <w:i/>
          <w:iCs/>
          <w:kern w:val="1"/>
          <w:sz w:val="24"/>
          <w:szCs w:val="24"/>
          <w:lang w:val="en-US"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BC6A7E" w:rsidRPr="0021076A" w:rsidRDefault="00BC6A7E" w:rsidP="00BC6A7E">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en-US" w:eastAsia="ar-SA"/>
        </w:rPr>
      </w:pPr>
      <w:r w:rsidRPr="0021076A">
        <w:rPr>
          <w:rFonts w:ascii="Times New Roman" w:eastAsia="Arial Unicode MS" w:hAnsi="Times New Roman" w:cs="Times New Roman"/>
          <w:b/>
          <w:bCs/>
          <w:i/>
          <w:iCs/>
          <w:kern w:val="1"/>
          <w:sz w:val="24"/>
          <w:szCs w:val="24"/>
          <w:u w:val="single"/>
          <w:lang w:val="en-US" w:eastAsia="ar-SA"/>
        </w:rPr>
        <w:t>Уколико понуду подноси група понуђача,</w:t>
      </w:r>
      <w:r w:rsidRPr="0021076A">
        <w:rPr>
          <w:rFonts w:ascii="Times New Roman" w:eastAsia="Arial Unicode MS" w:hAnsi="Times New Roman" w:cs="Times New Roman"/>
          <w:bCs/>
          <w:i/>
          <w:iCs/>
          <w:kern w:val="1"/>
          <w:sz w:val="24"/>
          <w:szCs w:val="24"/>
          <w:lang w:val="en-US" w:eastAsia="ar-SA"/>
        </w:rPr>
        <w:t xml:space="preserve"> Изјава мора бити потписана од стране овлашћеног лица сваког понуђача из групе понуђача.</w:t>
      </w:r>
    </w:p>
    <w:p w:rsidR="00BC6A7E" w:rsidRPr="0021076A" w:rsidRDefault="00BC6A7E" w:rsidP="00BC6A7E">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en-US" w:eastAsia="ar-SA"/>
        </w:rPr>
      </w:pPr>
    </w:p>
    <w:p w:rsidR="00BC6A7E" w:rsidRPr="0021076A" w:rsidRDefault="00BC6A7E" w:rsidP="00BC6A7E">
      <w:pPr>
        <w:suppressAutoHyphens/>
        <w:spacing w:after="0" w:line="100" w:lineRule="atLeast"/>
        <w:jc w:val="center"/>
        <w:rPr>
          <w:rFonts w:ascii="Times New Roman" w:eastAsia="Arial Unicode MS" w:hAnsi="Times New Roman" w:cs="Times New Roman"/>
          <w:i/>
          <w:kern w:val="1"/>
          <w:sz w:val="24"/>
          <w:szCs w:val="24"/>
          <w:lang w:val="en-US" w:eastAsia="ar-SA"/>
        </w:rPr>
      </w:pPr>
    </w:p>
    <w:p w:rsidR="00BC6A7E" w:rsidRPr="0021076A" w:rsidRDefault="00BC6A7E" w:rsidP="00BC6A7E">
      <w:pPr>
        <w:suppressAutoHyphens/>
        <w:spacing w:after="0" w:line="100" w:lineRule="atLeast"/>
        <w:jc w:val="center"/>
        <w:rPr>
          <w:rFonts w:ascii="Times New Roman" w:eastAsia="Arial Unicode MS" w:hAnsi="Times New Roman" w:cs="Times New Roman"/>
          <w:i/>
          <w:kern w:val="1"/>
          <w:sz w:val="24"/>
          <w:szCs w:val="24"/>
          <w:lang w:val="en-US" w:eastAsia="ar-SA"/>
        </w:rPr>
      </w:pPr>
    </w:p>
    <w:p w:rsidR="00BC6A7E" w:rsidRPr="0021076A" w:rsidRDefault="00BC6A7E" w:rsidP="00BC6A7E">
      <w:pPr>
        <w:suppressAutoHyphens/>
        <w:spacing w:after="0" w:line="100" w:lineRule="atLeast"/>
        <w:jc w:val="center"/>
        <w:rPr>
          <w:rFonts w:ascii="Times New Roman" w:eastAsia="Times New Roman" w:hAnsi="Times New Roman" w:cs="Times New Roman"/>
          <w:color w:val="000000"/>
          <w:kern w:val="1"/>
          <w:sz w:val="24"/>
          <w:szCs w:val="24"/>
          <w:lang w:val="en-US" w:eastAsia="ar-SA"/>
        </w:rPr>
      </w:pPr>
    </w:p>
    <w:p w:rsidR="00BC6A7E" w:rsidRPr="0021076A" w:rsidRDefault="00BC6A7E" w:rsidP="00BC6A7E">
      <w:pPr>
        <w:suppressAutoHyphens/>
        <w:spacing w:after="0" w:line="100" w:lineRule="atLeast"/>
        <w:jc w:val="center"/>
        <w:rPr>
          <w:rFonts w:ascii="Times New Roman" w:eastAsia="Times New Roman" w:hAnsi="Times New Roman" w:cs="Times New Roman"/>
          <w:color w:val="000000"/>
          <w:kern w:val="1"/>
          <w:sz w:val="24"/>
          <w:szCs w:val="24"/>
          <w:lang w:val="en-US" w:eastAsia="ar-SA"/>
        </w:rPr>
      </w:pPr>
    </w:p>
    <w:p w:rsidR="00BC6A7E" w:rsidRPr="0021076A" w:rsidRDefault="00BC6A7E" w:rsidP="00BC6A7E">
      <w:pPr>
        <w:suppressAutoHyphens/>
        <w:spacing w:after="0" w:line="100" w:lineRule="atLeast"/>
        <w:jc w:val="center"/>
        <w:rPr>
          <w:rFonts w:ascii="Times New Roman" w:eastAsia="Times New Roman" w:hAnsi="Times New Roman" w:cs="Times New Roman"/>
          <w:color w:val="000000"/>
          <w:kern w:val="1"/>
          <w:sz w:val="24"/>
          <w:szCs w:val="24"/>
          <w:lang w:val="sr-Cyrl-RS" w:eastAsia="ar-SA"/>
        </w:rPr>
      </w:pPr>
    </w:p>
    <w:p w:rsidR="00BC6A7E" w:rsidRDefault="00BC6A7E" w:rsidP="00BC6A7E">
      <w:pPr>
        <w:suppressAutoHyphens/>
        <w:spacing w:after="0" w:line="100" w:lineRule="atLeast"/>
        <w:jc w:val="center"/>
        <w:rPr>
          <w:rFonts w:ascii="Times New Roman" w:eastAsia="Times New Roman" w:hAnsi="Times New Roman" w:cs="Times New Roman"/>
          <w:color w:val="000000"/>
          <w:kern w:val="1"/>
          <w:sz w:val="24"/>
          <w:szCs w:val="24"/>
          <w:lang w:eastAsia="ar-SA"/>
        </w:rPr>
      </w:pPr>
    </w:p>
    <w:p w:rsidR="006429DC" w:rsidRPr="006429DC" w:rsidRDefault="006429DC" w:rsidP="00BC6A7E">
      <w:pPr>
        <w:suppressAutoHyphens/>
        <w:spacing w:after="0" w:line="100" w:lineRule="atLeast"/>
        <w:jc w:val="center"/>
        <w:rPr>
          <w:rFonts w:ascii="Times New Roman" w:eastAsia="Times New Roman" w:hAnsi="Times New Roman" w:cs="Times New Roman"/>
          <w:color w:val="000000"/>
          <w:kern w:val="1"/>
          <w:sz w:val="24"/>
          <w:szCs w:val="24"/>
          <w:lang w:eastAsia="ar-SA"/>
        </w:rPr>
      </w:pPr>
    </w:p>
    <w:p w:rsidR="00BC6A7E" w:rsidRPr="0021076A" w:rsidRDefault="00BC6A7E" w:rsidP="00BC6A7E">
      <w:pPr>
        <w:suppressAutoHyphens/>
        <w:spacing w:after="0" w:line="100" w:lineRule="atLeast"/>
        <w:jc w:val="center"/>
        <w:rPr>
          <w:rFonts w:ascii="Times New Roman" w:eastAsia="Times New Roman" w:hAnsi="Times New Roman" w:cs="Times New Roman"/>
          <w:color w:val="000000"/>
          <w:kern w:val="1"/>
          <w:sz w:val="24"/>
          <w:szCs w:val="24"/>
          <w:lang w:val="sr-Cyrl-RS" w:eastAsia="ar-SA"/>
        </w:rPr>
      </w:pPr>
    </w:p>
    <w:p w:rsidR="00BC6A7E" w:rsidRPr="0021076A" w:rsidRDefault="00BC6A7E" w:rsidP="00BC6A7E">
      <w:pPr>
        <w:suppressAutoHyphens/>
        <w:spacing w:after="0" w:line="100" w:lineRule="atLeast"/>
        <w:jc w:val="center"/>
        <w:rPr>
          <w:rFonts w:ascii="Times New Roman" w:eastAsia="Arial Unicode MS" w:hAnsi="Times New Roman" w:cs="Times New Roman"/>
          <w:b/>
          <w:bCs/>
          <w:color w:val="000000"/>
          <w:kern w:val="1"/>
          <w:sz w:val="24"/>
          <w:szCs w:val="24"/>
          <w:lang w:val="en-US" w:eastAsia="ar-SA"/>
        </w:rPr>
      </w:pPr>
      <w:r w:rsidRPr="0021076A">
        <w:rPr>
          <w:rFonts w:ascii="Times New Roman" w:eastAsia="Arial Unicode MS" w:hAnsi="Times New Roman" w:cs="Times New Roman"/>
          <w:b/>
          <w:bCs/>
          <w:color w:val="000000"/>
          <w:kern w:val="1"/>
          <w:sz w:val="24"/>
          <w:szCs w:val="24"/>
          <w:lang w:val="en-US" w:eastAsia="ar-SA"/>
        </w:rPr>
        <w:lastRenderedPageBreak/>
        <w:t xml:space="preserve">                                                                                         </w:t>
      </w:r>
      <w:r w:rsidRPr="0021076A">
        <w:rPr>
          <w:rFonts w:ascii="Times New Roman" w:eastAsia="Arial Unicode MS" w:hAnsi="Times New Roman" w:cs="Times New Roman"/>
          <w:b/>
          <w:bCs/>
          <w:color w:val="000000"/>
          <w:kern w:val="1"/>
          <w:sz w:val="24"/>
          <w:szCs w:val="24"/>
          <w:lang w:val="sr-Cyrl-RS" w:eastAsia="ar-SA"/>
        </w:rPr>
        <w:t xml:space="preserve">                        </w:t>
      </w:r>
      <w:r w:rsidRPr="0021076A">
        <w:rPr>
          <w:rFonts w:ascii="Times New Roman" w:eastAsia="Arial Unicode MS" w:hAnsi="Times New Roman" w:cs="Times New Roman"/>
          <w:b/>
          <w:bCs/>
          <w:color w:val="000000"/>
          <w:kern w:val="1"/>
          <w:sz w:val="24"/>
          <w:szCs w:val="24"/>
          <w:lang w:val="en-US" w:eastAsia="ar-SA"/>
        </w:rPr>
        <w:t xml:space="preserve">    (ОБРАЗАЦ 5)</w:t>
      </w:r>
    </w:p>
    <w:p w:rsidR="00DD0550" w:rsidRPr="0068524F" w:rsidRDefault="00DD0550" w:rsidP="00DD0550">
      <w:pPr>
        <w:shd w:val="clear" w:color="auto" w:fill="DBE5F1" w:themeFill="accent1" w:themeFillTint="33"/>
        <w:spacing w:after="0" w:line="240" w:lineRule="auto"/>
        <w:jc w:val="center"/>
        <w:rPr>
          <w:rFonts w:ascii="Times New Roman" w:hAnsi="Times New Roman" w:cs="Times New Roman"/>
          <w:sz w:val="24"/>
          <w:szCs w:val="24"/>
        </w:rPr>
      </w:pPr>
      <w:r w:rsidRPr="0068524F">
        <w:rPr>
          <w:rFonts w:ascii="Times New Roman" w:hAnsi="Times New Roman" w:cs="Times New Roman"/>
          <w:sz w:val="24"/>
          <w:szCs w:val="24"/>
        </w:rPr>
        <w:t>ИЗЈАВА ПОНУЂАЧА</w:t>
      </w:r>
    </w:p>
    <w:p w:rsidR="00DD0550" w:rsidRPr="0068524F" w:rsidRDefault="00DD0550" w:rsidP="00DD0550">
      <w:pPr>
        <w:shd w:val="clear" w:color="auto" w:fill="DBE5F1" w:themeFill="accent1" w:themeFillTint="33"/>
        <w:spacing w:after="0" w:line="240" w:lineRule="auto"/>
        <w:jc w:val="center"/>
        <w:rPr>
          <w:rFonts w:ascii="Times New Roman" w:hAnsi="Times New Roman" w:cs="Times New Roman"/>
          <w:sz w:val="24"/>
          <w:szCs w:val="24"/>
        </w:rPr>
      </w:pPr>
      <w:r w:rsidRPr="0068524F">
        <w:rPr>
          <w:rFonts w:ascii="Times New Roman" w:hAnsi="Times New Roman" w:cs="Times New Roman"/>
          <w:sz w:val="24"/>
          <w:szCs w:val="24"/>
        </w:rPr>
        <w:t xml:space="preserve">О ИСПУЊАВАЊУ УСЛОВА ИЗ ЧЛАНА 75. </w:t>
      </w:r>
      <w:r>
        <w:rPr>
          <w:rFonts w:ascii="Times New Roman" w:hAnsi="Times New Roman" w:cs="Times New Roman"/>
          <w:sz w:val="24"/>
          <w:szCs w:val="24"/>
          <w:lang w:val="sr-Cyrl-RS"/>
        </w:rPr>
        <w:t xml:space="preserve">И 76 </w:t>
      </w:r>
      <w:r w:rsidRPr="0068524F">
        <w:rPr>
          <w:rFonts w:ascii="Times New Roman" w:hAnsi="Times New Roman" w:cs="Times New Roman"/>
          <w:sz w:val="24"/>
          <w:szCs w:val="24"/>
        </w:rPr>
        <w:t>ЗАКОНА У ПОСТУПКУ</w:t>
      </w:r>
    </w:p>
    <w:p w:rsidR="00DD0550" w:rsidRPr="0068524F" w:rsidRDefault="00DD0550" w:rsidP="00DD0550">
      <w:pPr>
        <w:shd w:val="clear" w:color="auto" w:fill="DBE5F1" w:themeFill="accent1" w:themeFillTint="33"/>
        <w:spacing w:after="0" w:line="240" w:lineRule="auto"/>
        <w:jc w:val="center"/>
        <w:rPr>
          <w:rFonts w:ascii="Times New Roman" w:hAnsi="Times New Roman" w:cs="Times New Roman"/>
          <w:sz w:val="24"/>
          <w:szCs w:val="24"/>
        </w:rPr>
      </w:pPr>
      <w:r w:rsidRPr="0068524F">
        <w:rPr>
          <w:rFonts w:ascii="Times New Roman" w:hAnsi="Times New Roman" w:cs="Times New Roman"/>
          <w:sz w:val="24"/>
          <w:szCs w:val="24"/>
        </w:rPr>
        <w:t>ЈАВНЕ НАБАВКЕ МАЛЕ ВРЕДНОСТИ</w:t>
      </w:r>
    </w:p>
    <w:p w:rsidR="00DD0550" w:rsidRDefault="00DD0550" w:rsidP="00DD0550">
      <w:pPr>
        <w:rPr>
          <w:rFonts w:ascii="Times New Roman" w:hAnsi="Times New Roman" w:cs="Times New Roman"/>
          <w:sz w:val="24"/>
          <w:szCs w:val="24"/>
          <w:lang w:val="sr-Cyrl-RS"/>
        </w:rPr>
      </w:pPr>
    </w:p>
    <w:p w:rsidR="00DD0550" w:rsidRPr="0068524F" w:rsidRDefault="00DD0550" w:rsidP="00DD0550">
      <w:pPr>
        <w:rPr>
          <w:rFonts w:ascii="Times New Roman" w:hAnsi="Times New Roman" w:cs="Times New Roman"/>
          <w:sz w:val="24"/>
          <w:szCs w:val="24"/>
        </w:rPr>
      </w:pPr>
      <w:r w:rsidRPr="0068524F">
        <w:rPr>
          <w:rFonts w:ascii="Times New Roman" w:hAnsi="Times New Roman" w:cs="Times New Roman"/>
          <w:sz w:val="24"/>
          <w:szCs w:val="24"/>
        </w:rPr>
        <w:t>У складу са чланом 77. став 4. Закона о јавним набавкама, под пуном материјалном и кривичном</w:t>
      </w:r>
      <w:r>
        <w:rPr>
          <w:rFonts w:ascii="Times New Roman" w:hAnsi="Times New Roman" w:cs="Times New Roman"/>
          <w:sz w:val="24"/>
          <w:szCs w:val="24"/>
          <w:lang w:val="sr-Cyrl-RS"/>
        </w:rPr>
        <w:t xml:space="preserve"> </w:t>
      </w:r>
      <w:r w:rsidRPr="0068524F">
        <w:rPr>
          <w:rFonts w:ascii="Times New Roman" w:hAnsi="Times New Roman" w:cs="Times New Roman"/>
          <w:sz w:val="24"/>
          <w:szCs w:val="24"/>
        </w:rPr>
        <w:t>одговорношћу, као овлашћено лице понуђача, дајем следећу</w:t>
      </w:r>
    </w:p>
    <w:p w:rsidR="00DD0550" w:rsidRPr="0068524F" w:rsidRDefault="00DD0550" w:rsidP="00DD0550">
      <w:pPr>
        <w:jc w:val="center"/>
        <w:rPr>
          <w:rFonts w:ascii="Times New Roman" w:hAnsi="Times New Roman" w:cs="Times New Roman"/>
          <w:sz w:val="24"/>
          <w:szCs w:val="24"/>
        </w:rPr>
      </w:pPr>
      <w:r w:rsidRPr="0068524F">
        <w:rPr>
          <w:rFonts w:ascii="Times New Roman" w:hAnsi="Times New Roman" w:cs="Times New Roman"/>
          <w:sz w:val="24"/>
          <w:szCs w:val="24"/>
        </w:rPr>
        <w:t>И З Ј А В У</w:t>
      </w:r>
    </w:p>
    <w:p w:rsidR="00DD0550" w:rsidRDefault="00DD0550" w:rsidP="00DD0550">
      <w:pPr>
        <w:spacing w:after="0" w:line="240" w:lineRule="auto"/>
        <w:jc w:val="both"/>
        <w:rPr>
          <w:rFonts w:ascii="Times New Roman" w:hAnsi="Times New Roman" w:cs="Times New Roman"/>
          <w:sz w:val="24"/>
          <w:szCs w:val="24"/>
          <w:lang w:val="sr-Cyrl-RS"/>
        </w:rPr>
      </w:pPr>
      <w:r w:rsidRPr="0068524F">
        <w:rPr>
          <w:rFonts w:ascii="Times New Roman" w:hAnsi="Times New Roman" w:cs="Times New Roman"/>
          <w:sz w:val="24"/>
          <w:szCs w:val="24"/>
        </w:rPr>
        <w:t>Понуђач __________________________________________________________ у поступку јавне</w:t>
      </w:r>
      <w:r>
        <w:rPr>
          <w:rFonts w:ascii="Times New Roman" w:hAnsi="Times New Roman" w:cs="Times New Roman"/>
          <w:sz w:val="24"/>
          <w:szCs w:val="24"/>
          <w:lang w:val="sr-Cyrl-RS"/>
        </w:rPr>
        <w:t xml:space="preserve"> </w:t>
      </w:r>
      <w:r w:rsidRPr="0068524F">
        <w:rPr>
          <w:rFonts w:ascii="Times New Roman" w:hAnsi="Times New Roman" w:cs="Times New Roman"/>
          <w:sz w:val="24"/>
          <w:szCs w:val="24"/>
        </w:rPr>
        <w:t xml:space="preserve">набавке </w:t>
      </w:r>
      <w:r>
        <w:rPr>
          <w:rFonts w:ascii="Times New Roman" w:hAnsi="Times New Roman" w:cs="Times New Roman"/>
          <w:sz w:val="24"/>
          <w:szCs w:val="24"/>
          <w:lang w:val="sr-Cyrl-RS"/>
        </w:rPr>
        <w:t>8</w:t>
      </w:r>
      <w:r w:rsidRPr="0068524F">
        <w:rPr>
          <w:rFonts w:ascii="Times New Roman" w:hAnsi="Times New Roman" w:cs="Times New Roman"/>
          <w:sz w:val="24"/>
          <w:szCs w:val="24"/>
        </w:rPr>
        <w:t>/201</w:t>
      </w:r>
      <w:r>
        <w:rPr>
          <w:rFonts w:ascii="Times New Roman" w:hAnsi="Times New Roman" w:cs="Times New Roman"/>
          <w:sz w:val="24"/>
          <w:szCs w:val="24"/>
          <w:lang w:val="sr-Cyrl-RS"/>
        </w:rPr>
        <w:t>9</w:t>
      </w:r>
      <w:r w:rsidR="00FA0FE0">
        <w:rPr>
          <w:rFonts w:ascii="Times New Roman" w:hAnsi="Times New Roman" w:cs="Times New Roman"/>
          <w:sz w:val="24"/>
          <w:szCs w:val="24"/>
          <w:lang w:val="sr-Cyrl-RS"/>
        </w:rPr>
        <w:t xml:space="preserve"> Систем за дојаву пожара</w:t>
      </w:r>
      <w:r w:rsidRPr="0068524F">
        <w:rPr>
          <w:rFonts w:ascii="Times New Roman" w:hAnsi="Times New Roman" w:cs="Times New Roman"/>
          <w:sz w:val="24"/>
          <w:szCs w:val="24"/>
        </w:rPr>
        <w:t>, испуњава све услове из члана 75.</w:t>
      </w:r>
      <w:r>
        <w:rPr>
          <w:rFonts w:ascii="Times New Roman" w:hAnsi="Times New Roman" w:cs="Times New Roman"/>
          <w:sz w:val="24"/>
          <w:szCs w:val="24"/>
          <w:lang w:val="sr-Cyrl-RS"/>
        </w:rPr>
        <w:t xml:space="preserve"> и 76</w:t>
      </w:r>
      <w:r w:rsidRPr="0068524F">
        <w:rPr>
          <w:rFonts w:ascii="Times New Roman" w:hAnsi="Times New Roman" w:cs="Times New Roman"/>
          <w:sz w:val="24"/>
          <w:szCs w:val="24"/>
        </w:rPr>
        <w:t xml:space="preserve"> Закона, односно услове дефинисане</w:t>
      </w:r>
      <w:r>
        <w:rPr>
          <w:rFonts w:ascii="Times New Roman" w:hAnsi="Times New Roman" w:cs="Times New Roman"/>
          <w:sz w:val="24"/>
          <w:szCs w:val="24"/>
          <w:lang w:val="sr-Cyrl-RS"/>
        </w:rPr>
        <w:t xml:space="preserve"> </w:t>
      </w:r>
      <w:r w:rsidRPr="0068524F">
        <w:rPr>
          <w:rFonts w:ascii="Times New Roman" w:hAnsi="Times New Roman" w:cs="Times New Roman"/>
          <w:sz w:val="24"/>
          <w:szCs w:val="24"/>
        </w:rPr>
        <w:t>конкурсном документацијом за предметну јавну набавку, и то:</w:t>
      </w:r>
    </w:p>
    <w:p w:rsidR="00DD0550" w:rsidRPr="00B22051" w:rsidRDefault="00DD0550" w:rsidP="00DD0550">
      <w:pPr>
        <w:spacing w:after="0" w:line="240" w:lineRule="auto"/>
        <w:jc w:val="both"/>
        <w:rPr>
          <w:rFonts w:ascii="Times New Roman" w:hAnsi="Times New Roman" w:cs="Times New Roman"/>
          <w:sz w:val="24"/>
          <w:szCs w:val="24"/>
          <w:lang w:val="sr-Cyrl-RS"/>
        </w:rPr>
      </w:pPr>
    </w:p>
    <w:p w:rsidR="00DD0550" w:rsidRDefault="00DD0550" w:rsidP="00DD0550">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1. </w:t>
      </w:r>
      <w:r>
        <w:rPr>
          <w:rFonts w:ascii="Times New Roman" w:hAnsi="Times New Roman" w:cs="Times New Roman"/>
          <w:sz w:val="24"/>
          <w:szCs w:val="24"/>
          <w:lang w:val="sr-Cyrl-RS"/>
        </w:rPr>
        <w:t>Д</w:t>
      </w:r>
      <w:r w:rsidRPr="0068524F">
        <w:rPr>
          <w:rFonts w:ascii="Times New Roman" w:hAnsi="Times New Roman" w:cs="Times New Roman"/>
          <w:sz w:val="24"/>
          <w:szCs w:val="24"/>
        </w:rPr>
        <w:t>а је регистрован код надлежног органа, односно уписан у одговарајући</w:t>
      </w:r>
      <w:r>
        <w:rPr>
          <w:rFonts w:ascii="Times New Roman" w:hAnsi="Times New Roman" w:cs="Times New Roman"/>
          <w:sz w:val="24"/>
          <w:szCs w:val="24"/>
          <w:lang w:val="sr-Cyrl-RS"/>
        </w:rPr>
        <w:t xml:space="preserve"> </w:t>
      </w:r>
      <w:r w:rsidRPr="0068524F">
        <w:rPr>
          <w:rFonts w:ascii="Times New Roman" w:hAnsi="Times New Roman" w:cs="Times New Roman"/>
          <w:sz w:val="24"/>
          <w:szCs w:val="24"/>
        </w:rPr>
        <w:t>регистар;</w:t>
      </w:r>
    </w:p>
    <w:p w:rsidR="00DD0550" w:rsidRPr="00210901" w:rsidRDefault="00DD0550" w:rsidP="00DD0550">
      <w:pPr>
        <w:spacing w:after="0" w:line="240" w:lineRule="auto"/>
        <w:jc w:val="both"/>
        <w:rPr>
          <w:rFonts w:ascii="Times New Roman" w:hAnsi="Times New Roman" w:cs="Times New Roman"/>
          <w:sz w:val="24"/>
          <w:szCs w:val="24"/>
          <w:lang w:val="sr-Cyrl-RS"/>
        </w:rPr>
      </w:pPr>
    </w:p>
    <w:p w:rsidR="00DD0550" w:rsidRPr="0068524F" w:rsidRDefault="00DD0550" w:rsidP="00DD0550">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2. Понуђач и његов законски заступник није осуђиван за неко од кривичних дела као</w:t>
      </w:r>
    </w:p>
    <w:p w:rsidR="00DD0550" w:rsidRPr="0068524F" w:rsidRDefault="00DD0550" w:rsidP="00DD0550">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члан организоване криминалне групе, да није осуђиван за кривична дела против</w:t>
      </w:r>
    </w:p>
    <w:p w:rsidR="00DD0550" w:rsidRPr="0068524F" w:rsidRDefault="00DD0550" w:rsidP="00DD0550">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привреде, кривична дела против животне средине, кривично дело примања или</w:t>
      </w:r>
    </w:p>
    <w:p w:rsidR="00DD0550" w:rsidRDefault="00DD0550" w:rsidP="00DD0550">
      <w:pPr>
        <w:spacing w:after="0" w:line="240" w:lineRule="auto"/>
        <w:jc w:val="both"/>
        <w:rPr>
          <w:rFonts w:ascii="Times New Roman" w:hAnsi="Times New Roman" w:cs="Times New Roman"/>
          <w:sz w:val="24"/>
          <w:szCs w:val="24"/>
          <w:lang w:val="sr-Cyrl-RS"/>
        </w:rPr>
      </w:pPr>
      <w:r w:rsidRPr="0068524F">
        <w:rPr>
          <w:rFonts w:ascii="Times New Roman" w:hAnsi="Times New Roman" w:cs="Times New Roman"/>
          <w:sz w:val="24"/>
          <w:szCs w:val="24"/>
        </w:rPr>
        <w:t>давања мито, кривично дело преваре;</w:t>
      </w:r>
    </w:p>
    <w:p w:rsidR="00DD0550" w:rsidRPr="00210901" w:rsidRDefault="00DD0550" w:rsidP="00DD0550">
      <w:pPr>
        <w:spacing w:after="0" w:line="240" w:lineRule="auto"/>
        <w:jc w:val="both"/>
        <w:rPr>
          <w:rFonts w:ascii="Times New Roman" w:hAnsi="Times New Roman" w:cs="Times New Roman"/>
          <w:sz w:val="24"/>
          <w:szCs w:val="24"/>
          <w:lang w:val="sr-Cyrl-RS"/>
        </w:rPr>
      </w:pPr>
    </w:p>
    <w:p w:rsidR="00DD0550" w:rsidRPr="0068524F" w:rsidRDefault="00DD0550" w:rsidP="00DD0550">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3. Понуђач је измирио доспеле обавезе, доприносе и друге јавне дажбине у складу са</w:t>
      </w:r>
    </w:p>
    <w:p w:rsidR="00DD0550" w:rsidRPr="0068524F" w:rsidRDefault="00DD0550" w:rsidP="00DD0550">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прописима Републике Србије или стране државе када има седиште на њеној</w:t>
      </w:r>
    </w:p>
    <w:p w:rsidR="00DD0550" w:rsidRDefault="00DD0550" w:rsidP="00DD0550">
      <w:pPr>
        <w:spacing w:after="0" w:line="240" w:lineRule="auto"/>
        <w:jc w:val="both"/>
        <w:rPr>
          <w:rFonts w:ascii="Times New Roman" w:hAnsi="Times New Roman" w:cs="Times New Roman"/>
          <w:sz w:val="24"/>
          <w:szCs w:val="24"/>
          <w:lang w:val="sr-Cyrl-RS"/>
        </w:rPr>
      </w:pPr>
      <w:r w:rsidRPr="0068524F">
        <w:rPr>
          <w:rFonts w:ascii="Times New Roman" w:hAnsi="Times New Roman" w:cs="Times New Roman"/>
          <w:sz w:val="24"/>
          <w:szCs w:val="24"/>
        </w:rPr>
        <w:t>територији;</w:t>
      </w:r>
    </w:p>
    <w:p w:rsidR="00DD0550" w:rsidRPr="00834919" w:rsidRDefault="00DD0550" w:rsidP="00DD0550">
      <w:pPr>
        <w:spacing w:after="0" w:line="240" w:lineRule="auto"/>
        <w:jc w:val="both"/>
        <w:rPr>
          <w:rFonts w:ascii="Times New Roman" w:hAnsi="Times New Roman" w:cs="Times New Roman"/>
          <w:sz w:val="24"/>
          <w:szCs w:val="24"/>
          <w:lang w:val="sr-Cyrl-RS"/>
        </w:rPr>
      </w:pPr>
    </w:p>
    <w:p w:rsidR="00DD0550" w:rsidRDefault="00DD0550" w:rsidP="00DD0550">
      <w:pPr>
        <w:spacing w:after="0" w:line="240" w:lineRule="auto"/>
        <w:jc w:val="both"/>
        <w:rPr>
          <w:rFonts w:ascii="Times New Roman" w:hAnsi="Times New Roman" w:cs="Times New Roman"/>
          <w:sz w:val="24"/>
          <w:szCs w:val="24"/>
          <w:lang w:val="sr-Cyrl-RS"/>
        </w:rPr>
      </w:pPr>
      <w:r w:rsidRPr="0068524F">
        <w:rPr>
          <w:rFonts w:ascii="Times New Roman" w:hAnsi="Times New Roman" w:cs="Times New Roman"/>
          <w:sz w:val="24"/>
          <w:szCs w:val="24"/>
        </w:rPr>
        <w:t>4. Понуђач испуњава све обавезе које произилазе из важећих прописа о заштити на раду,</w:t>
      </w:r>
      <w:r>
        <w:rPr>
          <w:rFonts w:ascii="Times New Roman" w:hAnsi="Times New Roman" w:cs="Times New Roman"/>
          <w:sz w:val="24"/>
          <w:szCs w:val="24"/>
          <w:lang w:val="sr-Cyrl-RS"/>
        </w:rPr>
        <w:t xml:space="preserve"> </w:t>
      </w:r>
      <w:r w:rsidRPr="0068524F">
        <w:rPr>
          <w:rFonts w:ascii="Times New Roman" w:hAnsi="Times New Roman" w:cs="Times New Roman"/>
          <w:sz w:val="24"/>
          <w:szCs w:val="24"/>
        </w:rPr>
        <w:t>запошљавању и условима рада, заштити животне средине, као и да нема забрану обављања</w:t>
      </w:r>
      <w:r>
        <w:rPr>
          <w:rFonts w:ascii="Times New Roman" w:hAnsi="Times New Roman" w:cs="Times New Roman"/>
          <w:sz w:val="24"/>
          <w:szCs w:val="24"/>
          <w:lang w:val="sr-Cyrl-RS"/>
        </w:rPr>
        <w:t xml:space="preserve"> </w:t>
      </w:r>
      <w:r w:rsidRPr="0068524F">
        <w:rPr>
          <w:rFonts w:ascii="Times New Roman" w:hAnsi="Times New Roman" w:cs="Times New Roman"/>
          <w:sz w:val="24"/>
          <w:szCs w:val="24"/>
        </w:rPr>
        <w:t>делатнсти која је на снази у време подношења понуде.</w:t>
      </w:r>
    </w:p>
    <w:p w:rsidR="00DD0550" w:rsidRPr="00CF33DF" w:rsidRDefault="00DD0550" w:rsidP="00DD0550">
      <w:pPr>
        <w:spacing w:after="0" w:line="240" w:lineRule="auto"/>
        <w:jc w:val="both"/>
        <w:rPr>
          <w:rFonts w:ascii="Times New Roman" w:hAnsi="Times New Roman" w:cs="Times New Roman"/>
          <w:sz w:val="24"/>
          <w:szCs w:val="24"/>
          <w:lang w:val="sr-Cyrl-RS"/>
        </w:rPr>
      </w:pPr>
    </w:p>
    <w:p w:rsidR="00DD0550" w:rsidRDefault="00DD0550" w:rsidP="00DD0550">
      <w:pPr>
        <w:suppressAutoHyphens/>
        <w:spacing w:after="0" w:line="240" w:lineRule="auto"/>
        <w:jc w:val="both"/>
        <w:rPr>
          <w:rFonts w:ascii="Times New Roman" w:eastAsia="Arial Unicode MS" w:hAnsi="Times New Roman" w:cs="Times New Roman"/>
          <w:color w:val="000000"/>
          <w:kern w:val="1"/>
          <w:sz w:val="24"/>
          <w:szCs w:val="24"/>
          <w:lang w:val="sr-Cyrl-RS" w:eastAsia="ar-SA"/>
        </w:rPr>
      </w:pPr>
      <w:r>
        <w:rPr>
          <w:rFonts w:ascii="Times New Roman" w:hAnsi="Times New Roman" w:cs="Times New Roman"/>
          <w:sz w:val="24"/>
          <w:szCs w:val="24"/>
          <w:lang w:val="sr-Cyrl-RS"/>
        </w:rPr>
        <w:t>5.</w:t>
      </w:r>
      <w:r w:rsidRPr="00CF33DF">
        <w:rPr>
          <w:rFonts w:ascii="Times New Roman" w:eastAsia="Arial Unicode MS" w:hAnsi="Times New Roman" w:cs="Times New Roman"/>
          <w:color w:val="000000"/>
          <w:kern w:val="1"/>
          <w:lang w:val="en-US" w:eastAsia="ar-SA"/>
        </w:rPr>
        <w:t xml:space="preserve"> </w:t>
      </w:r>
      <w:r>
        <w:rPr>
          <w:rFonts w:ascii="Times New Roman" w:eastAsia="Arial Unicode MS" w:hAnsi="Times New Roman" w:cs="Times New Roman"/>
          <w:color w:val="000000"/>
          <w:kern w:val="1"/>
          <w:lang w:val="sr-Cyrl-RS" w:eastAsia="ar-SA"/>
        </w:rPr>
        <w:t>Р</w:t>
      </w:r>
      <w:r w:rsidRPr="00CF33DF">
        <w:rPr>
          <w:rFonts w:ascii="Times New Roman" w:eastAsia="Arial Unicode MS" w:hAnsi="Times New Roman" w:cs="Times New Roman"/>
          <w:color w:val="000000"/>
          <w:kern w:val="1"/>
          <w:sz w:val="24"/>
          <w:szCs w:val="24"/>
          <w:lang w:val="sr-Cyrl-RS" w:eastAsia="ar-SA"/>
        </w:rPr>
        <w:t>ешење МУП-а – сектор за ванредне ситуације, Управа за превентивну заштиту којом се привредно друштво овлашћује за обављање послова:</w:t>
      </w:r>
    </w:p>
    <w:p w:rsidR="00DD0550" w:rsidRPr="00CF33DF" w:rsidRDefault="00DD0550" w:rsidP="00DD0550">
      <w:pPr>
        <w:pStyle w:val="ListParagraph"/>
        <w:numPr>
          <w:ilvl w:val="0"/>
          <w:numId w:val="21"/>
        </w:numPr>
        <w:suppressAutoHyphens/>
        <w:spacing w:after="0" w:line="240" w:lineRule="auto"/>
        <w:jc w:val="both"/>
        <w:rPr>
          <w:rFonts w:ascii="Times New Roman" w:eastAsia="Arial Unicode MS" w:hAnsi="Times New Roman" w:cs="Times New Roman"/>
          <w:color w:val="000000"/>
          <w:kern w:val="1"/>
          <w:sz w:val="24"/>
          <w:szCs w:val="24"/>
          <w:lang w:val="sr-Cyrl-RS" w:eastAsia="ar-SA"/>
        </w:rPr>
      </w:pPr>
      <w:r w:rsidRPr="00CF33DF">
        <w:rPr>
          <w:rFonts w:ascii="Times New Roman" w:eastAsia="Arial Unicode MS" w:hAnsi="Times New Roman" w:cs="Times New Roman"/>
          <w:color w:val="000000"/>
          <w:kern w:val="1"/>
          <w:sz w:val="24"/>
          <w:szCs w:val="24"/>
          <w:lang w:val="sr-Cyrl-RS" w:eastAsia="ar-SA"/>
        </w:rPr>
        <w:t>Из</w:t>
      </w:r>
      <w:r>
        <w:rPr>
          <w:rFonts w:ascii="Times New Roman" w:eastAsia="Arial Unicode MS" w:hAnsi="Times New Roman" w:cs="Times New Roman"/>
          <w:color w:val="000000"/>
          <w:kern w:val="1"/>
          <w:sz w:val="24"/>
          <w:szCs w:val="24"/>
          <w:lang w:val="sr-Cyrl-RS" w:eastAsia="ar-SA"/>
        </w:rPr>
        <w:t>р</w:t>
      </w:r>
      <w:r w:rsidRPr="00CF33DF">
        <w:rPr>
          <w:rFonts w:ascii="Times New Roman" w:eastAsia="Arial Unicode MS" w:hAnsi="Times New Roman" w:cs="Times New Roman"/>
          <w:color w:val="000000"/>
          <w:kern w:val="1"/>
          <w:sz w:val="24"/>
          <w:szCs w:val="24"/>
          <w:lang w:val="sr-Cyrl-RS" w:eastAsia="ar-SA"/>
        </w:rPr>
        <w:t>аде главног пројекта заштите од пожара.</w:t>
      </w:r>
    </w:p>
    <w:p w:rsidR="00DD0550" w:rsidRPr="00CF33DF" w:rsidRDefault="00DD0550" w:rsidP="00DD0550">
      <w:pPr>
        <w:pStyle w:val="ListParagraph"/>
        <w:numPr>
          <w:ilvl w:val="0"/>
          <w:numId w:val="21"/>
        </w:numPr>
        <w:suppressAutoHyphens/>
        <w:spacing w:after="0" w:line="240" w:lineRule="auto"/>
        <w:jc w:val="both"/>
        <w:rPr>
          <w:rFonts w:ascii="Times New Roman" w:eastAsia="Arial Unicode MS" w:hAnsi="Times New Roman" w:cs="Times New Roman"/>
          <w:color w:val="000000"/>
          <w:kern w:val="1"/>
          <w:sz w:val="24"/>
          <w:szCs w:val="24"/>
          <w:lang w:val="sr-Cyrl-RS" w:eastAsia="ar-SA"/>
        </w:rPr>
      </w:pPr>
      <w:r w:rsidRPr="00CF33DF">
        <w:rPr>
          <w:rFonts w:ascii="Times New Roman" w:eastAsia="Arial Unicode MS" w:hAnsi="Times New Roman" w:cs="Times New Roman"/>
          <w:color w:val="000000"/>
          <w:kern w:val="1"/>
          <w:sz w:val="24"/>
          <w:szCs w:val="24"/>
          <w:lang w:val="sr-Cyrl-RS" w:eastAsia="ar-SA"/>
        </w:rPr>
        <w:t>Пројектовање и извођење посебних система и мера заштите од пожара.</w:t>
      </w:r>
    </w:p>
    <w:p w:rsidR="00DD0550" w:rsidRPr="00CF33DF" w:rsidRDefault="00DD0550" w:rsidP="00DD0550">
      <w:pPr>
        <w:pStyle w:val="ListParagraph"/>
        <w:numPr>
          <w:ilvl w:val="0"/>
          <w:numId w:val="21"/>
        </w:numPr>
        <w:suppressAutoHyphens/>
        <w:spacing w:after="0" w:line="240" w:lineRule="auto"/>
        <w:jc w:val="both"/>
        <w:rPr>
          <w:rFonts w:ascii="Times New Roman" w:eastAsia="Arial Unicode MS" w:hAnsi="Times New Roman" w:cs="Times New Roman"/>
          <w:color w:val="000000"/>
          <w:kern w:val="1"/>
          <w:sz w:val="24"/>
          <w:szCs w:val="24"/>
          <w:lang w:val="sr-Cyrl-RS" w:eastAsia="ar-SA"/>
        </w:rPr>
      </w:pPr>
      <w:r w:rsidRPr="00CF33DF">
        <w:rPr>
          <w:rFonts w:ascii="Times New Roman" w:eastAsia="Arial Unicode MS" w:hAnsi="Times New Roman" w:cs="Times New Roman"/>
          <w:color w:val="000000"/>
          <w:kern w:val="1"/>
          <w:sz w:val="24"/>
          <w:szCs w:val="24"/>
          <w:lang w:val="sr-Cyrl-RS" w:eastAsia="ar-SA"/>
        </w:rPr>
        <w:t>Пројектовање посебних система и мера од пожара за Израду пројеката стабилних система за одвођење дима и топлоте и извођење стабилних система за одвођење дима и топлоте.</w:t>
      </w:r>
    </w:p>
    <w:p w:rsidR="00DD0550" w:rsidRPr="00834919" w:rsidRDefault="00DD0550" w:rsidP="00DD0550">
      <w:pPr>
        <w:pStyle w:val="ListParagraph"/>
        <w:numPr>
          <w:ilvl w:val="0"/>
          <w:numId w:val="21"/>
        </w:numPr>
        <w:spacing w:line="240" w:lineRule="auto"/>
        <w:rPr>
          <w:rFonts w:ascii="Times New Roman" w:hAnsi="Times New Roman" w:cs="Times New Roman"/>
          <w:sz w:val="24"/>
          <w:szCs w:val="24"/>
          <w:lang w:val="sr-Cyrl-RS"/>
        </w:rPr>
      </w:pPr>
      <w:r w:rsidRPr="00834919">
        <w:rPr>
          <w:rFonts w:ascii="Times New Roman" w:eastAsia="Arial Unicode MS" w:hAnsi="Times New Roman" w:cs="Times New Roman"/>
          <w:color w:val="000000"/>
          <w:kern w:val="1"/>
          <w:sz w:val="24"/>
          <w:szCs w:val="24"/>
          <w:lang w:val="sr-Cyrl-RS" w:eastAsia="ar-SA"/>
        </w:rPr>
        <w:t>Пројектовање посебних система и мера заштите од пожара за израду анализа о зонама опасности и одређивања ових зона на местима која су угрожена од настанка експлозивних смеша запаљивих гасова, пара запаљивих течности и експлозивних матери.</w:t>
      </w:r>
    </w:p>
    <w:p w:rsidR="00DD0550" w:rsidRPr="00834919" w:rsidRDefault="00DD0550" w:rsidP="00DD0550">
      <w:pPr>
        <w:pStyle w:val="ListParagraph"/>
        <w:spacing w:after="0" w:line="240" w:lineRule="auto"/>
        <w:ind w:left="0"/>
        <w:rPr>
          <w:rFonts w:ascii="Times New Roman" w:hAnsi="Times New Roman" w:cs="Times New Roman"/>
          <w:sz w:val="24"/>
          <w:szCs w:val="24"/>
          <w:lang w:val="sr-Cyrl-RS"/>
        </w:rPr>
      </w:pPr>
      <w:r>
        <w:rPr>
          <w:rFonts w:ascii="Times New Roman" w:eastAsia="Arial Unicode MS" w:hAnsi="Times New Roman" w:cs="Times New Roman"/>
          <w:color w:val="000000"/>
          <w:kern w:val="1"/>
          <w:sz w:val="24"/>
          <w:szCs w:val="24"/>
          <w:lang w:val="sr-Cyrl-RS" w:eastAsia="ar-SA"/>
        </w:rPr>
        <w:t xml:space="preserve">6. </w:t>
      </w:r>
      <w:r w:rsidRPr="00834919">
        <w:rPr>
          <w:rFonts w:ascii="Times New Roman" w:hAnsi="Times New Roman" w:cs="Times New Roman"/>
          <w:sz w:val="24"/>
          <w:szCs w:val="24"/>
          <w:lang w:val="sr-Cyrl-RS"/>
        </w:rPr>
        <w:t xml:space="preserve">Понуђач мора имати усаглашен систем пословања са захтевима следећих стандарда: </w:t>
      </w:r>
      <w:r>
        <w:rPr>
          <w:rFonts w:ascii="Times New Roman" w:hAnsi="Times New Roman" w:cs="Times New Roman"/>
          <w:sz w:val="24"/>
          <w:szCs w:val="24"/>
          <w:lang w:val="sr-Cyrl-RS"/>
        </w:rPr>
        <w:t xml:space="preserve">      </w:t>
      </w:r>
      <w:r w:rsidRPr="00834919">
        <w:rPr>
          <w:rFonts w:ascii="Times New Roman" w:hAnsi="Times New Roman" w:cs="Times New Roman"/>
          <w:sz w:val="24"/>
          <w:szCs w:val="24"/>
          <w:lang w:val="sr-Cyrl-RS"/>
        </w:rPr>
        <w:t xml:space="preserve">SPRS ISO 9001:2008 (или одговарајући), </w:t>
      </w:r>
    </w:p>
    <w:p w:rsidR="00DD0550" w:rsidRPr="00834919" w:rsidRDefault="00DD0550" w:rsidP="00DD0550">
      <w:pPr>
        <w:spacing w:after="0" w:line="240" w:lineRule="auto"/>
        <w:rPr>
          <w:rFonts w:ascii="Times New Roman" w:hAnsi="Times New Roman" w:cs="Times New Roman"/>
          <w:sz w:val="24"/>
          <w:szCs w:val="24"/>
          <w:lang w:val="sr-Cyrl-RS"/>
        </w:rPr>
      </w:pPr>
      <w:r w:rsidRPr="00834919">
        <w:rPr>
          <w:rFonts w:ascii="Times New Roman" w:hAnsi="Times New Roman" w:cs="Times New Roman"/>
          <w:sz w:val="24"/>
          <w:szCs w:val="24"/>
          <w:lang w:val="sr-Cyrl-RS"/>
        </w:rPr>
        <w:t xml:space="preserve">SRPS ISO 14001:2005 (или одговарајући), </w:t>
      </w:r>
    </w:p>
    <w:p w:rsidR="00DD0550" w:rsidRPr="00834919" w:rsidRDefault="00DD0550" w:rsidP="00DD0550">
      <w:pPr>
        <w:spacing w:after="0" w:line="240" w:lineRule="auto"/>
        <w:rPr>
          <w:rFonts w:ascii="Times New Roman" w:hAnsi="Times New Roman" w:cs="Times New Roman"/>
          <w:sz w:val="24"/>
          <w:szCs w:val="24"/>
          <w:lang w:val="sr-Cyrl-RS"/>
        </w:rPr>
      </w:pPr>
      <w:r w:rsidRPr="00834919">
        <w:rPr>
          <w:rFonts w:ascii="Times New Roman" w:hAnsi="Times New Roman" w:cs="Times New Roman"/>
          <w:sz w:val="24"/>
          <w:szCs w:val="24"/>
          <w:lang w:val="sr-Cyrl-RS"/>
        </w:rPr>
        <w:t>SRPS ISO 17020:2012 (или дговарајући) са важећим обимом акредитације и решењем МУП-а за следеће делатности:</w:t>
      </w:r>
    </w:p>
    <w:p w:rsidR="00DD0550" w:rsidRPr="00834919" w:rsidRDefault="00DD0550" w:rsidP="00DD0550">
      <w:pPr>
        <w:pStyle w:val="ListParagraph"/>
        <w:spacing w:line="240" w:lineRule="auto"/>
        <w:rPr>
          <w:rFonts w:ascii="Times New Roman" w:hAnsi="Times New Roman" w:cs="Times New Roman"/>
          <w:sz w:val="24"/>
          <w:szCs w:val="24"/>
          <w:lang w:val="sr-Cyrl-RS"/>
        </w:rPr>
      </w:pPr>
      <w:r w:rsidRPr="00834919">
        <w:rPr>
          <w:rFonts w:ascii="Times New Roman" w:hAnsi="Times New Roman" w:cs="Times New Roman"/>
          <w:sz w:val="24"/>
          <w:szCs w:val="24"/>
          <w:lang w:val="sr-Cyrl-RS"/>
        </w:rPr>
        <w:t>-</w:t>
      </w:r>
      <w:r w:rsidRPr="00834919">
        <w:rPr>
          <w:rFonts w:ascii="Times New Roman" w:hAnsi="Times New Roman" w:cs="Times New Roman"/>
          <w:sz w:val="24"/>
          <w:szCs w:val="24"/>
          <w:lang w:val="sr-Cyrl-RS"/>
        </w:rPr>
        <w:tab/>
        <w:t>Инсталација и уређаја за гашење водом, пеном и гасовитим средствима</w:t>
      </w:r>
    </w:p>
    <w:p w:rsidR="00DD0550" w:rsidRPr="00834919" w:rsidRDefault="00DD0550" w:rsidP="00DD0550">
      <w:pPr>
        <w:pStyle w:val="ListParagraph"/>
        <w:spacing w:line="240" w:lineRule="auto"/>
        <w:rPr>
          <w:rFonts w:ascii="Times New Roman" w:hAnsi="Times New Roman" w:cs="Times New Roman"/>
          <w:sz w:val="24"/>
          <w:szCs w:val="24"/>
          <w:lang w:val="sr-Cyrl-RS"/>
        </w:rPr>
      </w:pPr>
      <w:r w:rsidRPr="00834919">
        <w:rPr>
          <w:rFonts w:ascii="Times New Roman" w:hAnsi="Times New Roman" w:cs="Times New Roman"/>
          <w:sz w:val="24"/>
          <w:szCs w:val="24"/>
          <w:lang w:val="sr-Cyrl-RS"/>
        </w:rPr>
        <w:t>-</w:t>
      </w:r>
      <w:r w:rsidRPr="00834919">
        <w:rPr>
          <w:rFonts w:ascii="Times New Roman" w:hAnsi="Times New Roman" w:cs="Times New Roman"/>
          <w:sz w:val="24"/>
          <w:szCs w:val="24"/>
          <w:lang w:val="sr-Cyrl-RS"/>
        </w:rPr>
        <w:tab/>
        <w:t>Инсталација и уређаја за аутоматско откривање и дојаву пожара</w:t>
      </w:r>
    </w:p>
    <w:p w:rsidR="00DD0550" w:rsidRPr="00834919" w:rsidRDefault="00DD0550" w:rsidP="00DD0550">
      <w:pPr>
        <w:pStyle w:val="ListParagraph"/>
        <w:spacing w:line="240" w:lineRule="auto"/>
        <w:rPr>
          <w:rFonts w:ascii="Times New Roman" w:hAnsi="Times New Roman" w:cs="Times New Roman"/>
          <w:sz w:val="24"/>
          <w:szCs w:val="24"/>
          <w:lang w:val="sr-Cyrl-RS"/>
        </w:rPr>
      </w:pPr>
      <w:r w:rsidRPr="00834919">
        <w:rPr>
          <w:rFonts w:ascii="Times New Roman" w:hAnsi="Times New Roman" w:cs="Times New Roman"/>
          <w:sz w:val="24"/>
          <w:szCs w:val="24"/>
          <w:lang w:val="sr-Cyrl-RS"/>
        </w:rPr>
        <w:t>-</w:t>
      </w:r>
      <w:r w:rsidRPr="00834919">
        <w:rPr>
          <w:rFonts w:ascii="Times New Roman" w:hAnsi="Times New Roman" w:cs="Times New Roman"/>
          <w:sz w:val="24"/>
          <w:szCs w:val="24"/>
          <w:lang w:val="sr-Cyrl-RS"/>
        </w:rPr>
        <w:tab/>
        <w:t>Инсталација и уређаја за детекцију експолозивних и запаљивих гасова</w:t>
      </w:r>
    </w:p>
    <w:p w:rsidR="00DD0550" w:rsidRDefault="00DD0550" w:rsidP="00DD0550">
      <w:pPr>
        <w:pStyle w:val="ListParagraph"/>
        <w:spacing w:line="240" w:lineRule="auto"/>
        <w:rPr>
          <w:rFonts w:ascii="Times New Roman" w:hAnsi="Times New Roman" w:cs="Times New Roman"/>
          <w:sz w:val="24"/>
          <w:szCs w:val="24"/>
          <w:lang w:val="sr-Cyrl-RS"/>
        </w:rPr>
      </w:pPr>
      <w:r w:rsidRPr="00834919">
        <w:rPr>
          <w:rFonts w:ascii="Times New Roman" w:hAnsi="Times New Roman" w:cs="Times New Roman"/>
          <w:sz w:val="24"/>
          <w:szCs w:val="24"/>
          <w:lang w:val="sr-Cyrl-RS"/>
        </w:rPr>
        <w:lastRenderedPageBreak/>
        <w:t>-</w:t>
      </w:r>
      <w:r w:rsidRPr="00834919">
        <w:rPr>
          <w:rFonts w:ascii="Times New Roman" w:hAnsi="Times New Roman" w:cs="Times New Roman"/>
          <w:sz w:val="24"/>
          <w:szCs w:val="24"/>
          <w:lang w:val="sr-Cyrl-RS"/>
        </w:rPr>
        <w:tab/>
        <w:t>Инсталација и уређаја за одвођеља дима и топлоте.</w:t>
      </w:r>
    </w:p>
    <w:p w:rsidR="003F534C" w:rsidRPr="00834919" w:rsidRDefault="003F534C" w:rsidP="00DD0550">
      <w:pPr>
        <w:pStyle w:val="ListParagraph"/>
        <w:spacing w:line="240" w:lineRule="auto"/>
        <w:rPr>
          <w:rFonts w:ascii="Times New Roman" w:hAnsi="Times New Roman" w:cs="Times New Roman"/>
          <w:sz w:val="24"/>
          <w:szCs w:val="24"/>
          <w:lang w:val="sr-Cyrl-RS"/>
        </w:rPr>
      </w:pPr>
    </w:p>
    <w:p w:rsidR="00DD0550" w:rsidRDefault="00DD0550" w:rsidP="00DD0550">
      <w:pPr>
        <w:pStyle w:val="ListParagraph"/>
        <w:spacing w:line="240" w:lineRule="auto"/>
        <w:ind w:left="0"/>
        <w:rPr>
          <w:rFonts w:ascii="Times New Roman" w:hAnsi="Times New Roman" w:cs="Times New Roman"/>
          <w:sz w:val="24"/>
          <w:szCs w:val="24"/>
          <w:lang w:val="sr-Cyrl-RS"/>
        </w:rPr>
      </w:pPr>
      <w:r>
        <w:rPr>
          <w:rFonts w:ascii="Times New Roman" w:hAnsi="Times New Roman" w:cs="Times New Roman"/>
          <w:sz w:val="24"/>
          <w:szCs w:val="24"/>
          <w:lang w:val="sr-Cyrl-RS"/>
        </w:rPr>
        <w:t xml:space="preserve">7. </w:t>
      </w:r>
      <w:r w:rsidRPr="00834919">
        <w:rPr>
          <w:rFonts w:ascii="Times New Roman" w:hAnsi="Times New Roman" w:cs="Times New Roman"/>
          <w:sz w:val="24"/>
          <w:szCs w:val="24"/>
          <w:lang w:val="sr-Cyrl-RS"/>
        </w:rPr>
        <w:t xml:space="preserve">Понуђач мора </w:t>
      </w:r>
      <w:r w:rsidR="00FA0FE0">
        <w:rPr>
          <w:rFonts w:ascii="Times New Roman" w:hAnsi="Times New Roman" w:cs="Times New Roman"/>
          <w:sz w:val="24"/>
          <w:szCs w:val="24"/>
          <w:lang w:val="sr-Cyrl-RS"/>
        </w:rPr>
        <w:t>имати</w:t>
      </w:r>
      <w:r w:rsidRPr="00834919">
        <w:rPr>
          <w:rFonts w:ascii="Times New Roman" w:hAnsi="Times New Roman" w:cs="Times New Roman"/>
          <w:sz w:val="24"/>
          <w:szCs w:val="24"/>
          <w:lang w:val="sr-Cyrl-RS"/>
        </w:rPr>
        <w:t xml:space="preserve"> изведени</w:t>
      </w:r>
      <w:r w:rsidR="00FA0FE0">
        <w:rPr>
          <w:rFonts w:ascii="Times New Roman" w:hAnsi="Times New Roman" w:cs="Times New Roman"/>
          <w:sz w:val="24"/>
          <w:szCs w:val="24"/>
          <w:lang w:val="sr-Cyrl-RS"/>
        </w:rPr>
        <w:t>е</w:t>
      </w:r>
      <w:r w:rsidRPr="00834919">
        <w:rPr>
          <w:rFonts w:ascii="Times New Roman" w:hAnsi="Times New Roman" w:cs="Times New Roman"/>
          <w:sz w:val="24"/>
          <w:szCs w:val="24"/>
          <w:lang w:val="sr-Cyrl-RS"/>
        </w:rPr>
        <w:t xml:space="preserve"> радов</w:t>
      </w:r>
      <w:r w:rsidR="00FA0FE0">
        <w:rPr>
          <w:rFonts w:ascii="Times New Roman" w:hAnsi="Times New Roman" w:cs="Times New Roman"/>
          <w:sz w:val="24"/>
          <w:szCs w:val="24"/>
          <w:lang w:val="sr-Cyrl-RS"/>
        </w:rPr>
        <w:t>е</w:t>
      </w:r>
      <w:r w:rsidRPr="00834919">
        <w:rPr>
          <w:rFonts w:ascii="Times New Roman" w:hAnsi="Times New Roman" w:cs="Times New Roman"/>
          <w:sz w:val="24"/>
          <w:szCs w:val="24"/>
          <w:lang w:val="sr-Cyrl-RS"/>
        </w:rPr>
        <w:t xml:space="preserve"> истог или сличног типа за период који није дужи од четири године, тј, у периоду од 01.01.2014. године до 31.12.2018. године уз услов да је у наведеном периоду извео радове истог или сличног типа и то најмање на једном објекту површине минимално 500 метара квадратних.</w:t>
      </w:r>
    </w:p>
    <w:p w:rsidR="00DD0550" w:rsidRPr="00834919" w:rsidRDefault="00DD0550" w:rsidP="00DD0550">
      <w:pPr>
        <w:pStyle w:val="ListParagraph"/>
        <w:spacing w:line="240" w:lineRule="auto"/>
        <w:ind w:left="0"/>
        <w:rPr>
          <w:rFonts w:ascii="Times New Roman" w:hAnsi="Times New Roman" w:cs="Times New Roman"/>
          <w:sz w:val="24"/>
          <w:szCs w:val="24"/>
          <w:lang w:val="sr-Cyrl-RS"/>
        </w:rPr>
      </w:pPr>
    </w:p>
    <w:p w:rsidR="00DD0550" w:rsidRPr="00834919" w:rsidRDefault="00DD0550" w:rsidP="00DD0550">
      <w:pPr>
        <w:pStyle w:val="ListParagraph"/>
        <w:spacing w:line="240" w:lineRule="auto"/>
        <w:ind w:left="0"/>
        <w:rPr>
          <w:rFonts w:ascii="Times New Roman" w:hAnsi="Times New Roman" w:cs="Times New Roman"/>
          <w:sz w:val="24"/>
          <w:szCs w:val="24"/>
          <w:lang w:val="sr-Cyrl-RS"/>
        </w:rPr>
      </w:pPr>
      <w:r>
        <w:rPr>
          <w:rFonts w:ascii="Times New Roman" w:hAnsi="Times New Roman" w:cs="Times New Roman"/>
          <w:sz w:val="24"/>
          <w:szCs w:val="24"/>
          <w:lang w:val="sr-Cyrl-RS"/>
        </w:rPr>
        <w:t xml:space="preserve">8. </w:t>
      </w:r>
      <w:r w:rsidRPr="00834919">
        <w:rPr>
          <w:rFonts w:ascii="Times New Roman" w:hAnsi="Times New Roman" w:cs="Times New Roman"/>
          <w:sz w:val="24"/>
          <w:szCs w:val="24"/>
          <w:lang w:val="sr-Cyrl-RS"/>
        </w:rPr>
        <w:t xml:space="preserve">Да има најмање једно ангажовано лице са одговарајућом лиценцом </w:t>
      </w:r>
      <w:r w:rsidR="003F534C">
        <w:rPr>
          <w:rFonts w:ascii="Times New Roman" w:hAnsi="Times New Roman" w:cs="Times New Roman"/>
          <w:sz w:val="24"/>
          <w:szCs w:val="24"/>
          <w:lang w:val="sr-Cyrl-RS"/>
        </w:rPr>
        <w:t>3</w:t>
      </w:r>
      <w:r w:rsidRPr="00834919">
        <w:rPr>
          <w:rFonts w:ascii="Times New Roman" w:hAnsi="Times New Roman" w:cs="Times New Roman"/>
          <w:sz w:val="24"/>
          <w:szCs w:val="24"/>
          <w:lang w:val="sr-Cyrl-RS"/>
        </w:rPr>
        <w:t>53 и најмање једно ангажовано лице са лиценцом 45</w:t>
      </w:r>
      <w:r w:rsidR="003F534C">
        <w:rPr>
          <w:rFonts w:ascii="Times New Roman" w:hAnsi="Times New Roman" w:cs="Times New Roman"/>
          <w:sz w:val="24"/>
          <w:szCs w:val="24"/>
          <w:lang w:val="sr-Cyrl-RS"/>
        </w:rPr>
        <w:t>3</w:t>
      </w:r>
      <w:r w:rsidRPr="00834919">
        <w:rPr>
          <w:rFonts w:ascii="Times New Roman" w:hAnsi="Times New Roman" w:cs="Times New Roman"/>
          <w:sz w:val="24"/>
          <w:szCs w:val="24"/>
          <w:lang w:val="sr-Cyrl-RS"/>
        </w:rPr>
        <w:t>.</w:t>
      </w:r>
    </w:p>
    <w:p w:rsidR="00DD0550" w:rsidRDefault="00DD0550" w:rsidP="00DD0550">
      <w:pPr>
        <w:pStyle w:val="ListParagraph"/>
        <w:spacing w:line="240" w:lineRule="auto"/>
        <w:ind w:left="0"/>
        <w:rPr>
          <w:rFonts w:ascii="Times New Roman" w:hAnsi="Times New Roman" w:cs="Times New Roman"/>
          <w:sz w:val="24"/>
          <w:szCs w:val="24"/>
          <w:lang w:val="sr-Cyrl-RS"/>
        </w:rPr>
      </w:pPr>
    </w:p>
    <w:p w:rsidR="00DD0550" w:rsidRPr="00834919" w:rsidRDefault="00DD0550" w:rsidP="00DD0550">
      <w:pPr>
        <w:pStyle w:val="ListParagraph"/>
        <w:spacing w:line="240" w:lineRule="auto"/>
        <w:ind w:left="0"/>
        <w:rPr>
          <w:rFonts w:ascii="Times New Roman" w:hAnsi="Times New Roman" w:cs="Times New Roman"/>
          <w:sz w:val="24"/>
          <w:szCs w:val="24"/>
          <w:lang w:val="sr-Cyrl-RS"/>
        </w:rPr>
      </w:pPr>
      <w:r>
        <w:rPr>
          <w:rFonts w:ascii="Times New Roman" w:hAnsi="Times New Roman" w:cs="Times New Roman"/>
          <w:sz w:val="24"/>
          <w:szCs w:val="24"/>
          <w:lang w:val="sr-Cyrl-RS"/>
        </w:rPr>
        <w:t xml:space="preserve">9. </w:t>
      </w:r>
      <w:r w:rsidRPr="00834919">
        <w:rPr>
          <w:rFonts w:ascii="Times New Roman" w:hAnsi="Times New Roman" w:cs="Times New Roman"/>
          <w:sz w:val="24"/>
          <w:szCs w:val="24"/>
          <w:lang w:val="sr-Cyrl-RS"/>
        </w:rPr>
        <w:t>Доказ о опреми која се уграђије:</w:t>
      </w:r>
    </w:p>
    <w:p w:rsidR="00DD0550" w:rsidRPr="00834919" w:rsidRDefault="00DD0550" w:rsidP="00DD0550">
      <w:pPr>
        <w:pStyle w:val="ListParagraph"/>
        <w:spacing w:line="240" w:lineRule="auto"/>
        <w:rPr>
          <w:rFonts w:ascii="Times New Roman" w:hAnsi="Times New Roman" w:cs="Times New Roman"/>
          <w:sz w:val="24"/>
          <w:szCs w:val="24"/>
          <w:lang w:val="sr-Cyrl-RS"/>
        </w:rPr>
      </w:pPr>
      <w:r w:rsidRPr="00834919">
        <w:rPr>
          <w:rFonts w:ascii="Times New Roman" w:hAnsi="Times New Roman" w:cs="Times New Roman"/>
          <w:sz w:val="24"/>
          <w:szCs w:val="24"/>
          <w:lang w:val="sr-Cyrl-RS"/>
        </w:rPr>
        <w:t>1.</w:t>
      </w:r>
      <w:r w:rsidRPr="00834919">
        <w:rPr>
          <w:rFonts w:ascii="Times New Roman" w:hAnsi="Times New Roman" w:cs="Times New Roman"/>
          <w:sz w:val="24"/>
          <w:szCs w:val="24"/>
          <w:lang w:val="sr-Cyrl-RS"/>
        </w:rPr>
        <w:tab/>
        <w:t>Сертификат националног института за јавно здравље и заштиту животне средине да производ протипожарне заштите који се нуди није тиксичан по људе.</w:t>
      </w:r>
    </w:p>
    <w:p w:rsidR="00DD0550" w:rsidRPr="00834919" w:rsidRDefault="00DD0550" w:rsidP="00DD0550">
      <w:pPr>
        <w:pStyle w:val="ListParagraph"/>
        <w:spacing w:line="240" w:lineRule="auto"/>
        <w:rPr>
          <w:rFonts w:ascii="Times New Roman" w:hAnsi="Times New Roman" w:cs="Times New Roman"/>
          <w:sz w:val="24"/>
          <w:szCs w:val="24"/>
          <w:lang w:val="sr-Cyrl-RS"/>
        </w:rPr>
      </w:pPr>
      <w:r w:rsidRPr="00834919">
        <w:rPr>
          <w:rFonts w:ascii="Times New Roman" w:hAnsi="Times New Roman" w:cs="Times New Roman"/>
          <w:sz w:val="24"/>
          <w:szCs w:val="24"/>
          <w:lang w:val="sr-Cyrl-RS"/>
        </w:rPr>
        <w:t>2.</w:t>
      </w:r>
      <w:r w:rsidRPr="00834919">
        <w:rPr>
          <w:rFonts w:ascii="Times New Roman" w:hAnsi="Times New Roman" w:cs="Times New Roman"/>
          <w:sz w:val="24"/>
          <w:szCs w:val="24"/>
          <w:lang w:val="sr-Cyrl-RS"/>
        </w:rPr>
        <w:tab/>
        <w:t>Сертификат (атест) да систем не утиче на озон и микро-климу као и на животну средину.</w:t>
      </w:r>
    </w:p>
    <w:p w:rsidR="00DD0550" w:rsidRPr="00834919" w:rsidRDefault="00DD0550" w:rsidP="00DD0550">
      <w:pPr>
        <w:pStyle w:val="ListParagraph"/>
        <w:spacing w:line="240" w:lineRule="auto"/>
        <w:rPr>
          <w:rFonts w:ascii="Times New Roman" w:hAnsi="Times New Roman" w:cs="Times New Roman"/>
          <w:sz w:val="24"/>
          <w:szCs w:val="24"/>
          <w:lang w:val="sr-Cyrl-RS"/>
        </w:rPr>
      </w:pPr>
      <w:r w:rsidRPr="00834919">
        <w:rPr>
          <w:rFonts w:ascii="Times New Roman" w:hAnsi="Times New Roman" w:cs="Times New Roman"/>
          <w:sz w:val="24"/>
          <w:szCs w:val="24"/>
          <w:lang w:val="sr-Cyrl-RS"/>
        </w:rPr>
        <w:t>3.</w:t>
      </w:r>
      <w:r w:rsidRPr="00834919">
        <w:rPr>
          <w:rFonts w:ascii="Times New Roman" w:hAnsi="Times New Roman" w:cs="Times New Roman"/>
          <w:sz w:val="24"/>
          <w:szCs w:val="24"/>
          <w:lang w:val="sr-Cyrl-RS"/>
        </w:rPr>
        <w:tab/>
        <w:t>Сертификат о усклађивању (по УЛ-у) светске лабораторије.</w:t>
      </w:r>
    </w:p>
    <w:p w:rsidR="00DD0550" w:rsidRPr="00834919" w:rsidRDefault="00DD0550" w:rsidP="00DD0550">
      <w:pPr>
        <w:pStyle w:val="ListParagraph"/>
        <w:spacing w:line="240" w:lineRule="auto"/>
        <w:rPr>
          <w:rFonts w:ascii="Times New Roman" w:hAnsi="Times New Roman" w:cs="Times New Roman"/>
          <w:sz w:val="24"/>
          <w:szCs w:val="24"/>
          <w:lang w:val="sr-Cyrl-RS"/>
        </w:rPr>
      </w:pPr>
      <w:r w:rsidRPr="00834919">
        <w:rPr>
          <w:rFonts w:ascii="Times New Roman" w:hAnsi="Times New Roman" w:cs="Times New Roman"/>
          <w:sz w:val="24"/>
          <w:szCs w:val="24"/>
          <w:lang w:val="sr-Cyrl-RS"/>
        </w:rPr>
        <w:t>4.</w:t>
      </w:r>
      <w:r w:rsidRPr="00834919">
        <w:rPr>
          <w:rFonts w:ascii="Times New Roman" w:hAnsi="Times New Roman" w:cs="Times New Roman"/>
          <w:sz w:val="24"/>
          <w:szCs w:val="24"/>
          <w:lang w:val="sr-Cyrl-RS"/>
        </w:rPr>
        <w:tab/>
        <w:t>Међународни сертификат контролног тела који се односи на највиши ниво акредитације који обухватају управљање ризицима у окружењу животне средине и уштеду енергије; услове рада, безбедности и способности; сигурности као и квалитет производа (опреме система дојаве и гашење пожара).</w:t>
      </w:r>
    </w:p>
    <w:p w:rsidR="00DD0550" w:rsidRPr="00834919" w:rsidRDefault="00DD0550" w:rsidP="00DD0550">
      <w:pPr>
        <w:pStyle w:val="ListParagraph"/>
        <w:spacing w:line="240" w:lineRule="auto"/>
        <w:rPr>
          <w:rFonts w:ascii="Times New Roman" w:hAnsi="Times New Roman" w:cs="Times New Roman"/>
          <w:sz w:val="24"/>
          <w:szCs w:val="24"/>
          <w:lang w:val="sr-Cyrl-RS"/>
        </w:rPr>
      </w:pPr>
      <w:r w:rsidRPr="00834919">
        <w:rPr>
          <w:rFonts w:ascii="Times New Roman" w:hAnsi="Times New Roman" w:cs="Times New Roman"/>
          <w:sz w:val="24"/>
          <w:szCs w:val="24"/>
          <w:lang w:val="sr-Cyrl-RS"/>
        </w:rPr>
        <w:t>5.</w:t>
      </w:r>
      <w:r w:rsidRPr="00834919">
        <w:rPr>
          <w:rFonts w:ascii="Times New Roman" w:hAnsi="Times New Roman" w:cs="Times New Roman"/>
          <w:sz w:val="24"/>
          <w:szCs w:val="24"/>
          <w:lang w:val="sr-Cyrl-RS"/>
        </w:rPr>
        <w:tab/>
        <w:t>Потврда о усаглашености произвођача опреме са типским одобрењем одобрењем произвођача да опрема може да се стави у функцију.</w:t>
      </w:r>
    </w:p>
    <w:p w:rsidR="00DD0550" w:rsidRDefault="00DD0550" w:rsidP="00DD0550">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DD0550" w:rsidRDefault="00DD0550" w:rsidP="00DD0550">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rPr>
        <w:t>Датум:</w:t>
      </w:r>
      <w:r>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Понуђач:</w:t>
      </w:r>
    </w:p>
    <w:p w:rsidR="00DD0550" w:rsidRDefault="00DD0550" w:rsidP="00DD0550">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DD0550" w:rsidRDefault="00DD0550" w:rsidP="00DD0550">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 _________________ </w:t>
      </w:r>
      <w:r>
        <w:rPr>
          <w:rFonts w:ascii="Times New Roman" w:hAnsi="Times New Roman" w:cs="Times New Roman"/>
          <w:sz w:val="24"/>
          <w:szCs w:val="24"/>
          <w:lang w:val="sr-Cyrl-RS"/>
        </w:rPr>
        <w:t xml:space="preserve">                                                       </w:t>
      </w:r>
      <w:r w:rsidRPr="0068524F">
        <w:rPr>
          <w:rFonts w:ascii="Times New Roman" w:hAnsi="Times New Roman" w:cs="Times New Roman"/>
          <w:sz w:val="24"/>
          <w:szCs w:val="24"/>
        </w:rPr>
        <w:t xml:space="preserve"> _________________________</w:t>
      </w:r>
    </w:p>
    <w:p w:rsidR="00DD0550" w:rsidRPr="00210901" w:rsidRDefault="00DD0550" w:rsidP="00DD0550">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П</w:t>
      </w:r>
      <w:r w:rsidRPr="00210901">
        <w:rPr>
          <w:rFonts w:ascii="Times New Roman" w:hAnsi="Times New Roman" w:cs="Times New Roman"/>
          <w:sz w:val="24"/>
          <w:szCs w:val="24"/>
          <w:lang w:val="sr-Cyrl-RS"/>
        </w:rPr>
        <w:t>отпис овлашћеног лица</w:t>
      </w:r>
    </w:p>
    <w:p w:rsidR="00DD0550" w:rsidRDefault="00DD0550" w:rsidP="00DD0550">
      <w:pPr>
        <w:rPr>
          <w:rFonts w:ascii="Times New Roman" w:hAnsi="Times New Roman" w:cs="Times New Roman"/>
          <w:sz w:val="24"/>
          <w:szCs w:val="24"/>
          <w:lang w:val="sr-Cyrl-RS"/>
        </w:rPr>
      </w:pPr>
    </w:p>
    <w:p w:rsidR="00DD0550" w:rsidRDefault="00DD0550" w:rsidP="00DD0550">
      <w:pPr>
        <w:rPr>
          <w:rFonts w:ascii="Times New Roman" w:hAnsi="Times New Roman" w:cs="Times New Roman"/>
          <w:sz w:val="24"/>
          <w:szCs w:val="24"/>
          <w:lang w:val="sr-Cyrl-RS"/>
        </w:rPr>
      </w:pPr>
    </w:p>
    <w:p w:rsidR="00DD0550" w:rsidRDefault="00DD0550" w:rsidP="00DD0550">
      <w:pPr>
        <w:rPr>
          <w:rFonts w:ascii="Times New Roman" w:hAnsi="Times New Roman" w:cs="Times New Roman"/>
          <w:sz w:val="24"/>
          <w:szCs w:val="24"/>
          <w:lang w:val="sr-Cyrl-RS"/>
        </w:rPr>
      </w:pPr>
    </w:p>
    <w:p w:rsidR="00DD0550" w:rsidRDefault="00DD0550" w:rsidP="00DD0550">
      <w:pPr>
        <w:rPr>
          <w:rFonts w:ascii="Times New Roman" w:hAnsi="Times New Roman" w:cs="Times New Roman"/>
          <w:sz w:val="24"/>
          <w:szCs w:val="24"/>
          <w:lang w:val="sr-Cyrl-RS"/>
        </w:rPr>
      </w:pPr>
    </w:p>
    <w:p w:rsidR="00DD0550" w:rsidRDefault="00DD0550" w:rsidP="00DD0550">
      <w:pPr>
        <w:rPr>
          <w:rFonts w:ascii="Times New Roman" w:hAnsi="Times New Roman" w:cs="Times New Roman"/>
          <w:sz w:val="24"/>
          <w:szCs w:val="24"/>
          <w:lang w:val="sr-Cyrl-RS"/>
        </w:rPr>
      </w:pPr>
    </w:p>
    <w:p w:rsidR="00DD0550" w:rsidRDefault="00DD0550" w:rsidP="00DD0550">
      <w:pPr>
        <w:rPr>
          <w:rFonts w:ascii="Times New Roman" w:hAnsi="Times New Roman" w:cs="Times New Roman"/>
          <w:sz w:val="24"/>
          <w:szCs w:val="24"/>
          <w:lang w:val="sr-Cyrl-RS"/>
        </w:rPr>
      </w:pPr>
    </w:p>
    <w:p w:rsidR="00DD0550" w:rsidRDefault="00DD0550" w:rsidP="00DD0550">
      <w:pPr>
        <w:rPr>
          <w:rFonts w:ascii="Times New Roman" w:hAnsi="Times New Roman" w:cs="Times New Roman"/>
          <w:sz w:val="24"/>
          <w:szCs w:val="24"/>
          <w:lang w:val="sr-Cyrl-RS"/>
        </w:rPr>
      </w:pPr>
    </w:p>
    <w:p w:rsidR="00FA0FE0" w:rsidRDefault="00FA0FE0" w:rsidP="00DD0550">
      <w:pPr>
        <w:rPr>
          <w:rFonts w:ascii="Times New Roman" w:hAnsi="Times New Roman" w:cs="Times New Roman"/>
          <w:sz w:val="24"/>
          <w:szCs w:val="24"/>
          <w:lang w:val="sr-Cyrl-RS"/>
        </w:rPr>
      </w:pPr>
    </w:p>
    <w:p w:rsidR="00DD0550" w:rsidRPr="00210901" w:rsidRDefault="00DD0550" w:rsidP="00DD0550">
      <w:pPr>
        <w:rPr>
          <w:rFonts w:ascii="Times New Roman" w:hAnsi="Times New Roman" w:cs="Times New Roman"/>
          <w:sz w:val="24"/>
          <w:szCs w:val="24"/>
          <w:lang w:val="sr-Cyrl-RS"/>
        </w:rPr>
      </w:pPr>
    </w:p>
    <w:p w:rsidR="00DD0550" w:rsidRDefault="00DD0550" w:rsidP="00DD0550">
      <w:pPr>
        <w:rPr>
          <w:rFonts w:ascii="Times New Roman" w:hAnsi="Times New Roman" w:cs="Times New Roman"/>
          <w:sz w:val="24"/>
          <w:szCs w:val="24"/>
          <w:lang w:val="sr-Cyrl-RS"/>
        </w:rPr>
      </w:pPr>
      <w:r w:rsidRPr="00A75F8F">
        <w:rPr>
          <w:rFonts w:ascii="Times New Roman" w:hAnsi="Times New Roman" w:cs="Times New Roman"/>
          <w:b/>
          <w:sz w:val="24"/>
          <w:szCs w:val="24"/>
        </w:rPr>
        <w:t>Уколико понуду подноси група понуђача</w:t>
      </w:r>
      <w:r w:rsidRPr="0068524F">
        <w:rPr>
          <w:rFonts w:ascii="Times New Roman" w:hAnsi="Times New Roman" w:cs="Times New Roman"/>
          <w:sz w:val="24"/>
          <w:szCs w:val="24"/>
        </w:rPr>
        <w:t>, Изјава мора бити потписана од стране</w:t>
      </w:r>
      <w:r>
        <w:rPr>
          <w:rFonts w:ascii="Times New Roman" w:hAnsi="Times New Roman" w:cs="Times New Roman"/>
          <w:sz w:val="24"/>
          <w:szCs w:val="24"/>
          <w:lang w:val="sr-Cyrl-RS"/>
        </w:rPr>
        <w:t xml:space="preserve"> </w:t>
      </w:r>
      <w:r w:rsidRPr="0068524F">
        <w:rPr>
          <w:rFonts w:ascii="Times New Roman" w:hAnsi="Times New Roman" w:cs="Times New Roman"/>
          <w:sz w:val="24"/>
          <w:szCs w:val="24"/>
        </w:rPr>
        <w:t>овлашћеног лица сваког понуђача из групе понуђача</w:t>
      </w:r>
      <w:r>
        <w:rPr>
          <w:rFonts w:ascii="Times New Roman" w:hAnsi="Times New Roman" w:cs="Times New Roman"/>
          <w:sz w:val="24"/>
          <w:szCs w:val="24"/>
          <w:lang w:val="sr-Cyrl-RS"/>
        </w:rPr>
        <w:t>.</w:t>
      </w:r>
    </w:p>
    <w:p w:rsidR="00DD0550" w:rsidRDefault="00DD0550" w:rsidP="00DD0550">
      <w:pPr>
        <w:rPr>
          <w:rFonts w:ascii="Times New Roman" w:hAnsi="Times New Roman" w:cs="Times New Roman"/>
          <w:sz w:val="24"/>
          <w:szCs w:val="24"/>
          <w:lang w:val="sr-Cyrl-RS"/>
        </w:rPr>
      </w:pPr>
    </w:p>
    <w:p w:rsidR="00DD0550" w:rsidRDefault="00DD0550" w:rsidP="00DD0550">
      <w:pPr>
        <w:rPr>
          <w:rFonts w:ascii="Times New Roman" w:hAnsi="Times New Roman" w:cs="Times New Roman"/>
          <w:sz w:val="24"/>
          <w:szCs w:val="24"/>
          <w:lang w:val="sr-Cyrl-RS"/>
        </w:rPr>
      </w:pPr>
    </w:p>
    <w:p w:rsidR="00DD0550" w:rsidRDefault="00DD0550" w:rsidP="00DD0550">
      <w:pPr>
        <w:spacing w:after="0" w:line="240" w:lineRule="auto"/>
        <w:jc w:val="right"/>
        <w:rPr>
          <w:rFonts w:ascii="Times New Roman" w:hAnsi="Times New Roman" w:cs="Times New Roman"/>
          <w:sz w:val="24"/>
          <w:szCs w:val="24"/>
          <w:lang w:val="sr-Cyrl-RS"/>
        </w:rPr>
      </w:pPr>
      <w:r w:rsidRPr="0021076A">
        <w:rPr>
          <w:rFonts w:ascii="Times New Roman" w:eastAsia="Arial Unicode MS" w:hAnsi="Times New Roman" w:cs="Times New Roman"/>
          <w:b/>
          <w:bCs/>
          <w:color w:val="000000"/>
          <w:kern w:val="1"/>
          <w:sz w:val="24"/>
          <w:szCs w:val="24"/>
          <w:lang w:val="en-US" w:eastAsia="ar-SA"/>
        </w:rPr>
        <w:t xml:space="preserve">(ОБРАЗАЦ </w:t>
      </w:r>
      <w:r>
        <w:rPr>
          <w:rFonts w:ascii="Times New Roman" w:eastAsia="Arial Unicode MS" w:hAnsi="Times New Roman" w:cs="Times New Roman"/>
          <w:b/>
          <w:bCs/>
          <w:color w:val="000000"/>
          <w:kern w:val="1"/>
          <w:sz w:val="24"/>
          <w:szCs w:val="24"/>
          <w:lang w:val="sr-Cyrl-RS" w:eastAsia="ar-SA"/>
        </w:rPr>
        <w:t>6</w:t>
      </w:r>
      <w:r w:rsidRPr="0021076A">
        <w:rPr>
          <w:rFonts w:ascii="Times New Roman" w:eastAsia="Arial Unicode MS" w:hAnsi="Times New Roman" w:cs="Times New Roman"/>
          <w:b/>
          <w:bCs/>
          <w:color w:val="000000"/>
          <w:kern w:val="1"/>
          <w:sz w:val="24"/>
          <w:szCs w:val="24"/>
          <w:lang w:val="en-US" w:eastAsia="ar-SA"/>
        </w:rPr>
        <w:t>)</w:t>
      </w:r>
    </w:p>
    <w:p w:rsidR="00DD0550" w:rsidRPr="0068524F" w:rsidRDefault="00DD0550" w:rsidP="00DD0550">
      <w:pPr>
        <w:shd w:val="clear" w:color="auto" w:fill="DBE5F1" w:themeFill="accent1" w:themeFillTint="33"/>
        <w:spacing w:after="0" w:line="240" w:lineRule="auto"/>
        <w:jc w:val="center"/>
        <w:rPr>
          <w:rFonts w:ascii="Times New Roman" w:hAnsi="Times New Roman" w:cs="Times New Roman"/>
          <w:sz w:val="24"/>
          <w:szCs w:val="24"/>
        </w:rPr>
      </w:pPr>
      <w:r w:rsidRPr="0068524F">
        <w:rPr>
          <w:rFonts w:ascii="Times New Roman" w:hAnsi="Times New Roman" w:cs="Times New Roman"/>
          <w:sz w:val="24"/>
          <w:szCs w:val="24"/>
        </w:rPr>
        <w:t>ИЗЈАВА ПОДИЗВОЂАЧА</w:t>
      </w:r>
    </w:p>
    <w:p w:rsidR="00DD0550" w:rsidRPr="0068524F" w:rsidRDefault="00DD0550" w:rsidP="00DD0550">
      <w:pPr>
        <w:shd w:val="clear" w:color="auto" w:fill="DBE5F1" w:themeFill="accent1" w:themeFillTint="33"/>
        <w:spacing w:after="0" w:line="240" w:lineRule="auto"/>
        <w:jc w:val="center"/>
        <w:rPr>
          <w:rFonts w:ascii="Times New Roman" w:hAnsi="Times New Roman" w:cs="Times New Roman"/>
          <w:sz w:val="24"/>
          <w:szCs w:val="24"/>
        </w:rPr>
      </w:pPr>
      <w:r w:rsidRPr="0068524F">
        <w:rPr>
          <w:rFonts w:ascii="Times New Roman" w:hAnsi="Times New Roman" w:cs="Times New Roman"/>
          <w:sz w:val="24"/>
          <w:szCs w:val="24"/>
        </w:rPr>
        <w:t>О ИСПУЊАВАЊУ УСЛОВА ИЗ ЧЛАНА 75. ЗАКОНА У ПОСТУПКУ</w:t>
      </w:r>
    </w:p>
    <w:p w:rsidR="00DD0550" w:rsidRPr="0068524F" w:rsidRDefault="00DD0550" w:rsidP="00DD0550">
      <w:pPr>
        <w:shd w:val="clear" w:color="auto" w:fill="DBE5F1" w:themeFill="accent1" w:themeFillTint="33"/>
        <w:spacing w:after="0" w:line="240" w:lineRule="auto"/>
        <w:jc w:val="center"/>
        <w:rPr>
          <w:rFonts w:ascii="Times New Roman" w:hAnsi="Times New Roman" w:cs="Times New Roman"/>
          <w:sz w:val="24"/>
          <w:szCs w:val="24"/>
        </w:rPr>
      </w:pPr>
      <w:r w:rsidRPr="0068524F">
        <w:rPr>
          <w:rFonts w:ascii="Times New Roman" w:hAnsi="Times New Roman" w:cs="Times New Roman"/>
          <w:sz w:val="24"/>
          <w:szCs w:val="24"/>
        </w:rPr>
        <w:t>ЈАВНЕ НАБАВКЕ МАЛЕ ВРЕДНОСТИ</w:t>
      </w:r>
    </w:p>
    <w:p w:rsidR="00DD0550" w:rsidRDefault="00DD0550" w:rsidP="00DD0550">
      <w:pPr>
        <w:rPr>
          <w:rFonts w:ascii="Times New Roman" w:hAnsi="Times New Roman" w:cs="Times New Roman"/>
          <w:sz w:val="24"/>
          <w:szCs w:val="24"/>
          <w:lang w:val="sr-Cyrl-RS"/>
        </w:rPr>
      </w:pPr>
    </w:p>
    <w:p w:rsidR="00DD0550" w:rsidRPr="0068524F" w:rsidRDefault="00DD0550" w:rsidP="00DD0550">
      <w:pPr>
        <w:rPr>
          <w:rFonts w:ascii="Times New Roman" w:hAnsi="Times New Roman" w:cs="Times New Roman"/>
          <w:sz w:val="24"/>
          <w:szCs w:val="24"/>
        </w:rPr>
      </w:pPr>
      <w:r w:rsidRPr="0068524F">
        <w:rPr>
          <w:rFonts w:ascii="Times New Roman" w:hAnsi="Times New Roman" w:cs="Times New Roman"/>
          <w:sz w:val="24"/>
          <w:szCs w:val="24"/>
        </w:rPr>
        <w:t>У складу са чланом 77. став 4. Закона о јавним набавкама, под пуном материјалном и кривичном</w:t>
      </w:r>
      <w:r>
        <w:rPr>
          <w:rFonts w:ascii="Times New Roman" w:hAnsi="Times New Roman" w:cs="Times New Roman"/>
          <w:sz w:val="24"/>
          <w:szCs w:val="24"/>
          <w:lang w:val="sr-Cyrl-RS"/>
        </w:rPr>
        <w:t xml:space="preserve"> </w:t>
      </w:r>
      <w:r w:rsidRPr="0068524F">
        <w:rPr>
          <w:rFonts w:ascii="Times New Roman" w:hAnsi="Times New Roman" w:cs="Times New Roman"/>
          <w:sz w:val="24"/>
          <w:szCs w:val="24"/>
        </w:rPr>
        <w:t>одговорношћу дајем следећу</w:t>
      </w:r>
    </w:p>
    <w:p w:rsidR="00DD0550" w:rsidRPr="0068524F" w:rsidRDefault="00DD0550" w:rsidP="00DD0550">
      <w:pPr>
        <w:jc w:val="center"/>
        <w:rPr>
          <w:rFonts w:ascii="Times New Roman" w:hAnsi="Times New Roman" w:cs="Times New Roman"/>
          <w:sz w:val="24"/>
          <w:szCs w:val="24"/>
        </w:rPr>
      </w:pPr>
      <w:r w:rsidRPr="0068524F">
        <w:rPr>
          <w:rFonts w:ascii="Times New Roman" w:hAnsi="Times New Roman" w:cs="Times New Roman"/>
          <w:sz w:val="24"/>
          <w:szCs w:val="24"/>
        </w:rPr>
        <w:t>И З Ј А В У</w:t>
      </w:r>
    </w:p>
    <w:p w:rsidR="00DD0550" w:rsidRPr="0068524F" w:rsidRDefault="00DD0550" w:rsidP="00DD0550">
      <w:pPr>
        <w:jc w:val="both"/>
        <w:rPr>
          <w:rFonts w:ascii="Times New Roman" w:hAnsi="Times New Roman" w:cs="Times New Roman"/>
          <w:sz w:val="24"/>
          <w:szCs w:val="24"/>
        </w:rPr>
      </w:pPr>
      <w:r w:rsidRPr="0068524F">
        <w:rPr>
          <w:rFonts w:ascii="Times New Roman" w:hAnsi="Times New Roman" w:cs="Times New Roman"/>
          <w:sz w:val="24"/>
          <w:szCs w:val="24"/>
        </w:rPr>
        <w:t>Подизвођач____________________________________________у поступку јавне набавке број</w:t>
      </w:r>
      <w:r>
        <w:rPr>
          <w:rFonts w:ascii="Times New Roman" w:hAnsi="Times New Roman" w:cs="Times New Roman"/>
          <w:sz w:val="24"/>
          <w:szCs w:val="24"/>
          <w:lang w:val="sr-Cyrl-RS"/>
        </w:rPr>
        <w:t xml:space="preserve"> 8</w:t>
      </w:r>
      <w:r w:rsidRPr="0068524F">
        <w:rPr>
          <w:rFonts w:ascii="Times New Roman" w:hAnsi="Times New Roman" w:cs="Times New Roman"/>
          <w:sz w:val="24"/>
          <w:szCs w:val="24"/>
        </w:rPr>
        <w:t>/201</w:t>
      </w:r>
      <w:r>
        <w:rPr>
          <w:rFonts w:ascii="Times New Roman" w:hAnsi="Times New Roman" w:cs="Times New Roman"/>
          <w:sz w:val="24"/>
          <w:szCs w:val="24"/>
          <w:lang w:val="sr-Cyrl-RS"/>
        </w:rPr>
        <w:t>9</w:t>
      </w:r>
      <w:r w:rsidR="00FA0FE0" w:rsidRPr="00FA0FE0">
        <w:rPr>
          <w:rFonts w:ascii="Times New Roman" w:hAnsi="Times New Roman" w:cs="Times New Roman"/>
          <w:sz w:val="24"/>
          <w:szCs w:val="24"/>
          <w:lang w:val="sr-Cyrl-RS"/>
        </w:rPr>
        <w:t xml:space="preserve"> </w:t>
      </w:r>
      <w:r w:rsidR="00FA0FE0">
        <w:rPr>
          <w:rFonts w:ascii="Times New Roman" w:hAnsi="Times New Roman" w:cs="Times New Roman"/>
          <w:sz w:val="24"/>
          <w:szCs w:val="24"/>
          <w:lang w:val="sr-Cyrl-RS"/>
        </w:rPr>
        <w:t>Систем за дојаву пожара</w:t>
      </w:r>
      <w:r w:rsidRPr="0068524F">
        <w:rPr>
          <w:rFonts w:ascii="Times New Roman" w:hAnsi="Times New Roman" w:cs="Times New Roman"/>
          <w:sz w:val="24"/>
          <w:szCs w:val="24"/>
        </w:rPr>
        <w:t>, испуњава све обавезне услове из чл. 75. Закона, односно услове ефинисане конкурсном</w:t>
      </w:r>
      <w:r>
        <w:rPr>
          <w:rFonts w:ascii="Times New Roman" w:hAnsi="Times New Roman" w:cs="Times New Roman"/>
          <w:sz w:val="24"/>
          <w:szCs w:val="24"/>
          <w:lang w:val="sr-Cyrl-RS"/>
        </w:rPr>
        <w:t xml:space="preserve"> </w:t>
      </w:r>
      <w:r w:rsidRPr="0068524F">
        <w:rPr>
          <w:rFonts w:ascii="Times New Roman" w:hAnsi="Times New Roman" w:cs="Times New Roman"/>
          <w:sz w:val="24"/>
          <w:szCs w:val="24"/>
        </w:rPr>
        <w:t>документацијом за предметну јавну набавку, и то:</w:t>
      </w:r>
    </w:p>
    <w:p w:rsidR="00DD0550" w:rsidRDefault="00DD0550" w:rsidP="00DD0550">
      <w:pPr>
        <w:spacing w:after="0" w:line="240" w:lineRule="auto"/>
        <w:rPr>
          <w:rFonts w:ascii="Times New Roman" w:hAnsi="Times New Roman" w:cs="Times New Roman"/>
          <w:sz w:val="24"/>
          <w:szCs w:val="24"/>
          <w:lang w:val="sr-Cyrl-RS"/>
        </w:rPr>
      </w:pPr>
      <w:r w:rsidRPr="0068524F">
        <w:rPr>
          <w:rFonts w:ascii="Times New Roman" w:hAnsi="Times New Roman" w:cs="Times New Roman"/>
          <w:sz w:val="24"/>
          <w:szCs w:val="24"/>
        </w:rPr>
        <w:t>1.</w:t>
      </w:r>
      <w:r>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Подизвођач је регистрован код надлежног органа, односно уписан у одговарајући регистар;</w:t>
      </w:r>
    </w:p>
    <w:p w:rsidR="00DD0550" w:rsidRPr="00210901" w:rsidRDefault="00DD0550" w:rsidP="00DD0550">
      <w:pPr>
        <w:spacing w:after="0" w:line="240" w:lineRule="auto"/>
        <w:rPr>
          <w:rFonts w:ascii="Times New Roman" w:hAnsi="Times New Roman" w:cs="Times New Roman"/>
          <w:sz w:val="24"/>
          <w:szCs w:val="24"/>
          <w:lang w:val="sr-Cyrl-RS"/>
        </w:rPr>
      </w:pPr>
    </w:p>
    <w:p w:rsidR="00DD0550" w:rsidRDefault="00DD0550" w:rsidP="00DD0550">
      <w:pPr>
        <w:spacing w:after="0" w:line="240" w:lineRule="auto"/>
        <w:rPr>
          <w:rFonts w:ascii="Times New Roman" w:hAnsi="Times New Roman" w:cs="Times New Roman"/>
          <w:sz w:val="24"/>
          <w:szCs w:val="24"/>
          <w:lang w:val="sr-Cyrl-RS"/>
        </w:rPr>
      </w:pPr>
      <w:r w:rsidRPr="0068524F">
        <w:rPr>
          <w:rFonts w:ascii="Times New Roman" w:hAnsi="Times New Roman" w:cs="Times New Roman"/>
          <w:sz w:val="24"/>
          <w:szCs w:val="24"/>
        </w:rPr>
        <w:t>2. Подизвођач и његов законски заступник нису осуђивани за неко од кривичних дела као члан</w:t>
      </w:r>
      <w:r>
        <w:rPr>
          <w:rFonts w:ascii="Times New Roman" w:hAnsi="Times New Roman" w:cs="Times New Roman"/>
          <w:sz w:val="24"/>
          <w:szCs w:val="24"/>
          <w:lang w:val="sr-Cyrl-RS"/>
        </w:rPr>
        <w:t xml:space="preserve"> </w:t>
      </w:r>
      <w:r w:rsidRPr="0068524F">
        <w:rPr>
          <w:rFonts w:ascii="Times New Roman" w:hAnsi="Times New Roman" w:cs="Times New Roman"/>
          <w:sz w:val="24"/>
          <w:szCs w:val="24"/>
        </w:rPr>
        <w:t>организоване криминалне групе, да није осуђиван за кривична дела против привреде, кривична</w:t>
      </w:r>
      <w:r>
        <w:rPr>
          <w:rFonts w:ascii="Times New Roman" w:hAnsi="Times New Roman" w:cs="Times New Roman"/>
          <w:sz w:val="24"/>
          <w:szCs w:val="24"/>
          <w:lang w:val="sr-Cyrl-RS"/>
        </w:rPr>
        <w:t xml:space="preserve"> </w:t>
      </w:r>
      <w:r w:rsidRPr="0068524F">
        <w:rPr>
          <w:rFonts w:ascii="Times New Roman" w:hAnsi="Times New Roman" w:cs="Times New Roman"/>
          <w:sz w:val="24"/>
          <w:szCs w:val="24"/>
        </w:rPr>
        <w:t>дела против животне средине, кривично дело примања или давања мита, кривично дело преваре;</w:t>
      </w:r>
    </w:p>
    <w:p w:rsidR="00DD0550" w:rsidRPr="00210901" w:rsidRDefault="00DD0550" w:rsidP="00DD0550">
      <w:pPr>
        <w:spacing w:after="0" w:line="240" w:lineRule="auto"/>
        <w:rPr>
          <w:rFonts w:ascii="Times New Roman" w:hAnsi="Times New Roman" w:cs="Times New Roman"/>
          <w:sz w:val="24"/>
          <w:szCs w:val="24"/>
          <w:lang w:val="sr-Cyrl-RS"/>
        </w:rPr>
      </w:pPr>
    </w:p>
    <w:p w:rsidR="00DD0550" w:rsidRDefault="00DD0550" w:rsidP="00DD0550">
      <w:pPr>
        <w:spacing w:after="0" w:line="240" w:lineRule="auto"/>
        <w:rPr>
          <w:rFonts w:ascii="Times New Roman" w:hAnsi="Times New Roman" w:cs="Times New Roman"/>
          <w:sz w:val="24"/>
          <w:szCs w:val="24"/>
          <w:lang w:val="sr-Cyrl-RS"/>
        </w:rPr>
      </w:pPr>
      <w:r w:rsidRPr="0068524F">
        <w:rPr>
          <w:rFonts w:ascii="Times New Roman" w:hAnsi="Times New Roman" w:cs="Times New Roman"/>
          <w:sz w:val="24"/>
          <w:szCs w:val="24"/>
        </w:rPr>
        <w:t>3. Подизвођач је измирио доспеле порезе, доприносе и друге јавне дажбине у складу са прописима</w:t>
      </w:r>
      <w:r>
        <w:rPr>
          <w:rFonts w:ascii="Times New Roman" w:hAnsi="Times New Roman" w:cs="Times New Roman"/>
          <w:sz w:val="24"/>
          <w:szCs w:val="24"/>
          <w:lang w:val="sr-Cyrl-RS"/>
        </w:rPr>
        <w:t xml:space="preserve"> </w:t>
      </w:r>
      <w:r w:rsidRPr="0068524F">
        <w:rPr>
          <w:rFonts w:ascii="Times New Roman" w:hAnsi="Times New Roman" w:cs="Times New Roman"/>
          <w:sz w:val="24"/>
          <w:szCs w:val="24"/>
        </w:rPr>
        <w:t>Републике Србије ( или стране државе када има седиште на њеној територији).</w:t>
      </w:r>
    </w:p>
    <w:p w:rsidR="00DD0550" w:rsidRPr="00210901" w:rsidRDefault="00DD0550" w:rsidP="00DD0550">
      <w:pPr>
        <w:spacing w:after="0" w:line="240" w:lineRule="auto"/>
        <w:rPr>
          <w:rFonts w:ascii="Times New Roman" w:hAnsi="Times New Roman" w:cs="Times New Roman"/>
          <w:sz w:val="24"/>
          <w:szCs w:val="24"/>
          <w:lang w:val="sr-Cyrl-RS"/>
        </w:rPr>
      </w:pPr>
    </w:p>
    <w:p w:rsidR="00DD0550" w:rsidRPr="00B22051" w:rsidRDefault="00DD0550" w:rsidP="00DD0550">
      <w:pPr>
        <w:spacing w:after="0" w:line="240" w:lineRule="auto"/>
        <w:rPr>
          <w:rFonts w:ascii="Times New Roman" w:hAnsi="Times New Roman" w:cs="Times New Roman"/>
          <w:sz w:val="24"/>
          <w:szCs w:val="24"/>
          <w:lang w:val="sr-Cyrl-RS"/>
        </w:rPr>
      </w:pPr>
      <w:r w:rsidRPr="00210901">
        <w:rPr>
          <w:rFonts w:ascii="Times New Roman" w:hAnsi="Times New Roman" w:cs="Times New Roman"/>
          <w:sz w:val="24"/>
          <w:szCs w:val="24"/>
          <w:lang w:val="sr-Cyrl-RS"/>
        </w:rPr>
        <w:t>4. По</w:t>
      </w:r>
      <w:r w:rsidR="003F534C">
        <w:rPr>
          <w:rFonts w:ascii="Times New Roman" w:hAnsi="Times New Roman" w:cs="Times New Roman"/>
          <w:sz w:val="24"/>
          <w:szCs w:val="24"/>
          <w:lang w:val="sr-Cyrl-RS"/>
        </w:rPr>
        <w:t>дизвођач</w:t>
      </w:r>
      <w:r w:rsidRPr="00210901">
        <w:rPr>
          <w:rFonts w:ascii="Times New Roman" w:hAnsi="Times New Roman" w:cs="Times New Roman"/>
          <w:sz w:val="24"/>
          <w:szCs w:val="24"/>
          <w:lang w:val="sr-Cyrl-RS"/>
        </w:rPr>
        <w:t xml:space="preserve"> испуњава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делатнсти која је на снази у време подношења понуде.</w:t>
      </w:r>
    </w:p>
    <w:p w:rsidR="00DD0550" w:rsidRDefault="00DD0550" w:rsidP="00DD0550">
      <w:pPr>
        <w:suppressAutoHyphens/>
        <w:spacing w:after="0" w:line="240" w:lineRule="auto"/>
        <w:jc w:val="both"/>
        <w:rPr>
          <w:rFonts w:ascii="Times New Roman" w:eastAsia="Arial Unicode MS" w:hAnsi="Times New Roman" w:cs="Times New Roman"/>
          <w:color w:val="000000"/>
          <w:kern w:val="1"/>
          <w:sz w:val="24"/>
          <w:szCs w:val="24"/>
          <w:lang w:val="sr-Cyrl-RS" w:eastAsia="ar-SA"/>
        </w:rPr>
      </w:pPr>
      <w:r>
        <w:rPr>
          <w:rFonts w:ascii="Times New Roman" w:hAnsi="Times New Roman" w:cs="Times New Roman"/>
          <w:sz w:val="24"/>
          <w:szCs w:val="24"/>
          <w:lang w:val="sr-Cyrl-RS"/>
        </w:rPr>
        <w:t>5.</w:t>
      </w:r>
      <w:r w:rsidRPr="00CF33DF">
        <w:rPr>
          <w:rFonts w:ascii="Times New Roman" w:eastAsia="Arial Unicode MS" w:hAnsi="Times New Roman" w:cs="Times New Roman"/>
          <w:color w:val="000000"/>
          <w:kern w:val="1"/>
          <w:lang w:val="en-US" w:eastAsia="ar-SA"/>
        </w:rPr>
        <w:t xml:space="preserve"> </w:t>
      </w:r>
      <w:r>
        <w:rPr>
          <w:rFonts w:ascii="Times New Roman" w:eastAsia="Arial Unicode MS" w:hAnsi="Times New Roman" w:cs="Times New Roman"/>
          <w:color w:val="000000"/>
          <w:kern w:val="1"/>
          <w:lang w:val="sr-Cyrl-RS" w:eastAsia="ar-SA"/>
        </w:rPr>
        <w:t>Р</w:t>
      </w:r>
      <w:r w:rsidRPr="00CF33DF">
        <w:rPr>
          <w:rFonts w:ascii="Times New Roman" w:eastAsia="Arial Unicode MS" w:hAnsi="Times New Roman" w:cs="Times New Roman"/>
          <w:color w:val="000000"/>
          <w:kern w:val="1"/>
          <w:sz w:val="24"/>
          <w:szCs w:val="24"/>
          <w:lang w:val="sr-Cyrl-RS" w:eastAsia="ar-SA"/>
        </w:rPr>
        <w:t>ешење МУП-а – сектор за ванредне ситуације, Управа за превентивну заштиту којом се привредно друштво овлашћује за обављање послова:</w:t>
      </w:r>
    </w:p>
    <w:p w:rsidR="00DD0550" w:rsidRPr="00CF33DF" w:rsidRDefault="00DD0550" w:rsidP="00DD0550">
      <w:pPr>
        <w:pStyle w:val="ListParagraph"/>
        <w:numPr>
          <w:ilvl w:val="0"/>
          <w:numId w:val="21"/>
        </w:numPr>
        <w:suppressAutoHyphens/>
        <w:spacing w:after="0" w:line="240" w:lineRule="auto"/>
        <w:jc w:val="both"/>
        <w:rPr>
          <w:rFonts w:ascii="Times New Roman" w:eastAsia="Arial Unicode MS" w:hAnsi="Times New Roman" w:cs="Times New Roman"/>
          <w:color w:val="000000"/>
          <w:kern w:val="1"/>
          <w:sz w:val="24"/>
          <w:szCs w:val="24"/>
          <w:lang w:val="sr-Cyrl-RS" w:eastAsia="ar-SA"/>
        </w:rPr>
      </w:pPr>
      <w:r w:rsidRPr="00CF33DF">
        <w:rPr>
          <w:rFonts w:ascii="Times New Roman" w:eastAsia="Arial Unicode MS" w:hAnsi="Times New Roman" w:cs="Times New Roman"/>
          <w:color w:val="000000"/>
          <w:kern w:val="1"/>
          <w:sz w:val="24"/>
          <w:szCs w:val="24"/>
          <w:lang w:val="sr-Cyrl-RS" w:eastAsia="ar-SA"/>
        </w:rPr>
        <w:t>Из</w:t>
      </w:r>
      <w:r>
        <w:rPr>
          <w:rFonts w:ascii="Times New Roman" w:eastAsia="Arial Unicode MS" w:hAnsi="Times New Roman" w:cs="Times New Roman"/>
          <w:color w:val="000000"/>
          <w:kern w:val="1"/>
          <w:sz w:val="24"/>
          <w:szCs w:val="24"/>
          <w:lang w:val="sr-Cyrl-RS" w:eastAsia="ar-SA"/>
        </w:rPr>
        <w:t>р</w:t>
      </w:r>
      <w:r w:rsidRPr="00CF33DF">
        <w:rPr>
          <w:rFonts w:ascii="Times New Roman" w:eastAsia="Arial Unicode MS" w:hAnsi="Times New Roman" w:cs="Times New Roman"/>
          <w:color w:val="000000"/>
          <w:kern w:val="1"/>
          <w:sz w:val="24"/>
          <w:szCs w:val="24"/>
          <w:lang w:val="sr-Cyrl-RS" w:eastAsia="ar-SA"/>
        </w:rPr>
        <w:t>аде главног пројекта заштите од пожара.</w:t>
      </w:r>
    </w:p>
    <w:p w:rsidR="00DD0550" w:rsidRPr="00CF33DF" w:rsidRDefault="00DD0550" w:rsidP="00DD0550">
      <w:pPr>
        <w:pStyle w:val="ListParagraph"/>
        <w:numPr>
          <w:ilvl w:val="0"/>
          <w:numId w:val="21"/>
        </w:numPr>
        <w:suppressAutoHyphens/>
        <w:spacing w:after="0" w:line="240" w:lineRule="auto"/>
        <w:jc w:val="both"/>
        <w:rPr>
          <w:rFonts w:ascii="Times New Roman" w:eastAsia="Arial Unicode MS" w:hAnsi="Times New Roman" w:cs="Times New Roman"/>
          <w:color w:val="000000"/>
          <w:kern w:val="1"/>
          <w:sz w:val="24"/>
          <w:szCs w:val="24"/>
          <w:lang w:val="sr-Cyrl-RS" w:eastAsia="ar-SA"/>
        </w:rPr>
      </w:pPr>
      <w:r w:rsidRPr="00CF33DF">
        <w:rPr>
          <w:rFonts w:ascii="Times New Roman" w:eastAsia="Arial Unicode MS" w:hAnsi="Times New Roman" w:cs="Times New Roman"/>
          <w:color w:val="000000"/>
          <w:kern w:val="1"/>
          <w:sz w:val="24"/>
          <w:szCs w:val="24"/>
          <w:lang w:val="sr-Cyrl-RS" w:eastAsia="ar-SA"/>
        </w:rPr>
        <w:t>Пројектовање и извођење посебних система и мера заштите од пожара.</w:t>
      </w:r>
    </w:p>
    <w:p w:rsidR="00DD0550" w:rsidRPr="00CF33DF" w:rsidRDefault="00DD0550" w:rsidP="00DD0550">
      <w:pPr>
        <w:pStyle w:val="ListParagraph"/>
        <w:numPr>
          <w:ilvl w:val="0"/>
          <w:numId w:val="21"/>
        </w:numPr>
        <w:suppressAutoHyphens/>
        <w:spacing w:after="0" w:line="240" w:lineRule="auto"/>
        <w:jc w:val="both"/>
        <w:rPr>
          <w:rFonts w:ascii="Times New Roman" w:eastAsia="Arial Unicode MS" w:hAnsi="Times New Roman" w:cs="Times New Roman"/>
          <w:color w:val="000000"/>
          <w:kern w:val="1"/>
          <w:sz w:val="24"/>
          <w:szCs w:val="24"/>
          <w:lang w:val="sr-Cyrl-RS" w:eastAsia="ar-SA"/>
        </w:rPr>
      </w:pPr>
      <w:r w:rsidRPr="00CF33DF">
        <w:rPr>
          <w:rFonts w:ascii="Times New Roman" w:eastAsia="Arial Unicode MS" w:hAnsi="Times New Roman" w:cs="Times New Roman"/>
          <w:color w:val="000000"/>
          <w:kern w:val="1"/>
          <w:sz w:val="24"/>
          <w:szCs w:val="24"/>
          <w:lang w:val="sr-Cyrl-RS" w:eastAsia="ar-SA"/>
        </w:rPr>
        <w:t>Пројектовање посебних система и мера од пожара за Израду пројеката стабилних система за одвођење дима и топлоте и извођење стабилних система за одвођење дима и топлоте.</w:t>
      </w:r>
    </w:p>
    <w:p w:rsidR="00DD0550" w:rsidRPr="00834919" w:rsidRDefault="00DD0550" w:rsidP="00DD0550">
      <w:pPr>
        <w:pStyle w:val="ListParagraph"/>
        <w:numPr>
          <w:ilvl w:val="0"/>
          <w:numId w:val="21"/>
        </w:numPr>
        <w:spacing w:line="240" w:lineRule="auto"/>
        <w:rPr>
          <w:rFonts w:ascii="Times New Roman" w:hAnsi="Times New Roman" w:cs="Times New Roman"/>
          <w:sz w:val="24"/>
          <w:szCs w:val="24"/>
          <w:lang w:val="sr-Cyrl-RS"/>
        </w:rPr>
      </w:pPr>
      <w:r w:rsidRPr="00834919">
        <w:rPr>
          <w:rFonts w:ascii="Times New Roman" w:eastAsia="Arial Unicode MS" w:hAnsi="Times New Roman" w:cs="Times New Roman"/>
          <w:color w:val="000000"/>
          <w:kern w:val="1"/>
          <w:sz w:val="24"/>
          <w:szCs w:val="24"/>
          <w:lang w:val="sr-Cyrl-RS" w:eastAsia="ar-SA"/>
        </w:rPr>
        <w:t>Пројектовање посебних система и мера заштите од пожара за израду анализа о зонама опасности и одређивања ових зона на местима која су угрожена од настанка експлозивних смеша запаљивих гасова, пара запаљивих течности и експлозивних матери.</w:t>
      </w:r>
    </w:p>
    <w:p w:rsidR="003F534C" w:rsidRDefault="00DD0550" w:rsidP="003F534C">
      <w:pPr>
        <w:pStyle w:val="ListParagraph"/>
        <w:numPr>
          <w:ilvl w:val="0"/>
          <w:numId w:val="8"/>
        </w:numPr>
        <w:spacing w:after="0" w:line="240" w:lineRule="auto"/>
        <w:rPr>
          <w:rFonts w:ascii="Times New Roman" w:hAnsi="Times New Roman" w:cs="Times New Roman"/>
          <w:sz w:val="24"/>
          <w:szCs w:val="24"/>
          <w:lang w:val="sr-Cyrl-RS"/>
        </w:rPr>
      </w:pPr>
      <w:r w:rsidRPr="00834919">
        <w:rPr>
          <w:rFonts w:ascii="Times New Roman" w:hAnsi="Times New Roman" w:cs="Times New Roman"/>
          <w:sz w:val="24"/>
          <w:szCs w:val="24"/>
          <w:lang w:val="sr-Cyrl-RS"/>
        </w:rPr>
        <w:t>По</w:t>
      </w:r>
      <w:r w:rsidR="003F534C">
        <w:rPr>
          <w:rFonts w:ascii="Times New Roman" w:hAnsi="Times New Roman" w:cs="Times New Roman"/>
          <w:sz w:val="24"/>
          <w:szCs w:val="24"/>
          <w:lang w:val="sr-Cyrl-RS"/>
        </w:rPr>
        <w:t>дизвођач</w:t>
      </w:r>
      <w:r w:rsidRPr="00834919">
        <w:rPr>
          <w:rFonts w:ascii="Times New Roman" w:hAnsi="Times New Roman" w:cs="Times New Roman"/>
          <w:sz w:val="24"/>
          <w:szCs w:val="24"/>
          <w:lang w:val="sr-Cyrl-RS"/>
        </w:rPr>
        <w:t xml:space="preserve"> мора имати усаглашен систем пословања са захтевима следећих стандарда: </w:t>
      </w:r>
    </w:p>
    <w:p w:rsidR="00DD0550" w:rsidRPr="003F534C" w:rsidRDefault="00DD0550" w:rsidP="003F534C">
      <w:pPr>
        <w:spacing w:after="0" w:line="240" w:lineRule="auto"/>
        <w:rPr>
          <w:rFonts w:ascii="Times New Roman" w:hAnsi="Times New Roman" w:cs="Times New Roman"/>
          <w:sz w:val="24"/>
          <w:szCs w:val="24"/>
          <w:lang w:val="sr-Cyrl-RS"/>
        </w:rPr>
      </w:pPr>
      <w:r w:rsidRPr="003F534C">
        <w:rPr>
          <w:rFonts w:ascii="Times New Roman" w:hAnsi="Times New Roman" w:cs="Times New Roman"/>
          <w:sz w:val="24"/>
          <w:szCs w:val="24"/>
          <w:lang w:val="sr-Cyrl-RS"/>
        </w:rPr>
        <w:t xml:space="preserve">SPRS ISO 9001:2008 (или одговарајући), </w:t>
      </w:r>
    </w:p>
    <w:p w:rsidR="00DD0550" w:rsidRPr="00834919" w:rsidRDefault="00DD0550" w:rsidP="00DD0550">
      <w:pPr>
        <w:spacing w:after="0" w:line="240" w:lineRule="auto"/>
        <w:rPr>
          <w:rFonts w:ascii="Times New Roman" w:hAnsi="Times New Roman" w:cs="Times New Roman"/>
          <w:sz w:val="24"/>
          <w:szCs w:val="24"/>
          <w:lang w:val="sr-Cyrl-RS"/>
        </w:rPr>
      </w:pPr>
      <w:r w:rsidRPr="00834919">
        <w:rPr>
          <w:rFonts w:ascii="Times New Roman" w:hAnsi="Times New Roman" w:cs="Times New Roman"/>
          <w:sz w:val="24"/>
          <w:szCs w:val="24"/>
          <w:lang w:val="sr-Cyrl-RS"/>
        </w:rPr>
        <w:t xml:space="preserve">SRPS ISO 14001:2005 (или одговарајући), </w:t>
      </w:r>
    </w:p>
    <w:p w:rsidR="00DD0550" w:rsidRPr="00834919" w:rsidRDefault="00DD0550" w:rsidP="00DD0550">
      <w:pPr>
        <w:spacing w:after="0" w:line="240" w:lineRule="auto"/>
        <w:rPr>
          <w:rFonts w:ascii="Times New Roman" w:hAnsi="Times New Roman" w:cs="Times New Roman"/>
          <w:sz w:val="24"/>
          <w:szCs w:val="24"/>
          <w:lang w:val="sr-Cyrl-RS"/>
        </w:rPr>
      </w:pPr>
      <w:r w:rsidRPr="00834919">
        <w:rPr>
          <w:rFonts w:ascii="Times New Roman" w:hAnsi="Times New Roman" w:cs="Times New Roman"/>
          <w:sz w:val="24"/>
          <w:szCs w:val="24"/>
          <w:lang w:val="sr-Cyrl-RS"/>
        </w:rPr>
        <w:t>SRPS ISO 17020:2012 (или дговарајући) са важећим обимом акредитације и решењем МУП-а за следеће делатности:</w:t>
      </w:r>
    </w:p>
    <w:p w:rsidR="00DD0550" w:rsidRPr="00834919" w:rsidRDefault="00DD0550" w:rsidP="00DD0550">
      <w:pPr>
        <w:pStyle w:val="ListParagraph"/>
        <w:spacing w:line="240" w:lineRule="auto"/>
        <w:rPr>
          <w:rFonts w:ascii="Times New Roman" w:hAnsi="Times New Roman" w:cs="Times New Roman"/>
          <w:sz w:val="24"/>
          <w:szCs w:val="24"/>
          <w:lang w:val="sr-Cyrl-RS"/>
        </w:rPr>
      </w:pPr>
      <w:r w:rsidRPr="00834919">
        <w:rPr>
          <w:rFonts w:ascii="Times New Roman" w:hAnsi="Times New Roman" w:cs="Times New Roman"/>
          <w:sz w:val="24"/>
          <w:szCs w:val="24"/>
          <w:lang w:val="sr-Cyrl-RS"/>
        </w:rPr>
        <w:lastRenderedPageBreak/>
        <w:t>-</w:t>
      </w:r>
      <w:r w:rsidRPr="00834919">
        <w:rPr>
          <w:rFonts w:ascii="Times New Roman" w:hAnsi="Times New Roman" w:cs="Times New Roman"/>
          <w:sz w:val="24"/>
          <w:szCs w:val="24"/>
          <w:lang w:val="sr-Cyrl-RS"/>
        </w:rPr>
        <w:tab/>
        <w:t>Инсталација и уређаја за гашење водом, пеном и гасовитим средствима</w:t>
      </w:r>
    </w:p>
    <w:p w:rsidR="00DD0550" w:rsidRPr="00834919" w:rsidRDefault="00DD0550" w:rsidP="00DD0550">
      <w:pPr>
        <w:pStyle w:val="ListParagraph"/>
        <w:spacing w:line="240" w:lineRule="auto"/>
        <w:rPr>
          <w:rFonts w:ascii="Times New Roman" w:hAnsi="Times New Roman" w:cs="Times New Roman"/>
          <w:sz w:val="24"/>
          <w:szCs w:val="24"/>
          <w:lang w:val="sr-Cyrl-RS"/>
        </w:rPr>
      </w:pPr>
      <w:r w:rsidRPr="00834919">
        <w:rPr>
          <w:rFonts w:ascii="Times New Roman" w:hAnsi="Times New Roman" w:cs="Times New Roman"/>
          <w:sz w:val="24"/>
          <w:szCs w:val="24"/>
          <w:lang w:val="sr-Cyrl-RS"/>
        </w:rPr>
        <w:t>-</w:t>
      </w:r>
      <w:r w:rsidRPr="00834919">
        <w:rPr>
          <w:rFonts w:ascii="Times New Roman" w:hAnsi="Times New Roman" w:cs="Times New Roman"/>
          <w:sz w:val="24"/>
          <w:szCs w:val="24"/>
          <w:lang w:val="sr-Cyrl-RS"/>
        </w:rPr>
        <w:tab/>
        <w:t>Инсталација и уређаја за аутоматско откривање и дојаву пожара</w:t>
      </w:r>
    </w:p>
    <w:p w:rsidR="00DD0550" w:rsidRPr="00834919" w:rsidRDefault="00DD0550" w:rsidP="00DD0550">
      <w:pPr>
        <w:pStyle w:val="ListParagraph"/>
        <w:spacing w:line="240" w:lineRule="auto"/>
        <w:rPr>
          <w:rFonts w:ascii="Times New Roman" w:hAnsi="Times New Roman" w:cs="Times New Roman"/>
          <w:sz w:val="24"/>
          <w:szCs w:val="24"/>
          <w:lang w:val="sr-Cyrl-RS"/>
        </w:rPr>
      </w:pPr>
      <w:r w:rsidRPr="00834919">
        <w:rPr>
          <w:rFonts w:ascii="Times New Roman" w:hAnsi="Times New Roman" w:cs="Times New Roman"/>
          <w:sz w:val="24"/>
          <w:szCs w:val="24"/>
          <w:lang w:val="sr-Cyrl-RS"/>
        </w:rPr>
        <w:t>-</w:t>
      </w:r>
      <w:r w:rsidRPr="00834919">
        <w:rPr>
          <w:rFonts w:ascii="Times New Roman" w:hAnsi="Times New Roman" w:cs="Times New Roman"/>
          <w:sz w:val="24"/>
          <w:szCs w:val="24"/>
          <w:lang w:val="sr-Cyrl-RS"/>
        </w:rPr>
        <w:tab/>
        <w:t>Инсталација и уређаја за детекцију експолозивних и запаљивих гасова</w:t>
      </w:r>
    </w:p>
    <w:p w:rsidR="00DD0550" w:rsidRDefault="00DD0550" w:rsidP="00DD0550">
      <w:pPr>
        <w:pStyle w:val="ListParagraph"/>
        <w:spacing w:line="240" w:lineRule="auto"/>
        <w:rPr>
          <w:rFonts w:ascii="Times New Roman" w:hAnsi="Times New Roman" w:cs="Times New Roman"/>
          <w:sz w:val="24"/>
          <w:szCs w:val="24"/>
          <w:lang w:val="sr-Cyrl-RS"/>
        </w:rPr>
      </w:pPr>
      <w:r w:rsidRPr="00834919">
        <w:rPr>
          <w:rFonts w:ascii="Times New Roman" w:hAnsi="Times New Roman" w:cs="Times New Roman"/>
          <w:sz w:val="24"/>
          <w:szCs w:val="24"/>
          <w:lang w:val="sr-Cyrl-RS"/>
        </w:rPr>
        <w:t>-</w:t>
      </w:r>
      <w:r w:rsidRPr="00834919">
        <w:rPr>
          <w:rFonts w:ascii="Times New Roman" w:hAnsi="Times New Roman" w:cs="Times New Roman"/>
          <w:sz w:val="24"/>
          <w:szCs w:val="24"/>
          <w:lang w:val="sr-Cyrl-RS"/>
        </w:rPr>
        <w:tab/>
        <w:t>Инсталација и уређаја за одвођеља дима и топлоте.</w:t>
      </w:r>
    </w:p>
    <w:p w:rsidR="00DD0550" w:rsidRPr="00834919" w:rsidRDefault="00DD0550" w:rsidP="00DD0550">
      <w:pPr>
        <w:pStyle w:val="ListParagraph"/>
        <w:spacing w:line="240" w:lineRule="auto"/>
        <w:rPr>
          <w:rFonts w:ascii="Times New Roman" w:hAnsi="Times New Roman" w:cs="Times New Roman"/>
          <w:sz w:val="24"/>
          <w:szCs w:val="24"/>
          <w:lang w:val="sr-Cyrl-RS"/>
        </w:rPr>
      </w:pPr>
    </w:p>
    <w:p w:rsidR="00DD0550" w:rsidRDefault="00DD0550" w:rsidP="00DD0550">
      <w:pPr>
        <w:pStyle w:val="ListParagraph"/>
        <w:spacing w:line="240" w:lineRule="auto"/>
        <w:ind w:left="0"/>
        <w:rPr>
          <w:rFonts w:ascii="Times New Roman" w:hAnsi="Times New Roman" w:cs="Times New Roman"/>
          <w:sz w:val="24"/>
          <w:szCs w:val="24"/>
          <w:lang w:val="sr-Cyrl-RS"/>
        </w:rPr>
      </w:pPr>
      <w:r>
        <w:rPr>
          <w:rFonts w:ascii="Times New Roman" w:hAnsi="Times New Roman" w:cs="Times New Roman"/>
          <w:sz w:val="24"/>
          <w:szCs w:val="24"/>
          <w:lang w:val="sr-Cyrl-RS"/>
        </w:rPr>
        <w:t xml:space="preserve">7. </w:t>
      </w:r>
      <w:r w:rsidRPr="00834919">
        <w:rPr>
          <w:rFonts w:ascii="Times New Roman" w:hAnsi="Times New Roman" w:cs="Times New Roman"/>
          <w:sz w:val="24"/>
          <w:szCs w:val="24"/>
          <w:lang w:val="sr-Cyrl-RS"/>
        </w:rPr>
        <w:t xml:space="preserve">Понуђач мора </w:t>
      </w:r>
      <w:r>
        <w:rPr>
          <w:rFonts w:ascii="Times New Roman" w:hAnsi="Times New Roman" w:cs="Times New Roman"/>
          <w:sz w:val="24"/>
          <w:szCs w:val="24"/>
          <w:lang w:val="sr-Cyrl-RS"/>
        </w:rPr>
        <w:t>имати</w:t>
      </w:r>
      <w:r w:rsidRPr="00834919">
        <w:rPr>
          <w:rFonts w:ascii="Times New Roman" w:hAnsi="Times New Roman" w:cs="Times New Roman"/>
          <w:sz w:val="24"/>
          <w:szCs w:val="24"/>
          <w:lang w:val="sr-Cyrl-RS"/>
        </w:rPr>
        <w:t xml:space="preserve"> изведен</w:t>
      </w:r>
      <w:r w:rsidR="00FA0FE0">
        <w:rPr>
          <w:rFonts w:ascii="Times New Roman" w:hAnsi="Times New Roman" w:cs="Times New Roman"/>
          <w:sz w:val="24"/>
          <w:szCs w:val="24"/>
          <w:lang w:val="sr-Cyrl-RS"/>
        </w:rPr>
        <w:t>е</w:t>
      </w:r>
      <w:r w:rsidRPr="00834919">
        <w:rPr>
          <w:rFonts w:ascii="Times New Roman" w:hAnsi="Times New Roman" w:cs="Times New Roman"/>
          <w:sz w:val="24"/>
          <w:szCs w:val="24"/>
          <w:lang w:val="sr-Cyrl-RS"/>
        </w:rPr>
        <w:t xml:space="preserve"> радов</w:t>
      </w:r>
      <w:r w:rsidR="00FA0FE0">
        <w:rPr>
          <w:rFonts w:ascii="Times New Roman" w:hAnsi="Times New Roman" w:cs="Times New Roman"/>
          <w:sz w:val="24"/>
          <w:szCs w:val="24"/>
          <w:lang w:val="sr-Cyrl-RS"/>
        </w:rPr>
        <w:t>е</w:t>
      </w:r>
      <w:r w:rsidRPr="00834919">
        <w:rPr>
          <w:rFonts w:ascii="Times New Roman" w:hAnsi="Times New Roman" w:cs="Times New Roman"/>
          <w:sz w:val="24"/>
          <w:szCs w:val="24"/>
          <w:lang w:val="sr-Cyrl-RS"/>
        </w:rPr>
        <w:t xml:space="preserve"> истог или сличног типа за период који није дужи од четири године, тј, у периоду од 01.01.2014. године до 31.12.2018. године уз услов да је у наведеном периоду извео радове истог или сличног типа и то најмање на једном објекту површине минимално 500 метара квадратних.</w:t>
      </w:r>
    </w:p>
    <w:p w:rsidR="00DD0550" w:rsidRPr="00834919" w:rsidRDefault="00DD0550" w:rsidP="00DD0550">
      <w:pPr>
        <w:pStyle w:val="ListParagraph"/>
        <w:spacing w:line="240" w:lineRule="auto"/>
        <w:ind w:left="0"/>
        <w:rPr>
          <w:rFonts w:ascii="Times New Roman" w:hAnsi="Times New Roman" w:cs="Times New Roman"/>
          <w:sz w:val="24"/>
          <w:szCs w:val="24"/>
          <w:lang w:val="sr-Cyrl-RS"/>
        </w:rPr>
      </w:pPr>
    </w:p>
    <w:p w:rsidR="00DD0550" w:rsidRPr="00834919" w:rsidRDefault="00DD0550" w:rsidP="00DD0550">
      <w:pPr>
        <w:pStyle w:val="ListParagraph"/>
        <w:spacing w:line="240" w:lineRule="auto"/>
        <w:ind w:left="0"/>
        <w:rPr>
          <w:rFonts w:ascii="Times New Roman" w:hAnsi="Times New Roman" w:cs="Times New Roman"/>
          <w:sz w:val="24"/>
          <w:szCs w:val="24"/>
          <w:lang w:val="sr-Cyrl-RS"/>
        </w:rPr>
      </w:pPr>
      <w:r>
        <w:rPr>
          <w:rFonts w:ascii="Times New Roman" w:hAnsi="Times New Roman" w:cs="Times New Roman"/>
          <w:sz w:val="24"/>
          <w:szCs w:val="24"/>
          <w:lang w:val="sr-Cyrl-RS"/>
        </w:rPr>
        <w:t xml:space="preserve">8. </w:t>
      </w:r>
      <w:r w:rsidRPr="00834919">
        <w:rPr>
          <w:rFonts w:ascii="Times New Roman" w:hAnsi="Times New Roman" w:cs="Times New Roman"/>
          <w:sz w:val="24"/>
          <w:szCs w:val="24"/>
          <w:lang w:val="sr-Cyrl-RS"/>
        </w:rPr>
        <w:t xml:space="preserve">Да има најмање једно ангажовано лице са одговарајућом лиценцом </w:t>
      </w:r>
      <w:r w:rsidR="003F534C">
        <w:rPr>
          <w:rFonts w:ascii="Times New Roman" w:hAnsi="Times New Roman" w:cs="Times New Roman"/>
          <w:sz w:val="24"/>
          <w:szCs w:val="24"/>
          <w:lang w:val="sr-Cyrl-RS"/>
        </w:rPr>
        <w:t>3</w:t>
      </w:r>
      <w:r w:rsidRPr="00834919">
        <w:rPr>
          <w:rFonts w:ascii="Times New Roman" w:hAnsi="Times New Roman" w:cs="Times New Roman"/>
          <w:sz w:val="24"/>
          <w:szCs w:val="24"/>
          <w:lang w:val="sr-Cyrl-RS"/>
        </w:rPr>
        <w:t>53 и најмање једно ангажовано лице са лиценцом 45</w:t>
      </w:r>
      <w:r w:rsidR="003F534C">
        <w:rPr>
          <w:rFonts w:ascii="Times New Roman" w:hAnsi="Times New Roman" w:cs="Times New Roman"/>
          <w:sz w:val="24"/>
          <w:szCs w:val="24"/>
          <w:lang w:val="sr-Cyrl-RS"/>
        </w:rPr>
        <w:t>3</w:t>
      </w:r>
      <w:r w:rsidRPr="00834919">
        <w:rPr>
          <w:rFonts w:ascii="Times New Roman" w:hAnsi="Times New Roman" w:cs="Times New Roman"/>
          <w:sz w:val="24"/>
          <w:szCs w:val="24"/>
          <w:lang w:val="sr-Cyrl-RS"/>
        </w:rPr>
        <w:t>.</w:t>
      </w:r>
    </w:p>
    <w:p w:rsidR="00DD0550" w:rsidRDefault="00DD0550" w:rsidP="00DD0550">
      <w:pPr>
        <w:pStyle w:val="ListParagraph"/>
        <w:spacing w:line="240" w:lineRule="auto"/>
        <w:ind w:left="0"/>
        <w:rPr>
          <w:rFonts w:ascii="Times New Roman" w:hAnsi="Times New Roman" w:cs="Times New Roman"/>
          <w:sz w:val="24"/>
          <w:szCs w:val="24"/>
          <w:lang w:val="sr-Cyrl-RS"/>
        </w:rPr>
      </w:pPr>
    </w:p>
    <w:p w:rsidR="00DD0550" w:rsidRPr="00834919" w:rsidRDefault="00DD0550" w:rsidP="00DD0550">
      <w:pPr>
        <w:pStyle w:val="ListParagraph"/>
        <w:spacing w:line="240" w:lineRule="auto"/>
        <w:ind w:left="0"/>
        <w:rPr>
          <w:rFonts w:ascii="Times New Roman" w:hAnsi="Times New Roman" w:cs="Times New Roman"/>
          <w:sz w:val="24"/>
          <w:szCs w:val="24"/>
          <w:lang w:val="sr-Cyrl-RS"/>
        </w:rPr>
      </w:pPr>
      <w:r>
        <w:rPr>
          <w:rFonts w:ascii="Times New Roman" w:hAnsi="Times New Roman" w:cs="Times New Roman"/>
          <w:sz w:val="24"/>
          <w:szCs w:val="24"/>
          <w:lang w:val="sr-Cyrl-RS"/>
        </w:rPr>
        <w:t xml:space="preserve">9. </w:t>
      </w:r>
      <w:r w:rsidRPr="00834919">
        <w:rPr>
          <w:rFonts w:ascii="Times New Roman" w:hAnsi="Times New Roman" w:cs="Times New Roman"/>
          <w:sz w:val="24"/>
          <w:szCs w:val="24"/>
          <w:lang w:val="sr-Cyrl-RS"/>
        </w:rPr>
        <w:t>Доказ о опреми која се уграђије:</w:t>
      </w:r>
    </w:p>
    <w:p w:rsidR="00DD0550" w:rsidRPr="00834919" w:rsidRDefault="00DD0550" w:rsidP="00DD0550">
      <w:pPr>
        <w:pStyle w:val="ListParagraph"/>
        <w:spacing w:line="240" w:lineRule="auto"/>
        <w:rPr>
          <w:rFonts w:ascii="Times New Roman" w:hAnsi="Times New Roman" w:cs="Times New Roman"/>
          <w:sz w:val="24"/>
          <w:szCs w:val="24"/>
          <w:lang w:val="sr-Cyrl-RS"/>
        </w:rPr>
      </w:pPr>
      <w:r w:rsidRPr="00834919">
        <w:rPr>
          <w:rFonts w:ascii="Times New Roman" w:hAnsi="Times New Roman" w:cs="Times New Roman"/>
          <w:sz w:val="24"/>
          <w:szCs w:val="24"/>
          <w:lang w:val="sr-Cyrl-RS"/>
        </w:rPr>
        <w:t>1.</w:t>
      </w:r>
      <w:r w:rsidRPr="00834919">
        <w:rPr>
          <w:rFonts w:ascii="Times New Roman" w:hAnsi="Times New Roman" w:cs="Times New Roman"/>
          <w:sz w:val="24"/>
          <w:szCs w:val="24"/>
          <w:lang w:val="sr-Cyrl-RS"/>
        </w:rPr>
        <w:tab/>
        <w:t>Сертификат националног института за јавно здравље и заштиту животне средине да производ протипожарне заштите који се нуди није тиксичан по људе.</w:t>
      </w:r>
    </w:p>
    <w:p w:rsidR="00DD0550" w:rsidRPr="00834919" w:rsidRDefault="00DD0550" w:rsidP="00DD0550">
      <w:pPr>
        <w:pStyle w:val="ListParagraph"/>
        <w:spacing w:line="240" w:lineRule="auto"/>
        <w:rPr>
          <w:rFonts w:ascii="Times New Roman" w:hAnsi="Times New Roman" w:cs="Times New Roman"/>
          <w:sz w:val="24"/>
          <w:szCs w:val="24"/>
          <w:lang w:val="sr-Cyrl-RS"/>
        </w:rPr>
      </w:pPr>
      <w:r w:rsidRPr="00834919">
        <w:rPr>
          <w:rFonts w:ascii="Times New Roman" w:hAnsi="Times New Roman" w:cs="Times New Roman"/>
          <w:sz w:val="24"/>
          <w:szCs w:val="24"/>
          <w:lang w:val="sr-Cyrl-RS"/>
        </w:rPr>
        <w:t>2.</w:t>
      </w:r>
      <w:r w:rsidRPr="00834919">
        <w:rPr>
          <w:rFonts w:ascii="Times New Roman" w:hAnsi="Times New Roman" w:cs="Times New Roman"/>
          <w:sz w:val="24"/>
          <w:szCs w:val="24"/>
          <w:lang w:val="sr-Cyrl-RS"/>
        </w:rPr>
        <w:tab/>
        <w:t>Сертификат (атест) да систем не утиче на озон и микро-климу као и на животну средину.</w:t>
      </w:r>
    </w:p>
    <w:p w:rsidR="00DD0550" w:rsidRPr="00834919" w:rsidRDefault="00DD0550" w:rsidP="00DD0550">
      <w:pPr>
        <w:pStyle w:val="ListParagraph"/>
        <w:spacing w:line="240" w:lineRule="auto"/>
        <w:rPr>
          <w:rFonts w:ascii="Times New Roman" w:hAnsi="Times New Roman" w:cs="Times New Roman"/>
          <w:sz w:val="24"/>
          <w:szCs w:val="24"/>
          <w:lang w:val="sr-Cyrl-RS"/>
        </w:rPr>
      </w:pPr>
      <w:r w:rsidRPr="00834919">
        <w:rPr>
          <w:rFonts w:ascii="Times New Roman" w:hAnsi="Times New Roman" w:cs="Times New Roman"/>
          <w:sz w:val="24"/>
          <w:szCs w:val="24"/>
          <w:lang w:val="sr-Cyrl-RS"/>
        </w:rPr>
        <w:t>3.</w:t>
      </w:r>
      <w:r w:rsidRPr="00834919">
        <w:rPr>
          <w:rFonts w:ascii="Times New Roman" w:hAnsi="Times New Roman" w:cs="Times New Roman"/>
          <w:sz w:val="24"/>
          <w:szCs w:val="24"/>
          <w:lang w:val="sr-Cyrl-RS"/>
        </w:rPr>
        <w:tab/>
        <w:t>Сертификат о усклађивању (по УЛ-у) светске лабораторије.</w:t>
      </w:r>
    </w:p>
    <w:p w:rsidR="00DD0550" w:rsidRPr="00834919" w:rsidRDefault="00DD0550" w:rsidP="00DD0550">
      <w:pPr>
        <w:pStyle w:val="ListParagraph"/>
        <w:spacing w:line="240" w:lineRule="auto"/>
        <w:rPr>
          <w:rFonts w:ascii="Times New Roman" w:hAnsi="Times New Roman" w:cs="Times New Roman"/>
          <w:sz w:val="24"/>
          <w:szCs w:val="24"/>
          <w:lang w:val="sr-Cyrl-RS"/>
        </w:rPr>
      </w:pPr>
      <w:r w:rsidRPr="00834919">
        <w:rPr>
          <w:rFonts w:ascii="Times New Roman" w:hAnsi="Times New Roman" w:cs="Times New Roman"/>
          <w:sz w:val="24"/>
          <w:szCs w:val="24"/>
          <w:lang w:val="sr-Cyrl-RS"/>
        </w:rPr>
        <w:t>4.</w:t>
      </w:r>
      <w:r w:rsidRPr="00834919">
        <w:rPr>
          <w:rFonts w:ascii="Times New Roman" w:hAnsi="Times New Roman" w:cs="Times New Roman"/>
          <w:sz w:val="24"/>
          <w:szCs w:val="24"/>
          <w:lang w:val="sr-Cyrl-RS"/>
        </w:rPr>
        <w:tab/>
        <w:t>Међународни сертификат контролног тела који се односи на највиши ниво акредитације који обухватају управљање ризицима у окружењу животне средине и уштеду енергије; услове рада, безбедности и способности; сигурности као и квалитет производа (опреме система дојаве и гашење пожара).</w:t>
      </w:r>
    </w:p>
    <w:p w:rsidR="00DD0550" w:rsidRPr="00834919" w:rsidRDefault="00DD0550" w:rsidP="00DD0550">
      <w:pPr>
        <w:pStyle w:val="ListParagraph"/>
        <w:spacing w:line="240" w:lineRule="auto"/>
        <w:rPr>
          <w:rFonts w:ascii="Times New Roman" w:hAnsi="Times New Roman" w:cs="Times New Roman"/>
          <w:sz w:val="24"/>
          <w:szCs w:val="24"/>
          <w:lang w:val="sr-Cyrl-RS"/>
        </w:rPr>
      </w:pPr>
      <w:r w:rsidRPr="00834919">
        <w:rPr>
          <w:rFonts w:ascii="Times New Roman" w:hAnsi="Times New Roman" w:cs="Times New Roman"/>
          <w:sz w:val="24"/>
          <w:szCs w:val="24"/>
          <w:lang w:val="sr-Cyrl-RS"/>
        </w:rPr>
        <w:t>5.</w:t>
      </w:r>
      <w:r w:rsidRPr="00834919">
        <w:rPr>
          <w:rFonts w:ascii="Times New Roman" w:hAnsi="Times New Roman" w:cs="Times New Roman"/>
          <w:sz w:val="24"/>
          <w:szCs w:val="24"/>
          <w:lang w:val="sr-Cyrl-RS"/>
        </w:rPr>
        <w:tab/>
        <w:t>Потврда о усаглашености произвођача опреме са типским одобрењем одобрењем произвођача да опрема може да се стави у функцију.</w:t>
      </w:r>
    </w:p>
    <w:p w:rsidR="00DD0550" w:rsidRDefault="00DD0550" w:rsidP="00DD0550">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DD0550" w:rsidRDefault="00DD0550" w:rsidP="00DD0550">
      <w:pPr>
        <w:rPr>
          <w:rFonts w:ascii="Times New Roman" w:hAnsi="Times New Roman" w:cs="Times New Roman"/>
          <w:sz w:val="24"/>
          <w:szCs w:val="24"/>
          <w:lang w:val="sr-Cyrl-RS"/>
        </w:rPr>
      </w:pPr>
    </w:p>
    <w:p w:rsidR="00DD0550" w:rsidRDefault="00DD0550" w:rsidP="00DD0550">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DD0550" w:rsidRPr="0068524F" w:rsidRDefault="00DD0550" w:rsidP="00DD0550">
      <w:pPr>
        <w:rPr>
          <w:rFonts w:ascii="Times New Roman" w:hAnsi="Times New Roman" w:cs="Times New Roman"/>
          <w:sz w:val="24"/>
          <w:szCs w:val="24"/>
        </w:rPr>
      </w:pPr>
      <w:r>
        <w:rPr>
          <w:rFonts w:ascii="Times New Roman" w:hAnsi="Times New Roman" w:cs="Times New Roman"/>
          <w:sz w:val="24"/>
          <w:szCs w:val="24"/>
          <w:lang w:val="sr-Cyrl-RS"/>
        </w:rPr>
        <w:t xml:space="preserve">            </w:t>
      </w:r>
      <w:r w:rsidRPr="0068524F">
        <w:rPr>
          <w:rFonts w:ascii="Times New Roman" w:hAnsi="Times New Roman" w:cs="Times New Roman"/>
          <w:sz w:val="24"/>
          <w:szCs w:val="24"/>
        </w:rPr>
        <w:t>Датум</w:t>
      </w:r>
      <w:r>
        <w:rPr>
          <w:rFonts w:ascii="Times New Roman" w:hAnsi="Times New Roman" w:cs="Times New Roman"/>
          <w:sz w:val="24"/>
          <w:szCs w:val="24"/>
          <w:lang w:val="sr-Cyrl-RS"/>
        </w:rPr>
        <w:t xml:space="preserve">                                                                      </w:t>
      </w:r>
      <w:r w:rsidRPr="0068524F">
        <w:rPr>
          <w:rFonts w:ascii="Times New Roman" w:hAnsi="Times New Roman" w:cs="Times New Roman"/>
          <w:sz w:val="24"/>
          <w:szCs w:val="24"/>
        </w:rPr>
        <w:t xml:space="preserve"> Подизвођач</w:t>
      </w:r>
    </w:p>
    <w:p w:rsidR="00DD0550" w:rsidRPr="0068524F" w:rsidRDefault="00DD0550" w:rsidP="00DD0550">
      <w:pPr>
        <w:spacing w:after="0" w:line="240" w:lineRule="auto"/>
        <w:rPr>
          <w:rFonts w:ascii="Times New Roman" w:hAnsi="Times New Roman" w:cs="Times New Roman"/>
          <w:sz w:val="24"/>
          <w:szCs w:val="24"/>
        </w:rPr>
      </w:pPr>
      <w:r>
        <w:rPr>
          <w:rFonts w:ascii="Times New Roman" w:hAnsi="Times New Roman" w:cs="Times New Roman"/>
          <w:sz w:val="24"/>
          <w:szCs w:val="24"/>
          <w:lang w:val="sr-Cyrl-RS"/>
        </w:rPr>
        <w:t xml:space="preserve">  </w:t>
      </w:r>
      <w:r w:rsidRPr="0068524F">
        <w:rPr>
          <w:rFonts w:ascii="Times New Roman" w:hAnsi="Times New Roman" w:cs="Times New Roman"/>
          <w:sz w:val="24"/>
          <w:szCs w:val="24"/>
        </w:rPr>
        <w:t>_______________________</w:t>
      </w:r>
      <w:r>
        <w:rPr>
          <w:rFonts w:ascii="Times New Roman" w:hAnsi="Times New Roman" w:cs="Times New Roman"/>
          <w:sz w:val="24"/>
          <w:szCs w:val="24"/>
          <w:lang w:val="sr-Cyrl-RS"/>
        </w:rPr>
        <w:t xml:space="preserve">                               </w:t>
      </w:r>
      <w:r w:rsidRPr="0068524F">
        <w:rPr>
          <w:rFonts w:ascii="Times New Roman" w:hAnsi="Times New Roman" w:cs="Times New Roman"/>
          <w:sz w:val="24"/>
          <w:szCs w:val="24"/>
        </w:rPr>
        <w:t xml:space="preserve"> _________________________</w:t>
      </w:r>
    </w:p>
    <w:p w:rsidR="00DD0550" w:rsidRDefault="00DD0550" w:rsidP="00DD0550">
      <w:pPr>
        <w:spacing w:after="0" w:line="240" w:lineRule="auto"/>
        <w:rPr>
          <w:rFonts w:ascii="Times New Roman" w:hAnsi="Times New Roman" w:cs="Times New Roman"/>
          <w:sz w:val="24"/>
          <w:szCs w:val="24"/>
          <w:lang w:val="sr-Cyrl-RS"/>
        </w:rPr>
      </w:pPr>
      <w:r w:rsidRPr="0068524F">
        <w:rPr>
          <w:rFonts w:ascii="Times New Roman" w:hAnsi="Times New Roman" w:cs="Times New Roman"/>
          <w:sz w:val="24"/>
          <w:szCs w:val="24"/>
        </w:rPr>
        <w:t xml:space="preserve"> </w:t>
      </w:r>
      <w:r>
        <w:rPr>
          <w:rFonts w:ascii="Times New Roman" w:hAnsi="Times New Roman" w:cs="Times New Roman"/>
          <w:sz w:val="24"/>
          <w:szCs w:val="24"/>
          <w:lang w:val="sr-Cyrl-RS"/>
        </w:rPr>
        <w:t xml:space="preserve">                                                                                  П</w:t>
      </w:r>
      <w:r w:rsidRPr="0068524F">
        <w:rPr>
          <w:rFonts w:ascii="Times New Roman" w:hAnsi="Times New Roman" w:cs="Times New Roman"/>
          <w:sz w:val="24"/>
          <w:szCs w:val="24"/>
        </w:rPr>
        <w:t>отпис овлашћеног лица</w:t>
      </w:r>
    </w:p>
    <w:p w:rsidR="00DD0550" w:rsidRDefault="00DD0550" w:rsidP="00DD0550">
      <w:pPr>
        <w:spacing w:after="0" w:line="240" w:lineRule="auto"/>
        <w:rPr>
          <w:rFonts w:ascii="Times New Roman" w:hAnsi="Times New Roman" w:cs="Times New Roman"/>
          <w:sz w:val="24"/>
          <w:szCs w:val="24"/>
          <w:lang w:val="sr-Cyrl-RS"/>
        </w:rPr>
      </w:pPr>
    </w:p>
    <w:p w:rsidR="00DD0550" w:rsidRDefault="00DD0550" w:rsidP="00DD0550">
      <w:pPr>
        <w:spacing w:after="0" w:line="240" w:lineRule="auto"/>
        <w:rPr>
          <w:rFonts w:ascii="Times New Roman" w:hAnsi="Times New Roman" w:cs="Times New Roman"/>
          <w:sz w:val="24"/>
          <w:szCs w:val="24"/>
          <w:lang w:val="sr-Cyrl-RS"/>
        </w:rPr>
      </w:pPr>
    </w:p>
    <w:p w:rsidR="00DD0550" w:rsidRDefault="00DD0550" w:rsidP="00DD0550">
      <w:pPr>
        <w:spacing w:after="0" w:line="240" w:lineRule="auto"/>
        <w:rPr>
          <w:rFonts w:ascii="Times New Roman" w:hAnsi="Times New Roman" w:cs="Times New Roman"/>
          <w:sz w:val="24"/>
          <w:szCs w:val="24"/>
          <w:lang w:val="sr-Cyrl-RS"/>
        </w:rPr>
      </w:pPr>
    </w:p>
    <w:p w:rsidR="00DD0550" w:rsidRDefault="00DD0550" w:rsidP="00DD0550">
      <w:pPr>
        <w:spacing w:after="0" w:line="240" w:lineRule="auto"/>
        <w:rPr>
          <w:rFonts w:ascii="Times New Roman" w:hAnsi="Times New Roman" w:cs="Times New Roman"/>
          <w:sz w:val="24"/>
          <w:szCs w:val="24"/>
          <w:lang w:val="sr-Cyrl-RS"/>
        </w:rPr>
      </w:pPr>
    </w:p>
    <w:p w:rsidR="00FA0FE0" w:rsidRDefault="00FA0FE0" w:rsidP="00DD0550">
      <w:pPr>
        <w:spacing w:after="0" w:line="240" w:lineRule="auto"/>
        <w:rPr>
          <w:rFonts w:ascii="Times New Roman" w:hAnsi="Times New Roman" w:cs="Times New Roman"/>
          <w:sz w:val="24"/>
          <w:szCs w:val="24"/>
          <w:lang w:val="sr-Cyrl-RS"/>
        </w:rPr>
      </w:pPr>
    </w:p>
    <w:p w:rsidR="00FA0FE0" w:rsidRDefault="00FA0FE0" w:rsidP="00DD0550">
      <w:pPr>
        <w:spacing w:after="0" w:line="240" w:lineRule="auto"/>
        <w:rPr>
          <w:rFonts w:ascii="Times New Roman" w:hAnsi="Times New Roman" w:cs="Times New Roman"/>
          <w:sz w:val="24"/>
          <w:szCs w:val="24"/>
          <w:lang w:val="sr-Cyrl-RS"/>
        </w:rPr>
      </w:pPr>
    </w:p>
    <w:p w:rsidR="00FA0FE0" w:rsidRDefault="00FA0FE0" w:rsidP="00DD0550">
      <w:pPr>
        <w:spacing w:after="0" w:line="240" w:lineRule="auto"/>
        <w:rPr>
          <w:rFonts w:ascii="Times New Roman" w:hAnsi="Times New Roman" w:cs="Times New Roman"/>
          <w:sz w:val="24"/>
          <w:szCs w:val="24"/>
          <w:lang w:val="sr-Cyrl-RS"/>
        </w:rPr>
      </w:pPr>
    </w:p>
    <w:p w:rsidR="00DD0550" w:rsidRDefault="00DD0550" w:rsidP="00DD0550">
      <w:pPr>
        <w:spacing w:after="0" w:line="240" w:lineRule="auto"/>
        <w:rPr>
          <w:rFonts w:ascii="Times New Roman" w:hAnsi="Times New Roman" w:cs="Times New Roman"/>
          <w:sz w:val="24"/>
          <w:szCs w:val="24"/>
          <w:lang w:val="sr-Cyrl-RS"/>
        </w:rPr>
      </w:pPr>
    </w:p>
    <w:p w:rsidR="00DD0550" w:rsidRPr="00B22051" w:rsidRDefault="00DD0550" w:rsidP="00DD0550">
      <w:pPr>
        <w:spacing w:after="0" w:line="240" w:lineRule="auto"/>
        <w:rPr>
          <w:rFonts w:ascii="Times New Roman" w:hAnsi="Times New Roman" w:cs="Times New Roman"/>
          <w:sz w:val="24"/>
          <w:szCs w:val="24"/>
          <w:lang w:val="sr-Cyrl-RS"/>
        </w:rPr>
      </w:pPr>
    </w:p>
    <w:p w:rsidR="00DD0550" w:rsidRPr="0068524F" w:rsidRDefault="00DD0550" w:rsidP="00DD0550">
      <w:pPr>
        <w:rPr>
          <w:rFonts w:ascii="Times New Roman" w:hAnsi="Times New Roman" w:cs="Times New Roman"/>
          <w:sz w:val="24"/>
          <w:szCs w:val="24"/>
        </w:rPr>
      </w:pPr>
      <w:r w:rsidRPr="00A75F8F">
        <w:rPr>
          <w:rFonts w:ascii="Times New Roman" w:hAnsi="Times New Roman" w:cs="Times New Roman"/>
          <w:b/>
          <w:sz w:val="24"/>
          <w:szCs w:val="24"/>
        </w:rPr>
        <w:t>Уколико понуђач подноси понуду са подизвођачем</w:t>
      </w:r>
      <w:r w:rsidRPr="0068524F">
        <w:rPr>
          <w:rFonts w:ascii="Times New Roman" w:hAnsi="Times New Roman" w:cs="Times New Roman"/>
          <w:sz w:val="24"/>
          <w:szCs w:val="24"/>
        </w:rPr>
        <w:t>, Изјава мора бити потписана од стране</w:t>
      </w:r>
      <w:r>
        <w:rPr>
          <w:rFonts w:ascii="Times New Roman" w:hAnsi="Times New Roman" w:cs="Times New Roman"/>
          <w:sz w:val="24"/>
          <w:szCs w:val="24"/>
          <w:lang w:val="sr-Cyrl-RS"/>
        </w:rPr>
        <w:t xml:space="preserve"> </w:t>
      </w:r>
      <w:r w:rsidRPr="0068524F">
        <w:rPr>
          <w:rFonts w:ascii="Times New Roman" w:hAnsi="Times New Roman" w:cs="Times New Roman"/>
          <w:sz w:val="24"/>
          <w:szCs w:val="24"/>
        </w:rPr>
        <w:t>овлашћеног лица подизвођача.</w:t>
      </w:r>
    </w:p>
    <w:p w:rsidR="00DD0550" w:rsidRDefault="00DD0550" w:rsidP="00DD0550">
      <w:pPr>
        <w:rPr>
          <w:rFonts w:ascii="Times New Roman" w:hAnsi="Times New Roman" w:cs="Times New Roman"/>
          <w:sz w:val="24"/>
          <w:szCs w:val="24"/>
        </w:rPr>
      </w:pPr>
    </w:p>
    <w:p w:rsidR="00DD0550" w:rsidRDefault="00DD0550" w:rsidP="00DD0550">
      <w:pPr>
        <w:rPr>
          <w:rFonts w:ascii="Times New Roman" w:hAnsi="Times New Roman" w:cs="Times New Roman"/>
          <w:sz w:val="24"/>
          <w:szCs w:val="24"/>
          <w:lang w:val="sr-Cyrl-RS"/>
        </w:rPr>
      </w:pPr>
    </w:p>
    <w:p w:rsidR="00BC6A7E" w:rsidRPr="0021076A" w:rsidRDefault="00BC6A7E" w:rsidP="00BC6A7E">
      <w:pPr>
        <w:suppressAutoHyphens/>
        <w:spacing w:after="0" w:line="100" w:lineRule="atLeast"/>
        <w:ind w:left="720"/>
        <w:jc w:val="both"/>
        <w:rPr>
          <w:rFonts w:ascii="Times New Roman" w:eastAsia="Arial Unicode MS" w:hAnsi="Times New Roman" w:cs="Times New Roman"/>
          <w:b/>
          <w:bCs/>
          <w:iCs/>
          <w:kern w:val="1"/>
          <w:sz w:val="24"/>
          <w:szCs w:val="24"/>
          <w:lang w:val="sr-Cyrl-RS" w:eastAsia="ar-SA"/>
        </w:rPr>
      </w:pPr>
      <w:r w:rsidRPr="0021076A">
        <w:rPr>
          <w:rFonts w:ascii="Times New Roman" w:eastAsia="Arial Unicode MS" w:hAnsi="Times New Roman" w:cs="Times New Roman"/>
          <w:b/>
          <w:bCs/>
          <w:iCs/>
          <w:kern w:val="1"/>
          <w:sz w:val="24"/>
          <w:szCs w:val="24"/>
          <w:lang w:val="sr-Cyrl-RS" w:eastAsia="ar-SA"/>
        </w:rPr>
        <w:lastRenderedPageBreak/>
        <w:t xml:space="preserve">                                                                                                                 (ОБРАЗАЦ 7)</w:t>
      </w:r>
    </w:p>
    <w:p w:rsidR="00BC6A7E" w:rsidRPr="0021076A" w:rsidRDefault="00BC6A7E" w:rsidP="00BC6A7E">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ru-RU" w:eastAsia="ar-SA"/>
        </w:rPr>
      </w:pPr>
    </w:p>
    <w:p w:rsidR="00BC6A7E" w:rsidRPr="0021076A" w:rsidRDefault="00BC6A7E" w:rsidP="00BC6A7E">
      <w:pPr>
        <w:shd w:val="clear" w:color="auto" w:fill="DBE5F1" w:themeFill="accent1" w:themeFillTint="33"/>
        <w:spacing w:after="0" w:line="240" w:lineRule="auto"/>
        <w:jc w:val="center"/>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ОБРАЗАЦ ИЗЈАВЕ О ДОСТАВЉАЊУ СРЕДСТВА ФИНАНСИЈСКОГ</w:t>
      </w:r>
    </w:p>
    <w:p w:rsidR="00BC6A7E" w:rsidRPr="0021076A" w:rsidRDefault="00BC6A7E" w:rsidP="00BC6A7E">
      <w:pPr>
        <w:shd w:val="clear" w:color="auto" w:fill="DBE5F1" w:themeFill="accent1" w:themeFillTint="33"/>
        <w:spacing w:after="0" w:line="240" w:lineRule="auto"/>
        <w:jc w:val="center"/>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ОБЕЗБЕЂЕЊА</w:t>
      </w:r>
    </w:p>
    <w:p w:rsidR="00BC6A7E" w:rsidRPr="0021076A" w:rsidRDefault="00BC6A7E" w:rsidP="00BC6A7E">
      <w:pPr>
        <w:spacing w:after="0" w:line="240" w:lineRule="auto"/>
        <w:jc w:val="center"/>
        <w:rPr>
          <w:rFonts w:ascii="Times New Roman" w:eastAsia="Times New Roman" w:hAnsi="Times New Roman" w:cs="Times New Roman"/>
          <w:b/>
          <w:sz w:val="24"/>
          <w:szCs w:val="24"/>
          <w:lang w:val="sr-Cyrl-CS"/>
        </w:rPr>
      </w:pPr>
    </w:p>
    <w:p w:rsidR="00BC6A7E" w:rsidRPr="0021076A" w:rsidRDefault="00BC6A7E" w:rsidP="00BC6A7E">
      <w:pPr>
        <w:spacing w:after="0" w:line="240" w:lineRule="auto"/>
        <w:jc w:val="center"/>
        <w:rPr>
          <w:rFonts w:ascii="Times New Roman" w:eastAsia="Times New Roman" w:hAnsi="Times New Roman" w:cs="Times New Roman"/>
          <w:b/>
          <w:sz w:val="24"/>
          <w:szCs w:val="24"/>
          <w:lang w:val="sr-Cyrl-CS"/>
        </w:rPr>
      </w:pPr>
    </w:p>
    <w:p w:rsidR="00BC6A7E" w:rsidRPr="0021076A" w:rsidRDefault="00BC6A7E" w:rsidP="00BC6A7E">
      <w:pPr>
        <w:spacing w:after="0" w:line="240" w:lineRule="auto"/>
        <w:jc w:val="center"/>
        <w:rPr>
          <w:rFonts w:ascii="Times New Roman" w:eastAsia="Times New Roman" w:hAnsi="Times New Roman" w:cs="Times New Roman"/>
          <w:b/>
          <w:sz w:val="24"/>
          <w:szCs w:val="24"/>
          <w:lang w:val="sr-Cyrl-CS"/>
        </w:rPr>
      </w:pPr>
    </w:p>
    <w:p w:rsidR="00BC6A7E" w:rsidRPr="0021076A" w:rsidRDefault="00BC6A7E" w:rsidP="00BC6A7E">
      <w:pPr>
        <w:spacing w:after="0" w:line="240" w:lineRule="auto"/>
        <w:jc w:val="right"/>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 xml:space="preserve">                </w:t>
      </w:r>
    </w:p>
    <w:p w:rsidR="00BC6A7E" w:rsidRPr="0021076A" w:rsidRDefault="00BC6A7E" w:rsidP="00BC6A7E">
      <w:pPr>
        <w:spacing w:after="0" w:line="240" w:lineRule="auto"/>
        <w:jc w:val="center"/>
        <w:rPr>
          <w:rFonts w:ascii="Times New Roman" w:eastAsia="Times New Roman" w:hAnsi="Times New Roman" w:cs="Times New Roman"/>
          <w:b/>
          <w:sz w:val="24"/>
          <w:szCs w:val="24"/>
          <w:lang w:val="sr-Cyrl-CS"/>
        </w:rPr>
      </w:pPr>
    </w:p>
    <w:p w:rsidR="00BC6A7E" w:rsidRPr="0021076A" w:rsidRDefault="00BC6A7E" w:rsidP="00BC6A7E">
      <w:pPr>
        <w:spacing w:after="0" w:line="240" w:lineRule="auto"/>
        <w:jc w:val="center"/>
        <w:rPr>
          <w:rFonts w:ascii="Times New Roman" w:eastAsia="Times New Roman" w:hAnsi="Times New Roman" w:cs="Times New Roman"/>
          <w:b/>
          <w:sz w:val="24"/>
          <w:szCs w:val="24"/>
          <w:lang w:val="sr-Cyrl-CS"/>
        </w:rPr>
      </w:pPr>
    </w:p>
    <w:p w:rsidR="00BC6A7E" w:rsidRPr="0021076A" w:rsidRDefault="00BC6A7E" w:rsidP="00BC6A7E">
      <w:pPr>
        <w:spacing w:after="0" w:line="240" w:lineRule="auto"/>
        <w:jc w:val="center"/>
        <w:rPr>
          <w:rFonts w:ascii="Times New Roman" w:eastAsia="Times New Roman" w:hAnsi="Times New Roman" w:cs="Times New Roman"/>
          <w:sz w:val="24"/>
          <w:szCs w:val="24"/>
          <w:lang w:val="sr-Cyrl-CS"/>
        </w:rPr>
      </w:pPr>
      <w:r w:rsidRPr="0021076A">
        <w:rPr>
          <w:rFonts w:ascii="Times New Roman" w:eastAsia="Times New Roman" w:hAnsi="Times New Roman" w:cs="Times New Roman"/>
          <w:sz w:val="24"/>
          <w:szCs w:val="24"/>
          <w:lang w:val="sr-Cyrl-CS"/>
        </w:rPr>
        <w:t>И З Ј А В А</w:t>
      </w:r>
    </w:p>
    <w:p w:rsidR="00BC6A7E" w:rsidRPr="0021076A" w:rsidRDefault="00BC6A7E" w:rsidP="00BC6A7E">
      <w:pPr>
        <w:spacing w:after="0" w:line="240" w:lineRule="auto"/>
        <w:jc w:val="center"/>
        <w:rPr>
          <w:rFonts w:ascii="Times New Roman" w:eastAsia="Times New Roman" w:hAnsi="Times New Roman" w:cs="Times New Roman"/>
          <w:sz w:val="24"/>
          <w:szCs w:val="24"/>
          <w:lang w:val="sr-Cyrl-CS"/>
        </w:rPr>
      </w:pPr>
      <w:r w:rsidRPr="0021076A">
        <w:rPr>
          <w:rFonts w:ascii="Times New Roman" w:eastAsia="Times New Roman" w:hAnsi="Times New Roman" w:cs="Times New Roman"/>
          <w:sz w:val="24"/>
          <w:szCs w:val="24"/>
          <w:lang w:val="sr-Cyrl-CS"/>
        </w:rPr>
        <w:t>о достављању средства финансијског обезбеђења</w:t>
      </w:r>
    </w:p>
    <w:p w:rsidR="00BC6A7E" w:rsidRPr="0021076A" w:rsidRDefault="00BC6A7E" w:rsidP="00BC6A7E">
      <w:pPr>
        <w:spacing w:after="0" w:line="240" w:lineRule="auto"/>
        <w:jc w:val="center"/>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за</w:t>
      </w:r>
      <w:r w:rsidRPr="0021076A">
        <w:rPr>
          <w:rFonts w:ascii="Times New Roman" w:eastAsia="Times New Roman" w:hAnsi="Times New Roman" w:cs="Times New Roman"/>
          <w:sz w:val="24"/>
          <w:szCs w:val="24"/>
          <w:lang w:val="sr-Cyrl-CS"/>
        </w:rPr>
        <w:t xml:space="preserve"> </w:t>
      </w:r>
      <w:r w:rsidRPr="0021076A">
        <w:rPr>
          <w:rFonts w:ascii="Times New Roman" w:eastAsia="Times New Roman" w:hAnsi="Times New Roman" w:cs="Times New Roman"/>
          <w:b/>
          <w:sz w:val="24"/>
          <w:szCs w:val="24"/>
          <w:lang w:val="sr-Cyrl-CS"/>
        </w:rPr>
        <w:t xml:space="preserve">добро извршење посла и </w:t>
      </w:r>
    </w:p>
    <w:p w:rsidR="00BC6A7E" w:rsidRPr="0021076A" w:rsidRDefault="00BC6A7E" w:rsidP="00BC6A7E">
      <w:pPr>
        <w:spacing w:after="0" w:line="240" w:lineRule="auto"/>
        <w:jc w:val="center"/>
        <w:rPr>
          <w:rFonts w:ascii="Times New Roman" w:eastAsia="Times New Roman" w:hAnsi="Times New Roman" w:cs="Times New Roman"/>
          <w:sz w:val="24"/>
          <w:szCs w:val="24"/>
          <w:lang w:val="sr-Cyrl-CS"/>
        </w:rPr>
      </w:pPr>
      <w:r w:rsidRPr="0021076A">
        <w:rPr>
          <w:rFonts w:ascii="Times New Roman" w:eastAsia="Times New Roman" w:hAnsi="Times New Roman" w:cs="Times New Roman"/>
          <w:b/>
          <w:sz w:val="24"/>
          <w:szCs w:val="24"/>
          <w:lang w:val="sr-Cyrl-CS"/>
        </w:rPr>
        <w:t>за отклањање недостатака у гарантном року</w:t>
      </w:r>
    </w:p>
    <w:p w:rsidR="00BC6A7E" w:rsidRPr="0021076A" w:rsidRDefault="00BC6A7E" w:rsidP="00BC6A7E">
      <w:pPr>
        <w:spacing w:after="0" w:line="240" w:lineRule="auto"/>
        <w:jc w:val="center"/>
        <w:rPr>
          <w:rFonts w:ascii="Times New Roman" w:eastAsia="Times New Roman" w:hAnsi="Times New Roman" w:cs="Times New Roman"/>
          <w:sz w:val="24"/>
          <w:szCs w:val="24"/>
          <w:lang w:val="sr-Cyrl-CS"/>
        </w:rPr>
      </w:pPr>
    </w:p>
    <w:p w:rsidR="00BC6A7E" w:rsidRPr="0021076A" w:rsidRDefault="00BC6A7E" w:rsidP="00BC6A7E">
      <w:pPr>
        <w:spacing w:after="0" w:line="240" w:lineRule="auto"/>
        <w:jc w:val="center"/>
        <w:rPr>
          <w:rFonts w:ascii="Times New Roman" w:eastAsia="Times New Roman" w:hAnsi="Times New Roman" w:cs="Times New Roman"/>
          <w:sz w:val="24"/>
          <w:szCs w:val="24"/>
          <w:lang w:val="sr-Cyrl-CS"/>
        </w:rPr>
      </w:pPr>
    </w:p>
    <w:p w:rsidR="00BC6A7E" w:rsidRPr="0021076A" w:rsidRDefault="00BC6A7E" w:rsidP="00BC6A7E">
      <w:pPr>
        <w:spacing w:after="0" w:line="240" w:lineRule="auto"/>
        <w:jc w:val="center"/>
        <w:rPr>
          <w:rFonts w:ascii="Times New Roman" w:eastAsia="Times New Roman" w:hAnsi="Times New Roman" w:cs="Times New Roman"/>
          <w:sz w:val="24"/>
          <w:szCs w:val="24"/>
          <w:lang w:val="sr-Cyrl-CS"/>
        </w:rPr>
      </w:pPr>
    </w:p>
    <w:p w:rsidR="00BC6A7E" w:rsidRPr="0021076A" w:rsidRDefault="00BC6A7E" w:rsidP="00BC6A7E">
      <w:pPr>
        <w:spacing w:after="0" w:line="240" w:lineRule="auto"/>
        <w:jc w:val="both"/>
        <w:rPr>
          <w:rFonts w:ascii="Times New Roman" w:eastAsia="Times New Roman" w:hAnsi="Times New Roman" w:cs="Times New Roman"/>
          <w:sz w:val="24"/>
          <w:szCs w:val="24"/>
          <w:lang w:val="sr-Cyrl-CS"/>
        </w:rPr>
      </w:pPr>
      <w:r w:rsidRPr="0021076A">
        <w:rPr>
          <w:rFonts w:ascii="Times New Roman" w:eastAsia="Times New Roman" w:hAnsi="Times New Roman" w:cs="Times New Roman"/>
          <w:sz w:val="24"/>
          <w:szCs w:val="24"/>
          <w:lang w:val="sr-Cyrl-CS"/>
        </w:rPr>
        <w:t xml:space="preserve">У својству понуђача, под пуном моралном, материјалном и кривичном одговорношћу изјављујемо да ћемо у случају доделе уговора, најкасније на дан закључења уговора, на начин предвиђен конкурсном документацијом доставити средство финансијског обезбеђења за </w:t>
      </w:r>
      <w:r w:rsidRPr="0021076A">
        <w:rPr>
          <w:rFonts w:ascii="Times New Roman" w:eastAsia="Times New Roman" w:hAnsi="Times New Roman" w:cs="Times New Roman"/>
          <w:b/>
          <w:sz w:val="24"/>
          <w:szCs w:val="24"/>
          <w:lang w:val="sr-Cyrl-CS"/>
        </w:rPr>
        <w:t xml:space="preserve">добро извршење посла </w:t>
      </w:r>
      <w:r w:rsidRPr="0021076A">
        <w:rPr>
          <w:rFonts w:ascii="Times New Roman" w:eastAsia="Times New Roman" w:hAnsi="Times New Roman" w:cs="Times New Roman"/>
          <w:sz w:val="24"/>
          <w:szCs w:val="24"/>
          <w:lang w:val="sr-Cyrl-CS"/>
        </w:rPr>
        <w:t>– једну соло меницу, оверену и потписану на прописан начин, са меничним овлашћењем, која мора бити евидентирана у Регистру меница са роком важности 30 дана дуже од рока трајања уговорене обавезе.</w:t>
      </w:r>
    </w:p>
    <w:p w:rsidR="00BC6A7E" w:rsidRPr="0021076A" w:rsidRDefault="00BC6A7E" w:rsidP="00BC6A7E">
      <w:pPr>
        <w:spacing w:after="0" w:line="240" w:lineRule="auto"/>
        <w:jc w:val="both"/>
        <w:rPr>
          <w:rFonts w:ascii="Times New Roman" w:eastAsia="Times New Roman" w:hAnsi="Times New Roman" w:cs="Times New Roman"/>
          <w:sz w:val="24"/>
          <w:szCs w:val="24"/>
          <w:lang w:val="sr-Cyrl-CS"/>
        </w:rPr>
      </w:pPr>
    </w:p>
    <w:p w:rsidR="00BC6A7E" w:rsidRPr="0021076A" w:rsidRDefault="00BC6A7E" w:rsidP="00BC6A7E">
      <w:pPr>
        <w:spacing w:after="0" w:line="240" w:lineRule="auto"/>
        <w:jc w:val="both"/>
        <w:rPr>
          <w:rFonts w:ascii="Times New Roman" w:eastAsia="Times New Roman" w:hAnsi="Times New Roman" w:cs="Times New Roman"/>
          <w:sz w:val="24"/>
          <w:szCs w:val="24"/>
          <w:lang w:val="sr-Cyrl-CS"/>
        </w:rPr>
      </w:pPr>
      <w:r w:rsidRPr="0021076A">
        <w:rPr>
          <w:rFonts w:ascii="Times New Roman" w:eastAsia="Times New Roman" w:hAnsi="Times New Roman" w:cs="Times New Roman"/>
          <w:sz w:val="24"/>
          <w:szCs w:val="24"/>
          <w:lang w:val="sr-Cyrl-CS"/>
        </w:rPr>
        <w:t xml:space="preserve">У својству понуђача, под пуном моралном, материјалном и кривичном одговорношћу изјављујемо да ћемо у случају доделе уговора, најкасније на дан закључења уговора, на начин предвиђен конкурсном документацијом доставити средство финансијског обезбеђења  за </w:t>
      </w:r>
      <w:r w:rsidRPr="0021076A">
        <w:rPr>
          <w:rFonts w:ascii="Times New Roman" w:eastAsia="Times New Roman" w:hAnsi="Times New Roman" w:cs="Times New Roman"/>
          <w:b/>
          <w:sz w:val="24"/>
          <w:szCs w:val="24"/>
          <w:lang w:val="sr-Cyrl-CS"/>
        </w:rPr>
        <w:t>отклањање недостатака у гарантном року</w:t>
      </w:r>
      <w:r w:rsidRPr="0021076A">
        <w:rPr>
          <w:rFonts w:ascii="Times New Roman" w:eastAsia="Times New Roman" w:hAnsi="Times New Roman" w:cs="Times New Roman"/>
          <w:sz w:val="24"/>
          <w:szCs w:val="24"/>
          <w:lang w:val="sr-Cyrl-CS"/>
        </w:rPr>
        <w:t xml:space="preserve"> – једну соло меницу, оверену и потписану на прописан начин, са меничним овлашћењем, која мора бити евидентирана у Регистру меница са роком важности 30 дана дуже од рока трајања уговорене обавезе.</w:t>
      </w:r>
    </w:p>
    <w:p w:rsidR="00BC6A7E" w:rsidRPr="0021076A" w:rsidRDefault="00BC6A7E" w:rsidP="00BC6A7E">
      <w:pPr>
        <w:spacing w:after="0" w:line="240" w:lineRule="auto"/>
        <w:jc w:val="both"/>
        <w:rPr>
          <w:rFonts w:ascii="Times New Roman" w:eastAsia="Times New Roman" w:hAnsi="Times New Roman" w:cs="Times New Roman"/>
          <w:sz w:val="24"/>
          <w:szCs w:val="24"/>
          <w:lang w:val="sr-Cyrl-CS"/>
        </w:rPr>
      </w:pPr>
    </w:p>
    <w:p w:rsidR="00BC6A7E" w:rsidRPr="0021076A" w:rsidRDefault="00BC6A7E" w:rsidP="00BC6A7E">
      <w:pPr>
        <w:spacing w:after="0" w:line="240" w:lineRule="auto"/>
        <w:jc w:val="both"/>
        <w:rPr>
          <w:rFonts w:ascii="Times New Roman" w:eastAsia="Times New Roman" w:hAnsi="Times New Roman" w:cs="Times New Roman"/>
          <w:sz w:val="24"/>
          <w:szCs w:val="24"/>
          <w:lang w:val="sr-Cyrl-CS"/>
        </w:rPr>
      </w:pPr>
    </w:p>
    <w:p w:rsidR="00BC6A7E" w:rsidRPr="0021076A" w:rsidRDefault="00BC6A7E" w:rsidP="00BC6A7E">
      <w:pPr>
        <w:spacing w:after="0" w:line="240" w:lineRule="auto"/>
        <w:jc w:val="both"/>
        <w:rPr>
          <w:rFonts w:ascii="Times New Roman" w:eastAsia="Times New Roman" w:hAnsi="Times New Roman" w:cs="Times New Roman"/>
          <w:sz w:val="24"/>
          <w:szCs w:val="24"/>
          <w:lang w:val="sr-Cyrl-CS"/>
        </w:rPr>
      </w:pPr>
    </w:p>
    <w:p w:rsidR="00BC6A7E" w:rsidRPr="0021076A" w:rsidRDefault="00BC6A7E" w:rsidP="00BC6A7E">
      <w:pPr>
        <w:spacing w:after="0" w:line="240" w:lineRule="auto"/>
        <w:jc w:val="both"/>
        <w:rPr>
          <w:rFonts w:ascii="Times New Roman" w:eastAsia="Times New Roman" w:hAnsi="Times New Roman" w:cs="Times New Roman"/>
          <w:sz w:val="24"/>
          <w:szCs w:val="24"/>
          <w:lang w:val="sr-Cyrl-CS"/>
        </w:rPr>
      </w:pPr>
    </w:p>
    <w:p w:rsidR="00BC6A7E" w:rsidRPr="0021076A" w:rsidRDefault="00BC6A7E" w:rsidP="00BC6A7E">
      <w:pPr>
        <w:spacing w:after="0" w:line="240" w:lineRule="auto"/>
        <w:jc w:val="both"/>
        <w:rPr>
          <w:rFonts w:ascii="Times New Roman" w:eastAsia="Times New Roman" w:hAnsi="Times New Roman" w:cs="Times New Roman"/>
          <w:sz w:val="24"/>
          <w:szCs w:val="24"/>
          <w:lang w:val="sr-Cyrl-CS"/>
        </w:rPr>
      </w:pPr>
    </w:p>
    <w:p w:rsidR="00BC6A7E" w:rsidRPr="0021076A" w:rsidRDefault="00BC6A7E" w:rsidP="00BC6A7E">
      <w:pPr>
        <w:tabs>
          <w:tab w:val="left" w:pos="1155"/>
        </w:tabs>
        <w:spacing w:after="0" w:line="240" w:lineRule="auto"/>
        <w:rPr>
          <w:rFonts w:ascii="Times New Roman" w:eastAsia="Times New Roman" w:hAnsi="Times New Roman" w:cs="Times New Roman"/>
          <w:sz w:val="24"/>
          <w:szCs w:val="24"/>
          <w:lang w:val="sr-Cyrl-CS"/>
        </w:rPr>
      </w:pPr>
      <w:r w:rsidRPr="0021076A">
        <w:rPr>
          <w:rFonts w:ascii="Times New Roman" w:eastAsia="Times New Roman" w:hAnsi="Times New Roman" w:cs="Times New Roman"/>
          <w:sz w:val="24"/>
          <w:szCs w:val="24"/>
          <w:lang w:val="sr-Cyrl-CS"/>
        </w:rPr>
        <w:t xml:space="preserve">          Датум:                                            </w:t>
      </w:r>
      <w:r w:rsidR="00FC3336">
        <w:rPr>
          <w:rFonts w:ascii="Times New Roman" w:eastAsia="Times New Roman" w:hAnsi="Times New Roman" w:cs="Times New Roman"/>
          <w:sz w:val="24"/>
          <w:szCs w:val="24"/>
          <w:lang w:val="sr-Cyrl-CS"/>
        </w:rPr>
        <w:t xml:space="preserve">   </w:t>
      </w:r>
      <w:r w:rsidRPr="0021076A">
        <w:rPr>
          <w:rFonts w:ascii="Times New Roman" w:eastAsia="Times New Roman" w:hAnsi="Times New Roman" w:cs="Times New Roman"/>
          <w:sz w:val="24"/>
          <w:szCs w:val="24"/>
          <w:lang w:val="sr-Cyrl-CS"/>
        </w:rPr>
        <w:t xml:space="preserve">                                        Назив понуђача</w:t>
      </w:r>
    </w:p>
    <w:p w:rsidR="00BC6A7E" w:rsidRPr="0021076A" w:rsidRDefault="00BC6A7E" w:rsidP="00BC6A7E">
      <w:pPr>
        <w:tabs>
          <w:tab w:val="left" w:pos="1155"/>
        </w:tabs>
        <w:spacing w:after="0" w:line="240" w:lineRule="auto"/>
        <w:rPr>
          <w:rFonts w:ascii="Times New Roman" w:eastAsia="Times New Roman" w:hAnsi="Times New Roman" w:cs="Times New Roman"/>
          <w:sz w:val="24"/>
          <w:szCs w:val="24"/>
          <w:lang w:val="sr-Cyrl-CS"/>
        </w:rPr>
      </w:pPr>
    </w:p>
    <w:p w:rsidR="00BC6A7E" w:rsidRPr="0021076A" w:rsidRDefault="00BC6A7E" w:rsidP="00BC6A7E">
      <w:pPr>
        <w:tabs>
          <w:tab w:val="left" w:pos="1155"/>
        </w:tabs>
        <w:spacing w:after="0" w:line="240" w:lineRule="auto"/>
        <w:rPr>
          <w:rFonts w:ascii="Times New Roman" w:eastAsia="Times New Roman" w:hAnsi="Times New Roman" w:cs="Times New Roman"/>
          <w:sz w:val="24"/>
          <w:szCs w:val="24"/>
          <w:lang w:val="sr-Cyrl-CS"/>
        </w:rPr>
      </w:pPr>
      <w:r w:rsidRPr="0021076A">
        <w:rPr>
          <w:rFonts w:ascii="Times New Roman" w:eastAsia="Times New Roman" w:hAnsi="Times New Roman" w:cs="Times New Roman"/>
          <w:sz w:val="24"/>
          <w:szCs w:val="24"/>
          <w:lang w:val="sr-Cyrl-CS"/>
        </w:rPr>
        <w:t>______________________                                                  ___________________________</w:t>
      </w:r>
    </w:p>
    <w:p w:rsidR="00BC6A7E" w:rsidRPr="0021076A" w:rsidRDefault="00BC6A7E" w:rsidP="00BC6A7E">
      <w:pPr>
        <w:spacing w:after="0" w:line="240" w:lineRule="auto"/>
        <w:rPr>
          <w:rFonts w:ascii="Times New Roman" w:eastAsia="Times New Roman" w:hAnsi="Times New Roman" w:cs="Times New Roman"/>
          <w:sz w:val="24"/>
          <w:szCs w:val="24"/>
          <w:lang w:val="sr-Cyrl-CS"/>
        </w:rPr>
      </w:pPr>
    </w:p>
    <w:p w:rsidR="00BC6A7E" w:rsidRPr="0021076A" w:rsidRDefault="00BC6A7E" w:rsidP="00BC6A7E">
      <w:pPr>
        <w:spacing w:after="0" w:line="240" w:lineRule="auto"/>
        <w:jc w:val="both"/>
        <w:rPr>
          <w:rFonts w:ascii="Times New Roman" w:eastAsia="Times New Roman" w:hAnsi="Times New Roman" w:cs="Times New Roman"/>
          <w:sz w:val="24"/>
          <w:szCs w:val="24"/>
          <w:lang w:val="sr-Cyrl-CS"/>
        </w:rPr>
      </w:pPr>
    </w:p>
    <w:p w:rsidR="00BC6A7E" w:rsidRPr="0021076A" w:rsidRDefault="00BC6A7E" w:rsidP="00BC6A7E">
      <w:pPr>
        <w:spacing w:after="0" w:line="240" w:lineRule="auto"/>
        <w:rPr>
          <w:rFonts w:ascii="Times New Roman" w:eastAsia="Times New Roman" w:hAnsi="Times New Roman" w:cs="Times New Roman"/>
          <w:sz w:val="24"/>
          <w:szCs w:val="24"/>
          <w:lang w:val="en-US"/>
        </w:rPr>
      </w:pPr>
    </w:p>
    <w:p w:rsidR="00BC6A7E" w:rsidRPr="0021076A" w:rsidRDefault="00BC6A7E" w:rsidP="00BC6A7E">
      <w:pPr>
        <w:tabs>
          <w:tab w:val="left" w:pos="6028"/>
        </w:tabs>
        <w:autoSpaceDE w:val="0"/>
        <w:jc w:val="both"/>
        <w:rPr>
          <w:rFonts w:ascii="Times New Roman" w:eastAsia="Times New Roman" w:hAnsi="Times New Roman" w:cs="Times New Roman"/>
          <w:bCs/>
          <w:iCs/>
          <w:sz w:val="24"/>
          <w:szCs w:val="24"/>
          <w:lang w:val="sr-Cyrl-CS"/>
        </w:rPr>
      </w:pPr>
    </w:p>
    <w:p w:rsidR="00BC6A7E" w:rsidRPr="0021076A" w:rsidRDefault="00BC6A7E" w:rsidP="00BC6A7E">
      <w:pPr>
        <w:tabs>
          <w:tab w:val="left" w:pos="6028"/>
        </w:tabs>
        <w:autoSpaceDE w:val="0"/>
        <w:jc w:val="both"/>
        <w:rPr>
          <w:rFonts w:ascii="Times New Roman" w:eastAsia="Times New Roman" w:hAnsi="Times New Roman" w:cs="Times New Roman"/>
          <w:bCs/>
          <w:iCs/>
          <w:sz w:val="24"/>
          <w:szCs w:val="24"/>
          <w:lang w:val="sr-Cyrl-CS"/>
        </w:rPr>
      </w:pPr>
    </w:p>
    <w:p w:rsidR="00BC6A7E" w:rsidRDefault="00BC6A7E" w:rsidP="00BC6A7E">
      <w:pPr>
        <w:tabs>
          <w:tab w:val="left" w:pos="6028"/>
        </w:tabs>
        <w:autoSpaceDE w:val="0"/>
        <w:jc w:val="both"/>
        <w:rPr>
          <w:rFonts w:ascii="Times New Roman" w:eastAsia="Times New Roman" w:hAnsi="Times New Roman" w:cs="Times New Roman"/>
          <w:bCs/>
          <w:iCs/>
          <w:sz w:val="24"/>
          <w:szCs w:val="24"/>
          <w:lang w:val="sr-Cyrl-CS"/>
        </w:rPr>
      </w:pPr>
    </w:p>
    <w:p w:rsidR="00BC6A7E" w:rsidRPr="0021076A" w:rsidRDefault="00BC6A7E" w:rsidP="00BC6A7E">
      <w:pPr>
        <w:tabs>
          <w:tab w:val="left" w:pos="6028"/>
        </w:tabs>
        <w:autoSpaceDE w:val="0"/>
        <w:jc w:val="both"/>
        <w:rPr>
          <w:rFonts w:ascii="Times New Roman" w:eastAsia="Times New Roman" w:hAnsi="Times New Roman" w:cs="Times New Roman"/>
          <w:bCs/>
          <w:iCs/>
          <w:sz w:val="24"/>
          <w:szCs w:val="24"/>
          <w:lang w:val="sr-Cyrl-CS"/>
        </w:rPr>
      </w:pPr>
    </w:p>
    <w:p w:rsidR="00BC6A7E" w:rsidRPr="0021076A" w:rsidRDefault="00BC6A7E" w:rsidP="00BC6A7E">
      <w:pPr>
        <w:tabs>
          <w:tab w:val="left" w:pos="6028"/>
        </w:tabs>
        <w:autoSpaceDE w:val="0"/>
        <w:jc w:val="both"/>
        <w:rPr>
          <w:rFonts w:ascii="Times New Roman" w:eastAsia="Times New Roman" w:hAnsi="Times New Roman" w:cs="Times New Roman"/>
          <w:bCs/>
          <w:iCs/>
          <w:sz w:val="24"/>
          <w:szCs w:val="24"/>
          <w:lang w:val="sr-Cyrl-CS"/>
        </w:rPr>
      </w:pPr>
    </w:p>
    <w:p w:rsidR="006429DC" w:rsidRPr="0021076A" w:rsidRDefault="006429DC" w:rsidP="006429DC">
      <w:pPr>
        <w:suppressAutoHyphens/>
        <w:spacing w:after="0" w:line="100" w:lineRule="atLeast"/>
        <w:ind w:left="720"/>
        <w:jc w:val="both"/>
        <w:rPr>
          <w:rFonts w:ascii="Times New Roman" w:eastAsia="Arial Unicode MS" w:hAnsi="Times New Roman" w:cs="Times New Roman"/>
          <w:b/>
          <w:bCs/>
          <w:iCs/>
          <w:kern w:val="1"/>
          <w:sz w:val="24"/>
          <w:szCs w:val="24"/>
          <w:lang w:val="sr-Cyrl-RS" w:eastAsia="ar-SA"/>
        </w:rPr>
      </w:pPr>
      <w:r w:rsidRPr="0021076A">
        <w:rPr>
          <w:rFonts w:ascii="Times New Roman" w:eastAsia="Arial Unicode MS" w:hAnsi="Times New Roman" w:cs="Times New Roman"/>
          <w:b/>
          <w:bCs/>
          <w:iCs/>
          <w:kern w:val="1"/>
          <w:sz w:val="24"/>
          <w:szCs w:val="24"/>
          <w:lang w:val="sr-Cyrl-RS" w:eastAsia="ar-SA"/>
        </w:rPr>
        <w:lastRenderedPageBreak/>
        <w:t xml:space="preserve">                                                                                                                  (ОБРАЗАЦ </w:t>
      </w:r>
      <w:r>
        <w:rPr>
          <w:rFonts w:ascii="Times New Roman" w:eastAsia="Arial Unicode MS" w:hAnsi="Times New Roman" w:cs="Times New Roman"/>
          <w:b/>
          <w:bCs/>
          <w:iCs/>
          <w:kern w:val="1"/>
          <w:sz w:val="24"/>
          <w:szCs w:val="24"/>
          <w:lang w:val="sr-Cyrl-RS" w:eastAsia="ar-SA"/>
        </w:rPr>
        <w:t>8</w:t>
      </w:r>
      <w:r w:rsidRPr="0021076A">
        <w:rPr>
          <w:rFonts w:ascii="Times New Roman" w:eastAsia="Arial Unicode MS" w:hAnsi="Times New Roman" w:cs="Times New Roman"/>
          <w:b/>
          <w:bCs/>
          <w:iCs/>
          <w:kern w:val="1"/>
          <w:sz w:val="24"/>
          <w:szCs w:val="24"/>
          <w:lang w:val="sr-Cyrl-RS" w:eastAsia="ar-SA"/>
        </w:rPr>
        <w:t>)</w:t>
      </w:r>
    </w:p>
    <w:p w:rsidR="006429DC" w:rsidRPr="0021076A" w:rsidRDefault="006429DC" w:rsidP="006429DC">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ru-RU" w:eastAsia="ar-SA"/>
        </w:rPr>
      </w:pPr>
    </w:p>
    <w:p w:rsidR="006429DC" w:rsidRPr="0021076A" w:rsidRDefault="006429DC" w:rsidP="006429DC">
      <w:pPr>
        <w:shd w:val="clear" w:color="auto" w:fill="DBE5F1" w:themeFill="accent1" w:themeFillTint="33"/>
        <w:spacing w:after="0" w:line="240" w:lineRule="auto"/>
        <w:jc w:val="center"/>
        <w:rPr>
          <w:rFonts w:ascii="Times New Roman" w:eastAsia="Times New Roman" w:hAnsi="Times New Roman" w:cs="Times New Roman"/>
          <w:b/>
          <w:sz w:val="24"/>
          <w:szCs w:val="24"/>
          <w:lang w:val="sr-Cyrl-CS"/>
        </w:rPr>
      </w:pPr>
      <w:r w:rsidRPr="006429DC">
        <w:rPr>
          <w:rFonts w:ascii="Times New Roman" w:eastAsia="Times New Roman" w:hAnsi="Times New Roman" w:cs="Times New Roman"/>
          <w:b/>
          <w:sz w:val="24"/>
          <w:szCs w:val="24"/>
        </w:rPr>
        <w:t>МОДЕЛ УГОВОРА</w:t>
      </w:r>
    </w:p>
    <w:p w:rsidR="0068524F" w:rsidRPr="0068524F" w:rsidRDefault="0068524F" w:rsidP="006429DC">
      <w:pPr>
        <w:jc w:val="center"/>
        <w:rPr>
          <w:rFonts w:ascii="Times New Roman" w:hAnsi="Times New Roman" w:cs="Times New Roman"/>
          <w:sz w:val="24"/>
          <w:szCs w:val="24"/>
        </w:rPr>
      </w:pPr>
      <w:r w:rsidRPr="0068524F">
        <w:rPr>
          <w:rFonts w:ascii="Times New Roman" w:hAnsi="Times New Roman" w:cs="Times New Roman"/>
          <w:sz w:val="24"/>
          <w:szCs w:val="24"/>
        </w:rPr>
        <w:t>За јавну набавку радова – Набавка система дојаве пожара</w:t>
      </w:r>
    </w:p>
    <w:p w:rsidR="0068524F" w:rsidRPr="006429DC" w:rsidRDefault="006429DC" w:rsidP="0068524F">
      <w:pPr>
        <w:rPr>
          <w:rFonts w:ascii="Times New Roman" w:hAnsi="Times New Roman" w:cs="Times New Roman"/>
          <w:sz w:val="24"/>
          <w:szCs w:val="24"/>
          <w:lang w:val="sr-Cyrl-RS"/>
        </w:rPr>
      </w:pPr>
      <w:r>
        <w:rPr>
          <w:rFonts w:ascii="Times New Roman" w:hAnsi="Times New Roman" w:cs="Times New Roman"/>
          <w:sz w:val="24"/>
          <w:szCs w:val="24"/>
        </w:rPr>
        <w:t>Закључен између:</w:t>
      </w:r>
    </w:p>
    <w:p w:rsidR="0068524F" w:rsidRPr="00395579" w:rsidRDefault="00395579" w:rsidP="00395579">
      <w:pPr>
        <w:pStyle w:val="ListParagraph"/>
        <w:numPr>
          <w:ilvl w:val="0"/>
          <w:numId w:val="16"/>
        </w:numPr>
        <w:spacing w:after="0" w:line="240" w:lineRule="auto"/>
        <w:rPr>
          <w:rFonts w:ascii="Times New Roman" w:hAnsi="Times New Roman" w:cs="Times New Roman"/>
          <w:sz w:val="24"/>
          <w:szCs w:val="24"/>
        </w:rPr>
      </w:pPr>
      <w:r w:rsidRPr="00395579">
        <w:rPr>
          <w:rFonts w:ascii="Times New Roman" w:hAnsi="Times New Roman" w:cs="Times New Roman"/>
          <w:sz w:val="24"/>
          <w:szCs w:val="24"/>
        </w:rPr>
        <w:t>Наручи</w:t>
      </w:r>
      <w:r w:rsidRPr="00395579">
        <w:rPr>
          <w:rFonts w:ascii="Times New Roman" w:hAnsi="Times New Roman" w:cs="Times New Roman"/>
          <w:sz w:val="24"/>
          <w:szCs w:val="24"/>
          <w:lang w:val="sr-Cyrl-RS"/>
        </w:rPr>
        <w:t>оца</w:t>
      </w:r>
      <w:r w:rsidR="0068524F" w:rsidRPr="00395579">
        <w:rPr>
          <w:rFonts w:ascii="Times New Roman" w:hAnsi="Times New Roman" w:cs="Times New Roman"/>
          <w:sz w:val="24"/>
          <w:szCs w:val="24"/>
        </w:rPr>
        <w:t xml:space="preserve">: ДОМ УЧЕНИКА СРЕДЊИХ ШКОЛА, са седиштем у </w:t>
      </w:r>
      <w:r w:rsidRPr="00395579">
        <w:rPr>
          <w:rFonts w:ascii="Times New Roman" w:hAnsi="Times New Roman" w:cs="Times New Roman"/>
          <w:sz w:val="24"/>
          <w:szCs w:val="24"/>
          <w:lang w:val="sr-Cyrl-RS"/>
        </w:rPr>
        <w:t xml:space="preserve">Вршцу, </w:t>
      </w:r>
      <w:r w:rsidR="0068524F" w:rsidRPr="00395579">
        <w:rPr>
          <w:rFonts w:ascii="Times New Roman" w:hAnsi="Times New Roman" w:cs="Times New Roman"/>
          <w:sz w:val="24"/>
          <w:szCs w:val="24"/>
        </w:rPr>
        <w:t xml:space="preserve"> улица</w:t>
      </w:r>
    </w:p>
    <w:p w:rsidR="00395579" w:rsidRDefault="00395579" w:rsidP="00395579">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Стевана Немање </w:t>
      </w:r>
      <w:r w:rsidR="0068524F" w:rsidRPr="0068524F">
        <w:rPr>
          <w:rFonts w:ascii="Times New Roman" w:hAnsi="Times New Roman" w:cs="Times New Roman"/>
          <w:sz w:val="24"/>
          <w:szCs w:val="24"/>
        </w:rPr>
        <w:t>бр.</w:t>
      </w:r>
      <w:r>
        <w:rPr>
          <w:rFonts w:ascii="Times New Roman" w:hAnsi="Times New Roman" w:cs="Times New Roman"/>
          <w:sz w:val="24"/>
          <w:szCs w:val="24"/>
          <w:lang w:val="sr-Cyrl-RS"/>
        </w:rPr>
        <w:t>9</w:t>
      </w:r>
      <w:r w:rsidR="0068524F" w:rsidRPr="0068524F">
        <w:rPr>
          <w:rFonts w:ascii="Times New Roman" w:hAnsi="Times New Roman" w:cs="Times New Roman"/>
          <w:sz w:val="24"/>
          <w:szCs w:val="24"/>
        </w:rPr>
        <w:t>, ПИБ: 100</w:t>
      </w:r>
      <w:r>
        <w:rPr>
          <w:rFonts w:ascii="Times New Roman" w:hAnsi="Times New Roman" w:cs="Times New Roman"/>
          <w:sz w:val="24"/>
          <w:szCs w:val="24"/>
          <w:lang w:val="sr-Cyrl-RS"/>
        </w:rPr>
        <w:t>911056</w:t>
      </w:r>
      <w:r w:rsidR="0068524F" w:rsidRPr="0068524F">
        <w:rPr>
          <w:rFonts w:ascii="Times New Roman" w:hAnsi="Times New Roman" w:cs="Times New Roman"/>
          <w:sz w:val="24"/>
          <w:szCs w:val="24"/>
        </w:rPr>
        <w:t>, Матични број: 08</w:t>
      </w:r>
      <w:r>
        <w:rPr>
          <w:rFonts w:ascii="Times New Roman" w:hAnsi="Times New Roman" w:cs="Times New Roman"/>
          <w:sz w:val="24"/>
          <w:szCs w:val="24"/>
          <w:lang w:val="sr-Cyrl-RS"/>
        </w:rPr>
        <w:t>114838</w:t>
      </w:r>
      <w:r w:rsidR="0068524F" w:rsidRPr="0068524F">
        <w:rPr>
          <w:rFonts w:ascii="Times New Roman" w:hAnsi="Times New Roman" w:cs="Times New Roman"/>
          <w:sz w:val="24"/>
          <w:szCs w:val="24"/>
        </w:rPr>
        <w:t xml:space="preserve">, кога заступа </w:t>
      </w:r>
    </w:p>
    <w:p w:rsidR="0068524F" w:rsidRDefault="00395579" w:rsidP="00395579">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8524F" w:rsidRPr="0068524F">
        <w:rPr>
          <w:rFonts w:ascii="Times New Roman" w:hAnsi="Times New Roman" w:cs="Times New Roman"/>
          <w:sz w:val="24"/>
          <w:szCs w:val="24"/>
        </w:rPr>
        <w:t>д</w:t>
      </w:r>
      <w:r>
        <w:rPr>
          <w:rFonts w:ascii="Times New Roman" w:hAnsi="Times New Roman" w:cs="Times New Roman"/>
          <w:sz w:val="24"/>
          <w:szCs w:val="24"/>
          <w:lang w:val="sr-Cyrl-RS"/>
        </w:rPr>
        <w:t xml:space="preserve"> </w:t>
      </w:r>
      <w:r w:rsidR="0068524F" w:rsidRPr="0068524F">
        <w:rPr>
          <w:rFonts w:ascii="Times New Roman" w:hAnsi="Times New Roman" w:cs="Times New Roman"/>
          <w:sz w:val="24"/>
          <w:szCs w:val="24"/>
        </w:rPr>
        <w:t xml:space="preserve">иректор </w:t>
      </w:r>
      <w:r>
        <w:rPr>
          <w:rFonts w:ascii="Times New Roman" w:hAnsi="Times New Roman" w:cs="Times New Roman"/>
          <w:sz w:val="24"/>
          <w:szCs w:val="24"/>
          <w:lang w:val="sr-Cyrl-RS"/>
        </w:rPr>
        <w:t xml:space="preserve">Ивана Обрадовић Дујић  </w:t>
      </w:r>
      <w:r w:rsidR="0068524F" w:rsidRPr="0068524F">
        <w:rPr>
          <w:rFonts w:ascii="Times New Roman" w:hAnsi="Times New Roman" w:cs="Times New Roman"/>
          <w:sz w:val="24"/>
          <w:szCs w:val="24"/>
        </w:rPr>
        <w:t xml:space="preserve">(у даљем тексту: Наручилац) </w:t>
      </w:r>
      <w:r>
        <w:rPr>
          <w:rFonts w:ascii="Times New Roman" w:hAnsi="Times New Roman" w:cs="Times New Roman"/>
          <w:sz w:val="24"/>
          <w:szCs w:val="24"/>
          <w:lang w:val="sr-Cyrl-RS"/>
        </w:rPr>
        <w:t xml:space="preserve"> </w:t>
      </w:r>
      <w:r w:rsidR="0068524F" w:rsidRPr="0068524F">
        <w:rPr>
          <w:rFonts w:ascii="Times New Roman" w:hAnsi="Times New Roman" w:cs="Times New Roman"/>
          <w:sz w:val="24"/>
          <w:szCs w:val="24"/>
        </w:rPr>
        <w:t>и</w:t>
      </w:r>
    </w:p>
    <w:p w:rsidR="00395579" w:rsidRPr="00395579" w:rsidRDefault="00395579" w:rsidP="00395579">
      <w:pPr>
        <w:spacing w:after="0" w:line="240" w:lineRule="auto"/>
        <w:rPr>
          <w:rFonts w:ascii="Times New Roman" w:hAnsi="Times New Roman" w:cs="Times New Roman"/>
          <w:sz w:val="24"/>
          <w:szCs w:val="24"/>
          <w:lang w:val="sr-Cyrl-RS"/>
        </w:rPr>
      </w:pPr>
    </w:p>
    <w:p w:rsidR="0068524F" w:rsidRPr="00395579" w:rsidRDefault="0068524F" w:rsidP="0068524F">
      <w:pPr>
        <w:pStyle w:val="ListParagraph"/>
        <w:numPr>
          <w:ilvl w:val="0"/>
          <w:numId w:val="16"/>
        </w:numPr>
        <w:rPr>
          <w:rFonts w:ascii="Times New Roman" w:hAnsi="Times New Roman" w:cs="Times New Roman"/>
          <w:sz w:val="24"/>
          <w:szCs w:val="24"/>
        </w:rPr>
      </w:pPr>
      <w:r w:rsidRPr="00395579">
        <w:rPr>
          <w:rFonts w:ascii="Times New Roman" w:hAnsi="Times New Roman" w:cs="Times New Roman"/>
          <w:sz w:val="24"/>
          <w:szCs w:val="24"/>
        </w:rPr>
        <w:t>Извођач:_____________________________________________________________________________________________________________________ са седиштем у _____________________, улица_______________________________, ПИБ:____________________, Матични број:___________________ , кога заступа __________________________________________ (у даљем</w:t>
      </w:r>
      <w:r w:rsidR="00395579">
        <w:rPr>
          <w:rFonts w:ascii="Times New Roman" w:hAnsi="Times New Roman" w:cs="Times New Roman"/>
          <w:sz w:val="24"/>
          <w:szCs w:val="24"/>
          <w:lang w:val="sr-Cyrl-RS"/>
        </w:rPr>
        <w:t xml:space="preserve"> </w:t>
      </w:r>
      <w:r w:rsidRPr="00395579">
        <w:rPr>
          <w:rFonts w:ascii="Times New Roman" w:hAnsi="Times New Roman" w:cs="Times New Roman"/>
          <w:sz w:val="24"/>
          <w:szCs w:val="24"/>
        </w:rPr>
        <w:t xml:space="preserve">тексту: </w:t>
      </w:r>
      <w:r w:rsidR="00395579" w:rsidRPr="00395579">
        <w:rPr>
          <w:rFonts w:ascii="Times New Roman" w:hAnsi="Times New Roman" w:cs="Times New Roman"/>
          <w:sz w:val="24"/>
          <w:szCs w:val="24"/>
        </w:rPr>
        <w:t>Извођач</w:t>
      </w:r>
      <w:r w:rsidR="00395579">
        <w:rPr>
          <w:rFonts w:ascii="Times New Roman" w:hAnsi="Times New Roman" w:cs="Times New Roman"/>
          <w:sz w:val="24"/>
          <w:szCs w:val="24"/>
        </w:rPr>
        <w:t>)</w:t>
      </w:r>
      <w:r w:rsidR="00395579">
        <w:rPr>
          <w:rFonts w:ascii="Times New Roman" w:hAnsi="Times New Roman" w:cs="Times New Roman"/>
          <w:sz w:val="24"/>
          <w:szCs w:val="24"/>
          <w:lang w:val="sr-Cyrl-RS"/>
        </w:rPr>
        <w:t>.</w:t>
      </w:r>
    </w:p>
    <w:p w:rsidR="00395579" w:rsidRPr="00395579" w:rsidRDefault="00395579" w:rsidP="00395579">
      <w:pPr>
        <w:pStyle w:val="ListParagraph"/>
        <w:rPr>
          <w:rFonts w:ascii="Times New Roman" w:hAnsi="Times New Roman" w:cs="Times New Roman"/>
          <w:sz w:val="24"/>
          <w:szCs w:val="24"/>
        </w:rPr>
      </w:pPr>
    </w:p>
    <w:p w:rsidR="0068524F" w:rsidRPr="00395579" w:rsidRDefault="0068524F" w:rsidP="0068524F">
      <w:pPr>
        <w:pStyle w:val="ListParagraph"/>
        <w:numPr>
          <w:ilvl w:val="0"/>
          <w:numId w:val="16"/>
        </w:numPr>
        <w:rPr>
          <w:rFonts w:ascii="Times New Roman" w:hAnsi="Times New Roman" w:cs="Times New Roman"/>
          <w:sz w:val="24"/>
          <w:szCs w:val="24"/>
        </w:rPr>
      </w:pPr>
      <w:r w:rsidRPr="00395579">
        <w:rPr>
          <w:rFonts w:ascii="Times New Roman" w:hAnsi="Times New Roman" w:cs="Times New Roman"/>
          <w:sz w:val="24"/>
          <w:szCs w:val="24"/>
        </w:rPr>
        <w:t>Остали учесници у заједничкој понуди: (назив, седиште, адреса, матични број, ПИБ, лице</w:t>
      </w:r>
      <w:r w:rsidR="00395579">
        <w:rPr>
          <w:rFonts w:ascii="Times New Roman" w:hAnsi="Times New Roman" w:cs="Times New Roman"/>
          <w:sz w:val="24"/>
          <w:szCs w:val="24"/>
          <w:lang w:val="sr-Cyrl-RS"/>
        </w:rPr>
        <w:t xml:space="preserve"> </w:t>
      </w:r>
      <w:r w:rsidRPr="00395579">
        <w:rPr>
          <w:rFonts w:ascii="Times New Roman" w:hAnsi="Times New Roman" w:cs="Times New Roman"/>
          <w:sz w:val="24"/>
          <w:szCs w:val="24"/>
        </w:rPr>
        <w:t>овлашћено за заступање)</w:t>
      </w:r>
    </w:p>
    <w:p w:rsidR="0068524F" w:rsidRPr="0068524F" w:rsidRDefault="0068524F" w:rsidP="0068524F">
      <w:pPr>
        <w:rPr>
          <w:rFonts w:ascii="Times New Roman" w:hAnsi="Times New Roman" w:cs="Times New Roman"/>
          <w:sz w:val="24"/>
          <w:szCs w:val="24"/>
        </w:rPr>
      </w:pPr>
      <w:r w:rsidRPr="0068524F">
        <w:rPr>
          <w:rFonts w:ascii="Times New Roman" w:hAnsi="Times New Roman" w:cs="Times New Roman"/>
          <w:sz w:val="24"/>
          <w:szCs w:val="24"/>
        </w:rPr>
        <w:t>1. _______________________________________________________________________</w:t>
      </w:r>
    </w:p>
    <w:p w:rsidR="0068524F" w:rsidRPr="0068524F" w:rsidRDefault="0068524F" w:rsidP="0068524F">
      <w:pPr>
        <w:rPr>
          <w:rFonts w:ascii="Times New Roman" w:hAnsi="Times New Roman" w:cs="Times New Roman"/>
          <w:sz w:val="24"/>
          <w:szCs w:val="24"/>
        </w:rPr>
      </w:pPr>
      <w:r w:rsidRPr="0068524F">
        <w:rPr>
          <w:rFonts w:ascii="Times New Roman" w:hAnsi="Times New Roman" w:cs="Times New Roman"/>
          <w:sz w:val="24"/>
          <w:szCs w:val="24"/>
        </w:rPr>
        <w:t>2. _______________________________________________________________________</w:t>
      </w:r>
    </w:p>
    <w:p w:rsidR="0068524F" w:rsidRPr="0068524F" w:rsidRDefault="00395579" w:rsidP="0068524F">
      <w:pPr>
        <w:rPr>
          <w:rFonts w:ascii="Times New Roman" w:hAnsi="Times New Roman" w:cs="Times New Roman"/>
          <w:sz w:val="24"/>
          <w:szCs w:val="24"/>
        </w:rPr>
      </w:pPr>
      <w:r>
        <w:rPr>
          <w:rFonts w:ascii="Times New Roman" w:hAnsi="Times New Roman" w:cs="Times New Roman"/>
          <w:sz w:val="24"/>
          <w:szCs w:val="24"/>
          <w:lang w:val="sr-Cyrl-RS"/>
        </w:rPr>
        <w:t xml:space="preserve">       4.  </w:t>
      </w:r>
      <w:r w:rsidR="0068524F" w:rsidRPr="0068524F">
        <w:rPr>
          <w:rFonts w:ascii="Times New Roman" w:hAnsi="Times New Roman" w:cs="Times New Roman"/>
          <w:sz w:val="24"/>
          <w:szCs w:val="24"/>
        </w:rPr>
        <w:t>Подизвођачи: (назив, седиште, адреса, матични број, ПИБ, лице овлашћено за заступање)</w:t>
      </w:r>
    </w:p>
    <w:p w:rsidR="0068524F" w:rsidRPr="0068524F" w:rsidRDefault="0068524F" w:rsidP="0068524F">
      <w:pPr>
        <w:rPr>
          <w:rFonts w:ascii="Times New Roman" w:hAnsi="Times New Roman" w:cs="Times New Roman"/>
          <w:sz w:val="24"/>
          <w:szCs w:val="24"/>
        </w:rPr>
      </w:pPr>
      <w:r w:rsidRPr="0068524F">
        <w:rPr>
          <w:rFonts w:ascii="Times New Roman" w:hAnsi="Times New Roman" w:cs="Times New Roman"/>
          <w:sz w:val="24"/>
          <w:szCs w:val="24"/>
        </w:rPr>
        <w:t>1. _______________________________________________________________________</w:t>
      </w:r>
    </w:p>
    <w:p w:rsidR="0068524F" w:rsidRPr="0068524F" w:rsidRDefault="0068524F" w:rsidP="0068524F">
      <w:pPr>
        <w:rPr>
          <w:rFonts w:ascii="Times New Roman" w:hAnsi="Times New Roman" w:cs="Times New Roman"/>
          <w:sz w:val="24"/>
          <w:szCs w:val="24"/>
        </w:rPr>
      </w:pPr>
      <w:r w:rsidRPr="0068524F">
        <w:rPr>
          <w:rFonts w:ascii="Times New Roman" w:hAnsi="Times New Roman" w:cs="Times New Roman"/>
          <w:sz w:val="24"/>
          <w:szCs w:val="24"/>
        </w:rPr>
        <w:t>2. _______________________________________________________________________</w:t>
      </w:r>
    </w:p>
    <w:p w:rsidR="0068524F" w:rsidRPr="0068524F" w:rsidRDefault="0068524F" w:rsidP="00DE036C">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Уговорне стране сагласно констатују:</w:t>
      </w:r>
    </w:p>
    <w:p w:rsidR="00395579" w:rsidRDefault="0068524F" w:rsidP="00DE036C">
      <w:pPr>
        <w:spacing w:after="0" w:line="240" w:lineRule="auto"/>
        <w:jc w:val="both"/>
        <w:rPr>
          <w:rFonts w:ascii="Times New Roman" w:hAnsi="Times New Roman" w:cs="Times New Roman"/>
          <w:sz w:val="24"/>
          <w:szCs w:val="24"/>
          <w:lang w:val="sr-Cyrl-RS"/>
        </w:rPr>
      </w:pPr>
      <w:r w:rsidRPr="0068524F">
        <w:rPr>
          <w:rFonts w:ascii="Times New Roman" w:hAnsi="Times New Roman" w:cs="Times New Roman"/>
          <w:sz w:val="24"/>
          <w:szCs w:val="24"/>
        </w:rPr>
        <w:t>- Да је Наручилац на основу чл. 39. Закона о јавним набавкама ("Сл. гласник РС" бр. 124/2012,14/2015 и 68/2015) и на основу позива за подношење понуде за набавку радова спровео</w:t>
      </w:r>
      <w:r w:rsidR="0039557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поступак јавне набавке мале вредности за набавку система за дојаву пожара</w:t>
      </w:r>
      <w:r w:rsidR="00395579">
        <w:rPr>
          <w:rFonts w:ascii="Times New Roman" w:hAnsi="Times New Roman" w:cs="Times New Roman"/>
          <w:sz w:val="24"/>
          <w:szCs w:val="24"/>
          <w:lang w:val="sr-Cyrl-RS"/>
        </w:rPr>
        <w:t>.</w:t>
      </w:r>
    </w:p>
    <w:p w:rsidR="0068524F" w:rsidRPr="0068524F" w:rsidRDefault="0068524F" w:rsidP="00DE036C">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 Да је Извођач у својству Понуђача доставио Понуду број __од ____.____.201</w:t>
      </w:r>
      <w:r w:rsidR="00395579">
        <w:rPr>
          <w:rFonts w:ascii="Times New Roman" w:hAnsi="Times New Roman" w:cs="Times New Roman"/>
          <w:sz w:val="24"/>
          <w:szCs w:val="24"/>
          <w:lang w:val="sr-Cyrl-RS"/>
        </w:rPr>
        <w:t>9</w:t>
      </w:r>
      <w:r w:rsidRPr="0068524F">
        <w:rPr>
          <w:rFonts w:ascii="Times New Roman" w:hAnsi="Times New Roman" w:cs="Times New Roman"/>
          <w:sz w:val="24"/>
          <w:szCs w:val="24"/>
        </w:rPr>
        <w:t>.</w:t>
      </w:r>
      <w:r w:rsidR="00DE036C">
        <w:rPr>
          <w:rFonts w:ascii="Times New Roman" w:hAnsi="Times New Roman" w:cs="Times New Roman"/>
          <w:sz w:val="24"/>
          <w:szCs w:val="24"/>
          <w:lang w:val="sr-Cyrl-RS"/>
        </w:rPr>
        <w:t xml:space="preserve"> </w:t>
      </w:r>
      <w:r w:rsidRPr="0068524F">
        <w:rPr>
          <w:rFonts w:ascii="Times New Roman" w:hAnsi="Times New Roman" w:cs="Times New Roman"/>
          <w:sz w:val="24"/>
          <w:szCs w:val="24"/>
        </w:rPr>
        <w:t>године, (попуњава Наручилац), а која се налази у прилогу и саставни је део овог Уговора.</w:t>
      </w:r>
    </w:p>
    <w:p w:rsidR="0068524F" w:rsidRPr="0068524F" w:rsidRDefault="0068524F" w:rsidP="00DE036C">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 Да понуда Извођача у потпуности одговара техничким карактеристикама из конкурсне</w:t>
      </w:r>
      <w:r w:rsidR="0039557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документације, које се налазе у прилогу и саставни су део овог Уговора.</w:t>
      </w:r>
    </w:p>
    <w:p w:rsidR="0068524F" w:rsidRPr="0068524F" w:rsidRDefault="0068524F" w:rsidP="00DE036C">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 Да је Наручилац, Одлуком о додели уговора број _______ од ____.____.201</w:t>
      </w:r>
      <w:r w:rsidR="00395579">
        <w:rPr>
          <w:rFonts w:ascii="Times New Roman" w:hAnsi="Times New Roman" w:cs="Times New Roman"/>
          <w:sz w:val="24"/>
          <w:szCs w:val="24"/>
          <w:lang w:val="sr-Cyrl-RS"/>
        </w:rPr>
        <w:t>9</w:t>
      </w:r>
      <w:r w:rsidRPr="0068524F">
        <w:rPr>
          <w:rFonts w:ascii="Times New Roman" w:hAnsi="Times New Roman" w:cs="Times New Roman"/>
          <w:sz w:val="24"/>
          <w:szCs w:val="24"/>
        </w:rPr>
        <w:t>. године</w:t>
      </w:r>
    </w:p>
    <w:p w:rsidR="0068524F" w:rsidRPr="0068524F" w:rsidRDefault="0068524F" w:rsidP="00DE036C">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(попуњава Наручилац) доделио уговор о јавној набавци Извођачу и да је истекао рок за</w:t>
      </w:r>
    </w:p>
    <w:p w:rsidR="0068524F" w:rsidRDefault="0068524F" w:rsidP="00DE036C">
      <w:pPr>
        <w:spacing w:after="0" w:line="240" w:lineRule="auto"/>
        <w:jc w:val="both"/>
        <w:rPr>
          <w:rFonts w:ascii="Times New Roman" w:hAnsi="Times New Roman" w:cs="Times New Roman"/>
          <w:sz w:val="24"/>
          <w:szCs w:val="24"/>
          <w:lang w:val="sr-Cyrl-RS"/>
        </w:rPr>
      </w:pPr>
      <w:r w:rsidRPr="0068524F">
        <w:rPr>
          <w:rFonts w:ascii="Times New Roman" w:hAnsi="Times New Roman" w:cs="Times New Roman"/>
          <w:sz w:val="24"/>
          <w:szCs w:val="24"/>
        </w:rPr>
        <w:t>подношење захтева за заштиту права.</w:t>
      </w:r>
    </w:p>
    <w:p w:rsidR="00395579" w:rsidRPr="00395579" w:rsidRDefault="00395579" w:rsidP="00DE036C">
      <w:pPr>
        <w:spacing w:after="0" w:line="240" w:lineRule="auto"/>
        <w:jc w:val="both"/>
        <w:rPr>
          <w:rFonts w:ascii="Times New Roman" w:hAnsi="Times New Roman" w:cs="Times New Roman"/>
          <w:sz w:val="24"/>
          <w:szCs w:val="24"/>
          <w:lang w:val="sr-Cyrl-RS"/>
        </w:rPr>
      </w:pPr>
    </w:p>
    <w:p w:rsidR="0068524F" w:rsidRPr="0068524F" w:rsidRDefault="0068524F" w:rsidP="00DE036C">
      <w:pPr>
        <w:spacing w:after="0" w:line="240" w:lineRule="auto"/>
        <w:jc w:val="center"/>
        <w:rPr>
          <w:rFonts w:ascii="Times New Roman" w:hAnsi="Times New Roman" w:cs="Times New Roman"/>
          <w:sz w:val="24"/>
          <w:szCs w:val="24"/>
        </w:rPr>
      </w:pPr>
      <w:r w:rsidRPr="0068524F">
        <w:rPr>
          <w:rFonts w:ascii="Times New Roman" w:hAnsi="Times New Roman" w:cs="Times New Roman"/>
          <w:sz w:val="24"/>
          <w:szCs w:val="24"/>
        </w:rPr>
        <w:t>Члан 1.</w:t>
      </w:r>
    </w:p>
    <w:p w:rsidR="0068524F" w:rsidRPr="0068524F" w:rsidRDefault="0068524F" w:rsidP="00DE036C">
      <w:pPr>
        <w:jc w:val="both"/>
        <w:rPr>
          <w:rFonts w:ascii="Times New Roman" w:hAnsi="Times New Roman" w:cs="Times New Roman"/>
          <w:sz w:val="24"/>
          <w:szCs w:val="24"/>
        </w:rPr>
      </w:pPr>
      <w:r w:rsidRPr="0068524F">
        <w:rPr>
          <w:rFonts w:ascii="Times New Roman" w:hAnsi="Times New Roman" w:cs="Times New Roman"/>
          <w:sz w:val="24"/>
          <w:szCs w:val="24"/>
        </w:rPr>
        <w:t>Уговорне стране констатују да је Наручилац изабрао Извођача за набавку система дојаве пожара,</w:t>
      </w:r>
      <w:r w:rsidR="00395579">
        <w:rPr>
          <w:rFonts w:ascii="Times New Roman" w:hAnsi="Times New Roman" w:cs="Times New Roman"/>
          <w:sz w:val="24"/>
          <w:szCs w:val="24"/>
          <w:lang w:val="sr-Cyrl-RS"/>
        </w:rPr>
        <w:t xml:space="preserve"> </w:t>
      </w:r>
      <w:r w:rsidRPr="0068524F">
        <w:rPr>
          <w:rFonts w:ascii="Times New Roman" w:hAnsi="Times New Roman" w:cs="Times New Roman"/>
          <w:sz w:val="24"/>
          <w:szCs w:val="24"/>
        </w:rPr>
        <w:t xml:space="preserve">као најповољнијег понуђача, а по спроведеном поступку јавне набавке мале вредности бр. </w:t>
      </w:r>
      <w:r w:rsidR="00395579">
        <w:rPr>
          <w:rFonts w:ascii="Times New Roman" w:hAnsi="Times New Roman" w:cs="Times New Roman"/>
          <w:sz w:val="24"/>
          <w:szCs w:val="24"/>
          <w:lang w:val="sr-Cyrl-RS"/>
        </w:rPr>
        <w:t>8</w:t>
      </w:r>
      <w:r w:rsidRPr="0068524F">
        <w:rPr>
          <w:rFonts w:ascii="Times New Roman" w:hAnsi="Times New Roman" w:cs="Times New Roman"/>
          <w:sz w:val="24"/>
          <w:szCs w:val="24"/>
        </w:rPr>
        <w:t>/201</w:t>
      </w:r>
      <w:r w:rsidR="00395579">
        <w:rPr>
          <w:rFonts w:ascii="Times New Roman" w:hAnsi="Times New Roman" w:cs="Times New Roman"/>
          <w:sz w:val="24"/>
          <w:szCs w:val="24"/>
          <w:lang w:val="sr-Cyrl-RS"/>
        </w:rPr>
        <w:t>9</w:t>
      </w:r>
      <w:r w:rsidRPr="0068524F">
        <w:rPr>
          <w:rFonts w:ascii="Times New Roman" w:hAnsi="Times New Roman" w:cs="Times New Roman"/>
          <w:sz w:val="24"/>
          <w:szCs w:val="24"/>
        </w:rPr>
        <w:t>.</w:t>
      </w:r>
    </w:p>
    <w:p w:rsidR="00395579" w:rsidRDefault="00395579" w:rsidP="00395579">
      <w:pPr>
        <w:jc w:val="center"/>
        <w:rPr>
          <w:rFonts w:ascii="Times New Roman" w:hAnsi="Times New Roman" w:cs="Times New Roman"/>
          <w:sz w:val="24"/>
          <w:szCs w:val="24"/>
          <w:lang w:val="sr-Cyrl-RS"/>
        </w:rPr>
      </w:pPr>
    </w:p>
    <w:p w:rsidR="0068524F" w:rsidRPr="0068524F" w:rsidRDefault="0068524F" w:rsidP="00395579">
      <w:pPr>
        <w:spacing w:after="0" w:line="240" w:lineRule="auto"/>
        <w:jc w:val="center"/>
        <w:rPr>
          <w:rFonts w:ascii="Times New Roman" w:hAnsi="Times New Roman" w:cs="Times New Roman"/>
          <w:sz w:val="24"/>
          <w:szCs w:val="24"/>
        </w:rPr>
      </w:pPr>
      <w:r w:rsidRPr="0068524F">
        <w:rPr>
          <w:rFonts w:ascii="Times New Roman" w:hAnsi="Times New Roman" w:cs="Times New Roman"/>
          <w:sz w:val="24"/>
          <w:szCs w:val="24"/>
        </w:rPr>
        <w:lastRenderedPageBreak/>
        <w:t>Члан 2.</w:t>
      </w:r>
    </w:p>
    <w:p w:rsidR="0068524F" w:rsidRPr="0068524F" w:rsidRDefault="0068524F" w:rsidP="001B702D">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Предмет уговора је набавка радова – набавка система дојаве пожара, реализација посла је ближе</w:t>
      </w:r>
      <w:r w:rsidR="001B702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одређена усвојеном понудом Извођача број ______ од ________201</w:t>
      </w:r>
      <w:r w:rsidR="001B702D">
        <w:rPr>
          <w:rFonts w:ascii="Times New Roman" w:hAnsi="Times New Roman" w:cs="Times New Roman"/>
          <w:sz w:val="24"/>
          <w:szCs w:val="24"/>
          <w:lang w:val="sr-Cyrl-RS"/>
        </w:rPr>
        <w:t>9</w:t>
      </w:r>
      <w:r w:rsidRPr="0068524F">
        <w:rPr>
          <w:rFonts w:ascii="Times New Roman" w:hAnsi="Times New Roman" w:cs="Times New Roman"/>
          <w:sz w:val="24"/>
          <w:szCs w:val="24"/>
        </w:rPr>
        <w:t>.</w:t>
      </w:r>
      <w:r w:rsidR="001B702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године,</w:t>
      </w:r>
      <w:r w:rsidR="00EF0CCC">
        <w:rPr>
          <w:rFonts w:ascii="Times New Roman" w:hAnsi="Times New Roman" w:cs="Times New Roman"/>
          <w:sz w:val="24"/>
          <w:szCs w:val="24"/>
          <w:lang w:val="sr-Cyrl-RS"/>
        </w:rPr>
        <w:t xml:space="preserve"> </w:t>
      </w:r>
      <w:r w:rsidRPr="0068524F">
        <w:rPr>
          <w:rFonts w:ascii="Times New Roman" w:hAnsi="Times New Roman" w:cs="Times New Roman"/>
          <w:sz w:val="24"/>
          <w:szCs w:val="24"/>
        </w:rPr>
        <w:t>која садржи детаљну</w:t>
      </w:r>
      <w:r w:rsidR="001B702D">
        <w:rPr>
          <w:rFonts w:ascii="Times New Roman" w:hAnsi="Times New Roman" w:cs="Times New Roman"/>
          <w:sz w:val="24"/>
          <w:szCs w:val="24"/>
          <w:lang w:val="sr-Cyrl-RS"/>
        </w:rPr>
        <w:t xml:space="preserve"> </w:t>
      </w:r>
      <w:r w:rsidRPr="0068524F">
        <w:rPr>
          <w:rFonts w:ascii="Times New Roman" w:hAnsi="Times New Roman" w:cs="Times New Roman"/>
          <w:sz w:val="24"/>
          <w:szCs w:val="24"/>
        </w:rPr>
        <w:t>спецификацију материјала и опреме за уградњу система за дојаву пожара,</w:t>
      </w:r>
      <w:r w:rsidR="00DE036C">
        <w:rPr>
          <w:rFonts w:ascii="Times New Roman" w:hAnsi="Times New Roman" w:cs="Times New Roman"/>
          <w:sz w:val="24"/>
          <w:szCs w:val="24"/>
          <w:lang w:val="sr-Cyrl-RS"/>
        </w:rPr>
        <w:t xml:space="preserve"> </w:t>
      </w:r>
      <w:r w:rsidRPr="0068524F">
        <w:rPr>
          <w:rFonts w:ascii="Times New Roman" w:hAnsi="Times New Roman" w:cs="Times New Roman"/>
          <w:sz w:val="24"/>
          <w:szCs w:val="24"/>
        </w:rPr>
        <w:t>те неопходне радове на</w:t>
      </w:r>
      <w:r w:rsidR="001B702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програмирању и пуштању у рад система, која је дата у прилогу и чини саставни део Уговора.</w:t>
      </w:r>
    </w:p>
    <w:p w:rsidR="0068524F" w:rsidRPr="001B702D" w:rsidRDefault="0068524F" w:rsidP="00395579">
      <w:pPr>
        <w:spacing w:after="0" w:line="240" w:lineRule="auto"/>
        <w:rPr>
          <w:rFonts w:ascii="Times New Roman" w:hAnsi="Times New Roman" w:cs="Times New Roman"/>
          <w:sz w:val="24"/>
          <w:szCs w:val="24"/>
          <w:lang w:val="sr-Cyrl-RS"/>
        </w:rPr>
      </w:pPr>
    </w:p>
    <w:p w:rsidR="0068524F" w:rsidRPr="0068524F" w:rsidRDefault="0068524F" w:rsidP="001B702D">
      <w:pPr>
        <w:spacing w:after="0" w:line="240" w:lineRule="auto"/>
        <w:jc w:val="center"/>
        <w:rPr>
          <w:rFonts w:ascii="Times New Roman" w:hAnsi="Times New Roman" w:cs="Times New Roman"/>
          <w:sz w:val="24"/>
          <w:szCs w:val="24"/>
        </w:rPr>
      </w:pPr>
      <w:r w:rsidRPr="0068524F">
        <w:rPr>
          <w:rFonts w:ascii="Times New Roman" w:hAnsi="Times New Roman" w:cs="Times New Roman"/>
          <w:sz w:val="24"/>
          <w:szCs w:val="24"/>
        </w:rPr>
        <w:t>Члан 3.</w:t>
      </w:r>
    </w:p>
    <w:p w:rsidR="0068524F" w:rsidRDefault="0068524F" w:rsidP="001B702D">
      <w:pPr>
        <w:spacing w:after="0" w:line="240" w:lineRule="auto"/>
        <w:jc w:val="both"/>
        <w:rPr>
          <w:rFonts w:ascii="Times New Roman" w:hAnsi="Times New Roman" w:cs="Times New Roman"/>
          <w:sz w:val="24"/>
          <w:szCs w:val="24"/>
          <w:lang w:val="sr-Cyrl-RS"/>
        </w:rPr>
      </w:pPr>
      <w:r w:rsidRPr="0068524F">
        <w:rPr>
          <w:rFonts w:ascii="Times New Roman" w:hAnsi="Times New Roman" w:cs="Times New Roman"/>
          <w:sz w:val="24"/>
          <w:szCs w:val="24"/>
        </w:rPr>
        <w:t>Уговорне стране утврђују да уговорена вредност набавке из члана 2 Уговора износи укупно</w:t>
      </w:r>
      <w:r w:rsidR="001B702D">
        <w:rPr>
          <w:rFonts w:ascii="Times New Roman" w:hAnsi="Times New Roman" w:cs="Times New Roman"/>
          <w:sz w:val="24"/>
          <w:szCs w:val="24"/>
          <w:lang w:val="sr-Cyrl-RS"/>
        </w:rPr>
        <w:t xml:space="preserve"> </w:t>
      </w:r>
      <w:r w:rsidRPr="0068524F">
        <w:rPr>
          <w:rFonts w:ascii="Times New Roman" w:hAnsi="Times New Roman" w:cs="Times New Roman"/>
          <w:sz w:val="24"/>
          <w:szCs w:val="24"/>
        </w:rPr>
        <w:t>_____________динара без ПДВ-а односно __________________динара са ПДВ-ом,а на основу понуде</w:t>
      </w:r>
      <w:r w:rsidR="001B702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Извођача.</w:t>
      </w:r>
    </w:p>
    <w:p w:rsidR="001B702D" w:rsidRPr="001B702D" w:rsidRDefault="001B702D" w:rsidP="001B702D">
      <w:pPr>
        <w:spacing w:after="0" w:line="240" w:lineRule="auto"/>
        <w:jc w:val="both"/>
        <w:rPr>
          <w:rFonts w:ascii="Times New Roman" w:hAnsi="Times New Roman" w:cs="Times New Roman"/>
          <w:sz w:val="24"/>
          <w:szCs w:val="24"/>
          <w:lang w:val="sr-Cyrl-RS"/>
        </w:rPr>
      </w:pPr>
    </w:p>
    <w:p w:rsidR="0068524F" w:rsidRPr="0068524F" w:rsidRDefault="0068524F" w:rsidP="001B702D">
      <w:pPr>
        <w:spacing w:after="0" w:line="240" w:lineRule="auto"/>
        <w:jc w:val="center"/>
        <w:rPr>
          <w:rFonts w:ascii="Times New Roman" w:hAnsi="Times New Roman" w:cs="Times New Roman"/>
          <w:sz w:val="24"/>
          <w:szCs w:val="24"/>
        </w:rPr>
      </w:pPr>
      <w:r w:rsidRPr="0068524F">
        <w:rPr>
          <w:rFonts w:ascii="Times New Roman" w:hAnsi="Times New Roman" w:cs="Times New Roman"/>
          <w:sz w:val="24"/>
          <w:szCs w:val="24"/>
        </w:rPr>
        <w:t>Члан 4.</w:t>
      </w:r>
    </w:p>
    <w:p w:rsidR="0068524F" w:rsidRPr="0068524F" w:rsidRDefault="0068524F" w:rsidP="001B702D">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 xml:space="preserve">Уговорне стране су сагласне да се плаћање по овом Уговору </w:t>
      </w:r>
      <w:r w:rsidR="001035A7">
        <w:rPr>
          <w:rFonts w:ascii="Times New Roman" w:hAnsi="Times New Roman" w:cs="Times New Roman"/>
          <w:sz w:val="24"/>
          <w:szCs w:val="24"/>
          <w:lang w:val="sr-Cyrl-RS"/>
        </w:rPr>
        <w:t xml:space="preserve">може </w:t>
      </w:r>
      <w:r w:rsidRPr="0068524F">
        <w:rPr>
          <w:rFonts w:ascii="Times New Roman" w:hAnsi="Times New Roman" w:cs="Times New Roman"/>
          <w:sz w:val="24"/>
          <w:szCs w:val="24"/>
        </w:rPr>
        <w:t xml:space="preserve">изврши </w:t>
      </w:r>
      <w:r w:rsidR="00635847">
        <w:rPr>
          <w:rFonts w:ascii="Times New Roman" w:hAnsi="Times New Roman" w:cs="Times New Roman"/>
          <w:sz w:val="24"/>
          <w:szCs w:val="24"/>
          <w:lang w:val="sr-Cyrl-RS"/>
        </w:rPr>
        <w:t xml:space="preserve">по једној привременој ситуацији, а по извршеним радовима по окончајној ситуацији, а </w:t>
      </w:r>
      <w:r w:rsidRPr="0068524F">
        <w:rPr>
          <w:rFonts w:ascii="Times New Roman" w:hAnsi="Times New Roman" w:cs="Times New Roman"/>
          <w:sz w:val="24"/>
          <w:szCs w:val="24"/>
        </w:rPr>
        <w:t>према условима из прихваћене</w:t>
      </w:r>
      <w:r w:rsidR="001B702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понуде,</w:t>
      </w:r>
      <w:r w:rsidR="00635847">
        <w:rPr>
          <w:rFonts w:ascii="Times New Roman" w:hAnsi="Times New Roman" w:cs="Times New Roman"/>
          <w:sz w:val="24"/>
          <w:szCs w:val="24"/>
          <w:lang w:val="sr-Cyrl-RS"/>
        </w:rPr>
        <w:t xml:space="preserve"> </w:t>
      </w:r>
      <w:r w:rsidRPr="0068524F">
        <w:rPr>
          <w:rFonts w:ascii="Times New Roman" w:hAnsi="Times New Roman" w:cs="Times New Roman"/>
          <w:sz w:val="24"/>
          <w:szCs w:val="24"/>
        </w:rPr>
        <w:t>и то на текући рачун Извођача број:______________________ код пословне</w:t>
      </w:r>
      <w:r w:rsidR="001B702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банке________________________.</w:t>
      </w:r>
    </w:p>
    <w:p w:rsidR="001B702D" w:rsidRDefault="001B702D" w:rsidP="001B702D">
      <w:pPr>
        <w:spacing w:after="0" w:line="240" w:lineRule="auto"/>
        <w:jc w:val="center"/>
        <w:rPr>
          <w:rFonts w:ascii="Times New Roman" w:hAnsi="Times New Roman" w:cs="Times New Roman"/>
          <w:sz w:val="24"/>
          <w:szCs w:val="24"/>
          <w:lang w:val="sr-Cyrl-RS"/>
        </w:rPr>
      </w:pPr>
    </w:p>
    <w:p w:rsidR="001B702D" w:rsidRPr="001B702D" w:rsidRDefault="0068524F" w:rsidP="001B702D">
      <w:pPr>
        <w:spacing w:after="0" w:line="240" w:lineRule="auto"/>
        <w:jc w:val="center"/>
        <w:rPr>
          <w:rFonts w:ascii="Times New Roman" w:hAnsi="Times New Roman" w:cs="Times New Roman"/>
          <w:sz w:val="24"/>
          <w:szCs w:val="24"/>
          <w:lang w:val="sr-Cyrl-RS"/>
        </w:rPr>
      </w:pPr>
      <w:r w:rsidRPr="0068524F">
        <w:rPr>
          <w:rFonts w:ascii="Times New Roman" w:hAnsi="Times New Roman" w:cs="Times New Roman"/>
          <w:sz w:val="24"/>
          <w:szCs w:val="24"/>
        </w:rPr>
        <w:t>Члан 5.</w:t>
      </w:r>
    </w:p>
    <w:p w:rsidR="0068524F" w:rsidRPr="0068524F" w:rsidRDefault="0068524F" w:rsidP="001B702D">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Извођач се обавезује да материјал и опрему која су предмет овог Уговора испоручи и монтира у</w:t>
      </w:r>
      <w:r w:rsidR="001B702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понудом предвиђеном року,</w:t>
      </w:r>
      <w:r w:rsidR="00EF0CCC">
        <w:rPr>
          <w:rFonts w:ascii="Times New Roman" w:hAnsi="Times New Roman" w:cs="Times New Roman"/>
          <w:sz w:val="24"/>
          <w:szCs w:val="24"/>
          <w:lang w:val="sr-Cyrl-RS"/>
        </w:rPr>
        <w:t xml:space="preserve"> </w:t>
      </w:r>
      <w:r w:rsidRPr="0068524F">
        <w:rPr>
          <w:rFonts w:ascii="Times New Roman" w:hAnsi="Times New Roman" w:cs="Times New Roman"/>
          <w:sz w:val="24"/>
          <w:szCs w:val="24"/>
        </w:rPr>
        <w:t>а то је рок испоруке и монтаже од _________дана од дана закључења уговора.</w:t>
      </w:r>
    </w:p>
    <w:p w:rsidR="001B702D" w:rsidRDefault="001B702D" w:rsidP="001B702D">
      <w:pPr>
        <w:spacing w:after="0" w:line="240" w:lineRule="auto"/>
        <w:jc w:val="center"/>
        <w:rPr>
          <w:rFonts w:ascii="Times New Roman" w:hAnsi="Times New Roman" w:cs="Times New Roman"/>
          <w:sz w:val="24"/>
          <w:szCs w:val="24"/>
          <w:lang w:val="sr-Cyrl-RS"/>
        </w:rPr>
      </w:pPr>
    </w:p>
    <w:p w:rsidR="0068524F" w:rsidRPr="0068524F" w:rsidRDefault="0068524F" w:rsidP="001B702D">
      <w:pPr>
        <w:spacing w:after="0" w:line="240" w:lineRule="auto"/>
        <w:jc w:val="center"/>
        <w:rPr>
          <w:rFonts w:ascii="Times New Roman" w:hAnsi="Times New Roman" w:cs="Times New Roman"/>
          <w:sz w:val="24"/>
          <w:szCs w:val="24"/>
        </w:rPr>
      </w:pPr>
      <w:r w:rsidRPr="0068524F">
        <w:rPr>
          <w:rFonts w:ascii="Times New Roman" w:hAnsi="Times New Roman" w:cs="Times New Roman"/>
          <w:sz w:val="24"/>
          <w:szCs w:val="24"/>
        </w:rPr>
        <w:t>Члан 6.</w:t>
      </w:r>
    </w:p>
    <w:p w:rsidR="0068524F" w:rsidRPr="0068524F" w:rsidRDefault="0068524F" w:rsidP="001B702D">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Извођач по овом Уговору гарантује за квалитет уградње инсталација и опреме и отклањање</w:t>
      </w:r>
      <w:r w:rsidR="001B702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недостатака у гарантном року. Гаранција тече од момента примопредаје укупно урађеног посла.</w:t>
      </w:r>
    </w:p>
    <w:p w:rsidR="0068524F" w:rsidRPr="0068524F" w:rsidRDefault="0068524F" w:rsidP="001B702D">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За време трајања гарантног рока Наручилац има право на отклањање грешака, као и право на замену</w:t>
      </w:r>
      <w:r w:rsidR="001B702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материјала и опреме од стране Извођача уколико иста не одговарају свим теничким</w:t>
      </w:r>
      <w:r w:rsidR="001B702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описима,</w:t>
      </w:r>
      <w:r w:rsidR="001B702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карактеристикама и спецификацијама у оквиру конкурсне документације и понуде.</w:t>
      </w:r>
    </w:p>
    <w:p w:rsidR="0068524F" w:rsidRPr="0068524F" w:rsidRDefault="0068524F" w:rsidP="001B702D">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Гарантни рок за уградњу инсталација и опреме __</w:t>
      </w:r>
      <w:r w:rsidR="001B702D">
        <w:rPr>
          <w:rFonts w:ascii="Times New Roman" w:hAnsi="Times New Roman" w:cs="Times New Roman"/>
          <w:sz w:val="24"/>
          <w:szCs w:val="24"/>
          <w:lang w:val="sr-Cyrl-RS"/>
        </w:rPr>
        <w:t>___</w:t>
      </w:r>
      <w:r w:rsidRPr="0068524F">
        <w:rPr>
          <w:rFonts w:ascii="Times New Roman" w:hAnsi="Times New Roman" w:cs="Times New Roman"/>
          <w:sz w:val="24"/>
          <w:szCs w:val="24"/>
        </w:rPr>
        <w:t>_______месеца од дана</w:t>
      </w:r>
      <w:r w:rsidR="001B702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примопредаје радова.</w:t>
      </w:r>
    </w:p>
    <w:p w:rsidR="0068524F" w:rsidRPr="0068524F" w:rsidRDefault="0068524F" w:rsidP="00395579">
      <w:pPr>
        <w:spacing w:after="0" w:line="240" w:lineRule="auto"/>
        <w:rPr>
          <w:rFonts w:ascii="Times New Roman" w:hAnsi="Times New Roman" w:cs="Times New Roman"/>
          <w:sz w:val="24"/>
          <w:szCs w:val="24"/>
        </w:rPr>
      </w:pPr>
      <w:r w:rsidRPr="0068524F">
        <w:rPr>
          <w:rFonts w:ascii="Times New Roman" w:hAnsi="Times New Roman" w:cs="Times New Roman"/>
          <w:sz w:val="24"/>
          <w:szCs w:val="24"/>
        </w:rPr>
        <w:t>Гарантни рок за материјал и опрему је у складу са произвођачком гаранцијом.</w:t>
      </w:r>
    </w:p>
    <w:p w:rsidR="009F564A" w:rsidRDefault="009F564A" w:rsidP="009F564A">
      <w:pPr>
        <w:spacing w:after="0" w:line="240" w:lineRule="auto"/>
        <w:jc w:val="center"/>
        <w:rPr>
          <w:rFonts w:ascii="Times New Roman" w:hAnsi="Times New Roman" w:cs="Times New Roman"/>
          <w:sz w:val="24"/>
          <w:szCs w:val="24"/>
        </w:rPr>
      </w:pPr>
    </w:p>
    <w:p w:rsidR="0068524F" w:rsidRPr="0068524F" w:rsidRDefault="0068524F" w:rsidP="009F564A">
      <w:pPr>
        <w:spacing w:after="0" w:line="240" w:lineRule="auto"/>
        <w:jc w:val="center"/>
        <w:rPr>
          <w:rFonts w:ascii="Times New Roman" w:hAnsi="Times New Roman" w:cs="Times New Roman"/>
          <w:sz w:val="24"/>
          <w:szCs w:val="24"/>
        </w:rPr>
      </w:pPr>
      <w:r w:rsidRPr="0068524F">
        <w:rPr>
          <w:rFonts w:ascii="Times New Roman" w:hAnsi="Times New Roman" w:cs="Times New Roman"/>
          <w:sz w:val="24"/>
          <w:szCs w:val="24"/>
        </w:rPr>
        <w:t>Члан 7.</w:t>
      </w:r>
    </w:p>
    <w:p w:rsidR="0068524F" w:rsidRPr="0068524F" w:rsidRDefault="0068524F" w:rsidP="009F564A">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Извођач се обавезује да ће све радове потребне за извршење ове набавке извршити у свему према</w:t>
      </w:r>
      <w:r w:rsidR="009F564A">
        <w:rPr>
          <w:rFonts w:ascii="Times New Roman" w:hAnsi="Times New Roman" w:cs="Times New Roman"/>
          <w:sz w:val="24"/>
          <w:szCs w:val="24"/>
        </w:rPr>
        <w:t xml:space="preserve"> </w:t>
      </w:r>
      <w:r w:rsidRPr="0068524F">
        <w:rPr>
          <w:rFonts w:ascii="Times New Roman" w:hAnsi="Times New Roman" w:cs="Times New Roman"/>
          <w:sz w:val="24"/>
          <w:szCs w:val="24"/>
        </w:rPr>
        <w:t>условима из понуде,а у складу са важећим прописима,</w:t>
      </w:r>
      <w:r w:rsidR="00EF0CCC">
        <w:rPr>
          <w:rFonts w:ascii="Times New Roman" w:hAnsi="Times New Roman" w:cs="Times New Roman"/>
          <w:sz w:val="24"/>
          <w:szCs w:val="24"/>
          <w:lang w:val="sr-Cyrl-RS"/>
        </w:rPr>
        <w:t xml:space="preserve"> </w:t>
      </w:r>
      <w:r w:rsidRPr="0068524F">
        <w:rPr>
          <w:rFonts w:ascii="Times New Roman" w:hAnsi="Times New Roman" w:cs="Times New Roman"/>
          <w:sz w:val="24"/>
          <w:szCs w:val="24"/>
        </w:rPr>
        <w:t>техничким нормативима,</w:t>
      </w:r>
      <w:r w:rsidR="00EF0CCC">
        <w:rPr>
          <w:rFonts w:ascii="Times New Roman" w:hAnsi="Times New Roman" w:cs="Times New Roman"/>
          <w:sz w:val="24"/>
          <w:szCs w:val="24"/>
          <w:lang w:val="sr-Cyrl-RS"/>
        </w:rPr>
        <w:t xml:space="preserve"> </w:t>
      </w:r>
      <w:r w:rsidRPr="0068524F">
        <w:rPr>
          <w:rFonts w:ascii="Times New Roman" w:hAnsi="Times New Roman" w:cs="Times New Roman"/>
          <w:sz w:val="24"/>
          <w:szCs w:val="24"/>
        </w:rPr>
        <w:t>обавезним стандардима који</w:t>
      </w:r>
      <w:r w:rsidR="009F564A">
        <w:rPr>
          <w:rFonts w:ascii="Times New Roman" w:hAnsi="Times New Roman" w:cs="Times New Roman"/>
          <w:sz w:val="24"/>
          <w:szCs w:val="24"/>
        </w:rPr>
        <w:t xml:space="preserve"> </w:t>
      </w:r>
      <w:r w:rsidRPr="0068524F">
        <w:rPr>
          <w:rFonts w:ascii="Times New Roman" w:hAnsi="Times New Roman" w:cs="Times New Roman"/>
          <w:sz w:val="24"/>
          <w:szCs w:val="24"/>
        </w:rPr>
        <w:t>важе за ову врсту посла и по завршетку просторије довести у пређашње стање.</w:t>
      </w:r>
    </w:p>
    <w:p w:rsidR="0068524F" w:rsidRPr="0068524F" w:rsidRDefault="0068524F" w:rsidP="009F564A">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Извођач</w:t>
      </w:r>
      <w:r w:rsidR="009F564A">
        <w:rPr>
          <w:rFonts w:ascii="Times New Roman" w:hAnsi="Times New Roman" w:cs="Times New Roman"/>
          <w:sz w:val="24"/>
          <w:szCs w:val="24"/>
        </w:rPr>
        <w:t xml:space="preserve"> </w:t>
      </w:r>
      <w:r w:rsidRPr="0068524F">
        <w:rPr>
          <w:rFonts w:ascii="Times New Roman" w:hAnsi="Times New Roman" w:cs="Times New Roman"/>
          <w:sz w:val="24"/>
          <w:szCs w:val="24"/>
        </w:rPr>
        <w:t xml:space="preserve">ће </w:t>
      </w:r>
      <w:r w:rsidR="009F564A">
        <w:rPr>
          <w:rFonts w:ascii="Times New Roman" w:hAnsi="Times New Roman" w:cs="Times New Roman"/>
          <w:sz w:val="24"/>
          <w:szCs w:val="24"/>
        </w:rPr>
        <w:t xml:space="preserve"> </w:t>
      </w:r>
      <w:r w:rsidRPr="0068524F">
        <w:rPr>
          <w:rFonts w:ascii="Times New Roman" w:hAnsi="Times New Roman" w:cs="Times New Roman"/>
          <w:sz w:val="24"/>
          <w:szCs w:val="24"/>
        </w:rPr>
        <w:t>извршити</w:t>
      </w:r>
      <w:r w:rsidR="009F564A">
        <w:rPr>
          <w:rFonts w:ascii="Times New Roman" w:hAnsi="Times New Roman" w:cs="Times New Roman"/>
          <w:sz w:val="24"/>
          <w:szCs w:val="24"/>
        </w:rPr>
        <w:t xml:space="preserve"> </w:t>
      </w:r>
      <w:r w:rsidRPr="0068524F">
        <w:rPr>
          <w:rFonts w:ascii="Times New Roman" w:hAnsi="Times New Roman" w:cs="Times New Roman"/>
          <w:sz w:val="24"/>
          <w:szCs w:val="24"/>
        </w:rPr>
        <w:t xml:space="preserve"> све</w:t>
      </w:r>
      <w:r w:rsidR="009F564A">
        <w:rPr>
          <w:rFonts w:ascii="Times New Roman" w:hAnsi="Times New Roman" w:cs="Times New Roman"/>
          <w:sz w:val="24"/>
          <w:szCs w:val="24"/>
        </w:rPr>
        <w:t xml:space="preserve"> </w:t>
      </w:r>
      <w:r w:rsidRPr="0068524F">
        <w:rPr>
          <w:rFonts w:ascii="Times New Roman" w:hAnsi="Times New Roman" w:cs="Times New Roman"/>
          <w:sz w:val="24"/>
          <w:szCs w:val="24"/>
        </w:rPr>
        <w:t xml:space="preserve"> потребне припремне радње,</w:t>
      </w:r>
      <w:r w:rsidR="009F564A">
        <w:rPr>
          <w:rFonts w:ascii="Times New Roman" w:hAnsi="Times New Roman" w:cs="Times New Roman"/>
          <w:sz w:val="24"/>
          <w:szCs w:val="24"/>
        </w:rPr>
        <w:t xml:space="preserve"> </w:t>
      </w:r>
      <w:r w:rsidRPr="0068524F">
        <w:rPr>
          <w:rFonts w:ascii="Times New Roman" w:hAnsi="Times New Roman" w:cs="Times New Roman"/>
          <w:sz w:val="24"/>
          <w:szCs w:val="24"/>
        </w:rPr>
        <w:t xml:space="preserve">набавити потребан </w:t>
      </w:r>
      <w:r w:rsidR="009F564A">
        <w:rPr>
          <w:rFonts w:ascii="Times New Roman" w:hAnsi="Times New Roman" w:cs="Times New Roman"/>
          <w:sz w:val="24"/>
          <w:szCs w:val="24"/>
        </w:rPr>
        <w:t xml:space="preserve"> </w:t>
      </w:r>
      <w:r w:rsidRPr="0068524F">
        <w:rPr>
          <w:rFonts w:ascii="Times New Roman" w:hAnsi="Times New Roman" w:cs="Times New Roman"/>
          <w:sz w:val="24"/>
          <w:szCs w:val="24"/>
        </w:rPr>
        <w:t>материјал и</w:t>
      </w:r>
    </w:p>
    <w:p w:rsidR="0068524F" w:rsidRPr="0068524F" w:rsidRDefault="00EF0CCC" w:rsidP="009F564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о</w:t>
      </w:r>
      <w:r w:rsidR="0068524F" w:rsidRPr="0068524F">
        <w:rPr>
          <w:rFonts w:ascii="Times New Roman" w:hAnsi="Times New Roman" w:cs="Times New Roman"/>
          <w:sz w:val="24"/>
          <w:szCs w:val="24"/>
        </w:rPr>
        <w:t>прему,</w:t>
      </w:r>
      <w:r>
        <w:rPr>
          <w:rFonts w:ascii="Times New Roman" w:hAnsi="Times New Roman" w:cs="Times New Roman"/>
          <w:sz w:val="24"/>
          <w:szCs w:val="24"/>
          <w:lang w:val="sr-Cyrl-RS"/>
        </w:rPr>
        <w:t xml:space="preserve"> </w:t>
      </w:r>
      <w:r w:rsidR="0068524F" w:rsidRPr="0068524F">
        <w:rPr>
          <w:rFonts w:ascii="Times New Roman" w:hAnsi="Times New Roman" w:cs="Times New Roman"/>
          <w:sz w:val="24"/>
          <w:szCs w:val="24"/>
        </w:rPr>
        <w:t>извршити увођење стабилног система за дојаву пожара у објекат Наручиоца,</w:t>
      </w:r>
      <w:r w:rsidR="009F564A">
        <w:rPr>
          <w:rFonts w:ascii="Times New Roman" w:hAnsi="Times New Roman" w:cs="Times New Roman"/>
          <w:sz w:val="24"/>
          <w:szCs w:val="24"/>
        </w:rPr>
        <w:t xml:space="preserve"> </w:t>
      </w:r>
      <w:r w:rsidR="0068524F" w:rsidRPr="0068524F">
        <w:rPr>
          <w:rFonts w:ascii="Times New Roman" w:hAnsi="Times New Roman" w:cs="Times New Roman"/>
          <w:sz w:val="24"/>
          <w:szCs w:val="24"/>
        </w:rPr>
        <w:t>а на месту где изводи</w:t>
      </w:r>
      <w:r w:rsidR="009F564A">
        <w:rPr>
          <w:rFonts w:ascii="Times New Roman" w:hAnsi="Times New Roman" w:cs="Times New Roman"/>
          <w:sz w:val="24"/>
          <w:szCs w:val="24"/>
        </w:rPr>
        <w:t xml:space="preserve"> </w:t>
      </w:r>
      <w:r w:rsidR="0068524F" w:rsidRPr="0068524F">
        <w:rPr>
          <w:rFonts w:ascii="Times New Roman" w:hAnsi="Times New Roman" w:cs="Times New Roman"/>
          <w:sz w:val="24"/>
          <w:szCs w:val="24"/>
        </w:rPr>
        <w:t>радове дужан је да поправи оштећења која проузрокује.</w:t>
      </w:r>
    </w:p>
    <w:p w:rsidR="009F564A" w:rsidRDefault="009F564A" w:rsidP="00395579">
      <w:pPr>
        <w:spacing w:after="0" w:line="240" w:lineRule="auto"/>
        <w:rPr>
          <w:rFonts w:ascii="Times New Roman" w:hAnsi="Times New Roman" w:cs="Times New Roman"/>
          <w:sz w:val="24"/>
          <w:szCs w:val="24"/>
        </w:rPr>
      </w:pPr>
    </w:p>
    <w:p w:rsidR="0068524F" w:rsidRPr="0068524F" w:rsidRDefault="0068524F" w:rsidP="009F564A">
      <w:pPr>
        <w:spacing w:after="0" w:line="240" w:lineRule="auto"/>
        <w:jc w:val="center"/>
        <w:rPr>
          <w:rFonts w:ascii="Times New Roman" w:hAnsi="Times New Roman" w:cs="Times New Roman"/>
          <w:sz w:val="24"/>
          <w:szCs w:val="24"/>
        </w:rPr>
      </w:pPr>
      <w:r w:rsidRPr="0068524F">
        <w:rPr>
          <w:rFonts w:ascii="Times New Roman" w:hAnsi="Times New Roman" w:cs="Times New Roman"/>
          <w:sz w:val="24"/>
          <w:szCs w:val="24"/>
        </w:rPr>
        <w:t>Члан 8.</w:t>
      </w:r>
    </w:p>
    <w:p w:rsidR="0068524F" w:rsidRPr="0068524F" w:rsidRDefault="0068524F" w:rsidP="00395579">
      <w:pPr>
        <w:spacing w:after="0" w:line="240" w:lineRule="auto"/>
        <w:rPr>
          <w:rFonts w:ascii="Times New Roman" w:hAnsi="Times New Roman" w:cs="Times New Roman"/>
          <w:sz w:val="24"/>
          <w:szCs w:val="24"/>
        </w:rPr>
      </w:pPr>
      <w:r w:rsidRPr="0068524F">
        <w:rPr>
          <w:rFonts w:ascii="Times New Roman" w:hAnsi="Times New Roman" w:cs="Times New Roman"/>
          <w:sz w:val="24"/>
          <w:szCs w:val="24"/>
        </w:rPr>
        <w:t>Извођач је дужан да изврши:</w:t>
      </w:r>
    </w:p>
    <w:p w:rsidR="0068524F" w:rsidRPr="0068524F" w:rsidRDefault="0068524F" w:rsidP="009F564A">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 Набавку, испоруку и монтажу система за дојаву пожара, провера функционално</w:t>
      </w:r>
      <w:r w:rsidR="00DE036C">
        <w:rPr>
          <w:rFonts w:ascii="Times New Roman" w:hAnsi="Times New Roman" w:cs="Times New Roman"/>
          <w:sz w:val="24"/>
          <w:szCs w:val="24"/>
          <w:lang w:val="sr-Cyrl-RS"/>
        </w:rPr>
        <w:t>с</w:t>
      </w:r>
      <w:r w:rsidRPr="0068524F">
        <w:rPr>
          <w:rFonts w:ascii="Times New Roman" w:hAnsi="Times New Roman" w:cs="Times New Roman"/>
          <w:sz w:val="24"/>
          <w:szCs w:val="24"/>
        </w:rPr>
        <w:t>т система</w:t>
      </w:r>
      <w:r w:rsidR="009F564A">
        <w:rPr>
          <w:rFonts w:ascii="Times New Roman" w:hAnsi="Times New Roman" w:cs="Times New Roman"/>
          <w:sz w:val="24"/>
          <w:szCs w:val="24"/>
        </w:rPr>
        <w:t xml:space="preserve"> </w:t>
      </w:r>
      <w:r w:rsidRPr="0068524F">
        <w:rPr>
          <w:rFonts w:ascii="Times New Roman" w:hAnsi="Times New Roman" w:cs="Times New Roman"/>
          <w:sz w:val="24"/>
          <w:szCs w:val="24"/>
        </w:rPr>
        <w:t>дојаве пожара, провера свих функција,</w:t>
      </w:r>
    </w:p>
    <w:p w:rsidR="0068524F" w:rsidRPr="0068524F" w:rsidRDefault="0068524F" w:rsidP="00395579">
      <w:pPr>
        <w:spacing w:after="0" w:line="240" w:lineRule="auto"/>
        <w:rPr>
          <w:rFonts w:ascii="Times New Roman" w:hAnsi="Times New Roman" w:cs="Times New Roman"/>
          <w:sz w:val="24"/>
          <w:szCs w:val="24"/>
        </w:rPr>
      </w:pPr>
      <w:r w:rsidRPr="0068524F">
        <w:rPr>
          <w:rFonts w:ascii="Times New Roman" w:hAnsi="Times New Roman" w:cs="Times New Roman"/>
          <w:sz w:val="24"/>
          <w:szCs w:val="24"/>
        </w:rPr>
        <w:t>- Обуку корисника за руковање системом,</w:t>
      </w:r>
    </w:p>
    <w:p w:rsidR="0068524F" w:rsidRPr="0068524F" w:rsidRDefault="0068524F" w:rsidP="00395579">
      <w:pPr>
        <w:spacing w:after="0" w:line="240" w:lineRule="auto"/>
        <w:rPr>
          <w:rFonts w:ascii="Times New Roman" w:hAnsi="Times New Roman" w:cs="Times New Roman"/>
          <w:sz w:val="24"/>
          <w:szCs w:val="24"/>
        </w:rPr>
      </w:pPr>
      <w:r w:rsidRPr="0068524F">
        <w:rPr>
          <w:rFonts w:ascii="Times New Roman" w:hAnsi="Times New Roman" w:cs="Times New Roman"/>
          <w:sz w:val="24"/>
          <w:szCs w:val="24"/>
        </w:rPr>
        <w:t>- Издаје и предаје алармни план система аутоматске детекције и дојаве пожара</w:t>
      </w:r>
    </w:p>
    <w:p w:rsidR="0068524F" w:rsidRPr="0068524F" w:rsidRDefault="0068524F" w:rsidP="00395579">
      <w:pPr>
        <w:spacing w:after="0" w:line="240" w:lineRule="auto"/>
        <w:rPr>
          <w:rFonts w:ascii="Times New Roman" w:hAnsi="Times New Roman" w:cs="Times New Roman"/>
          <w:sz w:val="24"/>
          <w:szCs w:val="24"/>
        </w:rPr>
      </w:pPr>
      <w:r w:rsidRPr="0068524F">
        <w:rPr>
          <w:rFonts w:ascii="Times New Roman" w:hAnsi="Times New Roman" w:cs="Times New Roman"/>
          <w:sz w:val="24"/>
          <w:szCs w:val="24"/>
        </w:rPr>
        <w:lastRenderedPageBreak/>
        <w:t>- Достави потребну документацију,</w:t>
      </w:r>
      <w:r w:rsidR="00DE036C">
        <w:rPr>
          <w:rFonts w:ascii="Times New Roman" w:hAnsi="Times New Roman" w:cs="Times New Roman"/>
          <w:sz w:val="24"/>
          <w:szCs w:val="24"/>
          <w:lang w:val="sr-Cyrl-RS"/>
        </w:rPr>
        <w:t xml:space="preserve"> </w:t>
      </w:r>
      <w:r w:rsidRPr="0068524F">
        <w:rPr>
          <w:rFonts w:ascii="Times New Roman" w:hAnsi="Times New Roman" w:cs="Times New Roman"/>
          <w:sz w:val="24"/>
          <w:szCs w:val="24"/>
        </w:rPr>
        <w:t>атесте,</w:t>
      </w:r>
      <w:r w:rsidR="00DE036C">
        <w:rPr>
          <w:rFonts w:ascii="Times New Roman" w:hAnsi="Times New Roman" w:cs="Times New Roman"/>
          <w:sz w:val="24"/>
          <w:szCs w:val="24"/>
          <w:lang w:val="sr-Cyrl-RS"/>
        </w:rPr>
        <w:t xml:space="preserve"> </w:t>
      </w:r>
      <w:r w:rsidRPr="0068524F">
        <w:rPr>
          <w:rFonts w:ascii="Times New Roman" w:hAnsi="Times New Roman" w:cs="Times New Roman"/>
          <w:sz w:val="24"/>
          <w:szCs w:val="24"/>
        </w:rPr>
        <w:t>сертификате и сл.</w:t>
      </w:r>
    </w:p>
    <w:p w:rsidR="0068524F" w:rsidRPr="0068524F" w:rsidRDefault="0068524F" w:rsidP="009F564A">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 Приликом примопредаје посла обавеза И</w:t>
      </w:r>
      <w:r w:rsidR="009F564A">
        <w:rPr>
          <w:rFonts w:ascii="Times New Roman" w:hAnsi="Times New Roman" w:cs="Times New Roman"/>
          <w:sz w:val="24"/>
          <w:szCs w:val="24"/>
          <w:lang w:val="sr-Cyrl-RS"/>
        </w:rPr>
        <w:t>звођача</w:t>
      </w:r>
      <w:r w:rsidRPr="0068524F">
        <w:rPr>
          <w:rFonts w:ascii="Times New Roman" w:hAnsi="Times New Roman" w:cs="Times New Roman"/>
          <w:sz w:val="24"/>
          <w:szCs w:val="24"/>
        </w:rPr>
        <w:t xml:space="preserve"> је да Наручиоцу преда,</w:t>
      </w:r>
      <w:r w:rsidR="009F564A">
        <w:rPr>
          <w:rFonts w:ascii="Times New Roman" w:hAnsi="Times New Roman" w:cs="Times New Roman"/>
          <w:sz w:val="24"/>
          <w:szCs w:val="24"/>
        </w:rPr>
        <w:t xml:space="preserve"> </w:t>
      </w:r>
      <w:r w:rsidRPr="0068524F">
        <w:rPr>
          <w:rFonts w:ascii="Times New Roman" w:hAnsi="Times New Roman" w:cs="Times New Roman"/>
          <w:sz w:val="24"/>
          <w:szCs w:val="24"/>
        </w:rPr>
        <w:t xml:space="preserve">поред осталог и </w:t>
      </w:r>
      <w:r w:rsidR="009F564A">
        <w:rPr>
          <w:rFonts w:ascii="Times New Roman" w:hAnsi="Times New Roman" w:cs="Times New Roman"/>
          <w:sz w:val="24"/>
          <w:szCs w:val="24"/>
          <w:lang w:val="sr-Cyrl-RS"/>
        </w:rPr>
        <w:t xml:space="preserve"> </w:t>
      </w:r>
      <w:r w:rsidRPr="0068524F">
        <w:rPr>
          <w:rFonts w:ascii="Times New Roman" w:hAnsi="Times New Roman" w:cs="Times New Roman"/>
          <w:sz w:val="24"/>
          <w:szCs w:val="24"/>
        </w:rPr>
        <w:t xml:space="preserve">упутство за </w:t>
      </w:r>
      <w:r w:rsidR="009F564A">
        <w:rPr>
          <w:rFonts w:ascii="Times New Roman" w:hAnsi="Times New Roman" w:cs="Times New Roman"/>
          <w:sz w:val="24"/>
          <w:szCs w:val="24"/>
          <w:lang w:val="sr-Cyrl-RS"/>
        </w:rPr>
        <w:t xml:space="preserve"> </w:t>
      </w:r>
      <w:r w:rsidR="009F564A">
        <w:rPr>
          <w:rFonts w:ascii="Times New Roman" w:hAnsi="Times New Roman" w:cs="Times New Roman"/>
          <w:sz w:val="24"/>
          <w:szCs w:val="24"/>
        </w:rPr>
        <w:t xml:space="preserve"> </w:t>
      </w:r>
      <w:r w:rsidRPr="0068524F">
        <w:rPr>
          <w:rFonts w:ascii="Times New Roman" w:hAnsi="Times New Roman" w:cs="Times New Roman"/>
          <w:sz w:val="24"/>
          <w:szCs w:val="24"/>
        </w:rPr>
        <w:t xml:space="preserve">употребу </w:t>
      </w:r>
      <w:r w:rsidR="009F564A">
        <w:rPr>
          <w:rFonts w:ascii="Times New Roman" w:hAnsi="Times New Roman" w:cs="Times New Roman"/>
          <w:sz w:val="24"/>
          <w:szCs w:val="24"/>
        </w:rPr>
        <w:t xml:space="preserve"> </w:t>
      </w:r>
      <w:r w:rsidRPr="0068524F">
        <w:rPr>
          <w:rFonts w:ascii="Times New Roman" w:hAnsi="Times New Roman" w:cs="Times New Roman"/>
          <w:sz w:val="24"/>
          <w:szCs w:val="24"/>
        </w:rPr>
        <w:t>и</w:t>
      </w:r>
      <w:r w:rsidR="009F564A">
        <w:rPr>
          <w:rFonts w:ascii="Times New Roman" w:hAnsi="Times New Roman" w:cs="Times New Roman"/>
          <w:sz w:val="24"/>
          <w:szCs w:val="24"/>
        </w:rPr>
        <w:t xml:space="preserve"> </w:t>
      </w:r>
      <w:r w:rsidRPr="0068524F">
        <w:rPr>
          <w:rFonts w:ascii="Times New Roman" w:hAnsi="Times New Roman" w:cs="Times New Roman"/>
          <w:sz w:val="24"/>
          <w:szCs w:val="24"/>
        </w:rPr>
        <w:t xml:space="preserve"> коришћење</w:t>
      </w:r>
      <w:r w:rsidR="009F564A">
        <w:rPr>
          <w:rFonts w:ascii="Times New Roman" w:hAnsi="Times New Roman" w:cs="Times New Roman"/>
          <w:sz w:val="24"/>
          <w:szCs w:val="24"/>
        </w:rPr>
        <w:t xml:space="preserve"> </w:t>
      </w:r>
      <w:r w:rsidRPr="0068524F">
        <w:rPr>
          <w:rFonts w:ascii="Times New Roman" w:hAnsi="Times New Roman" w:cs="Times New Roman"/>
          <w:sz w:val="24"/>
          <w:szCs w:val="24"/>
        </w:rPr>
        <w:t xml:space="preserve"> система за</w:t>
      </w:r>
      <w:r w:rsidR="009F564A">
        <w:rPr>
          <w:rFonts w:ascii="Times New Roman" w:hAnsi="Times New Roman" w:cs="Times New Roman"/>
          <w:sz w:val="24"/>
          <w:szCs w:val="24"/>
        </w:rPr>
        <w:t xml:space="preserve"> </w:t>
      </w:r>
      <w:r w:rsidRPr="0068524F">
        <w:rPr>
          <w:rFonts w:ascii="Times New Roman" w:hAnsi="Times New Roman" w:cs="Times New Roman"/>
          <w:sz w:val="24"/>
          <w:szCs w:val="24"/>
        </w:rPr>
        <w:t xml:space="preserve"> дојаву</w:t>
      </w:r>
      <w:r w:rsidR="009F564A">
        <w:rPr>
          <w:rFonts w:ascii="Times New Roman" w:hAnsi="Times New Roman" w:cs="Times New Roman"/>
          <w:sz w:val="24"/>
          <w:szCs w:val="24"/>
        </w:rPr>
        <w:t xml:space="preserve"> </w:t>
      </w:r>
      <w:r w:rsidRPr="0068524F">
        <w:rPr>
          <w:rFonts w:ascii="Times New Roman" w:hAnsi="Times New Roman" w:cs="Times New Roman"/>
          <w:sz w:val="24"/>
          <w:szCs w:val="24"/>
        </w:rPr>
        <w:t xml:space="preserve"> пожара</w:t>
      </w:r>
      <w:r w:rsidR="009F564A">
        <w:rPr>
          <w:rFonts w:ascii="Times New Roman" w:hAnsi="Times New Roman" w:cs="Times New Roman"/>
          <w:sz w:val="24"/>
          <w:szCs w:val="24"/>
        </w:rPr>
        <w:t xml:space="preserve"> </w:t>
      </w:r>
      <w:r w:rsidRPr="0068524F">
        <w:rPr>
          <w:rFonts w:ascii="Times New Roman" w:hAnsi="Times New Roman" w:cs="Times New Roman"/>
          <w:sz w:val="24"/>
          <w:szCs w:val="24"/>
        </w:rPr>
        <w:t xml:space="preserve"> на српском</w:t>
      </w:r>
      <w:r w:rsidR="009F564A">
        <w:rPr>
          <w:rFonts w:ascii="Times New Roman" w:hAnsi="Times New Roman" w:cs="Times New Roman"/>
          <w:sz w:val="24"/>
          <w:szCs w:val="24"/>
          <w:lang w:val="sr-Cyrl-RS"/>
        </w:rPr>
        <w:t xml:space="preserve"> </w:t>
      </w:r>
      <w:r w:rsidRPr="0068524F">
        <w:rPr>
          <w:rFonts w:ascii="Times New Roman" w:hAnsi="Times New Roman" w:cs="Times New Roman"/>
          <w:sz w:val="24"/>
          <w:szCs w:val="24"/>
        </w:rPr>
        <w:t>језику,</w:t>
      </w:r>
      <w:r w:rsidR="009F564A">
        <w:rPr>
          <w:rFonts w:ascii="Times New Roman" w:hAnsi="Times New Roman" w:cs="Times New Roman"/>
          <w:sz w:val="24"/>
          <w:szCs w:val="24"/>
        </w:rPr>
        <w:t xml:space="preserve"> </w:t>
      </w:r>
      <w:r w:rsidRPr="0068524F">
        <w:rPr>
          <w:rFonts w:ascii="Times New Roman" w:hAnsi="Times New Roman" w:cs="Times New Roman"/>
          <w:sz w:val="24"/>
          <w:szCs w:val="24"/>
        </w:rPr>
        <w:t>упутство за</w:t>
      </w:r>
      <w:r w:rsidR="009F564A">
        <w:rPr>
          <w:rFonts w:ascii="Times New Roman" w:hAnsi="Times New Roman" w:cs="Times New Roman"/>
          <w:sz w:val="24"/>
          <w:szCs w:val="24"/>
        </w:rPr>
        <w:t xml:space="preserve"> </w:t>
      </w:r>
      <w:r w:rsidRPr="0068524F">
        <w:rPr>
          <w:rFonts w:ascii="Times New Roman" w:hAnsi="Times New Roman" w:cs="Times New Roman"/>
          <w:sz w:val="24"/>
          <w:szCs w:val="24"/>
        </w:rPr>
        <w:t xml:space="preserve"> одржавање, контролне књиге одржавања и списак елемената петље.</w:t>
      </w:r>
    </w:p>
    <w:p w:rsidR="0068524F" w:rsidRPr="0068524F" w:rsidRDefault="0068524F" w:rsidP="009F564A">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 Одржавање у</w:t>
      </w:r>
      <w:r w:rsidR="009F564A">
        <w:rPr>
          <w:rFonts w:ascii="Times New Roman" w:hAnsi="Times New Roman" w:cs="Times New Roman"/>
          <w:sz w:val="24"/>
          <w:szCs w:val="24"/>
        </w:rPr>
        <w:t xml:space="preserve"> </w:t>
      </w:r>
      <w:r w:rsidRPr="0068524F">
        <w:rPr>
          <w:rFonts w:ascii="Times New Roman" w:hAnsi="Times New Roman" w:cs="Times New Roman"/>
          <w:sz w:val="24"/>
          <w:szCs w:val="24"/>
        </w:rPr>
        <w:t xml:space="preserve"> току гарантог рока,</w:t>
      </w:r>
      <w:r w:rsidR="009F564A">
        <w:rPr>
          <w:rFonts w:ascii="Times New Roman" w:hAnsi="Times New Roman" w:cs="Times New Roman"/>
          <w:sz w:val="24"/>
          <w:szCs w:val="24"/>
        </w:rPr>
        <w:t xml:space="preserve"> </w:t>
      </w:r>
      <w:r w:rsidRPr="0068524F">
        <w:rPr>
          <w:rFonts w:ascii="Times New Roman" w:hAnsi="Times New Roman" w:cs="Times New Roman"/>
          <w:sz w:val="24"/>
          <w:szCs w:val="24"/>
        </w:rPr>
        <w:t xml:space="preserve"> у складу са законским прописима, са </w:t>
      </w:r>
      <w:r w:rsidR="009F564A">
        <w:rPr>
          <w:rFonts w:ascii="Times New Roman" w:hAnsi="Times New Roman" w:cs="Times New Roman"/>
          <w:sz w:val="24"/>
          <w:szCs w:val="24"/>
        </w:rPr>
        <w:t xml:space="preserve"> </w:t>
      </w:r>
      <w:r w:rsidRPr="0068524F">
        <w:rPr>
          <w:rFonts w:ascii="Times New Roman" w:hAnsi="Times New Roman" w:cs="Times New Roman"/>
          <w:sz w:val="24"/>
          <w:szCs w:val="24"/>
        </w:rPr>
        <w:t>достављањем</w:t>
      </w:r>
    </w:p>
    <w:p w:rsidR="0068524F" w:rsidRPr="0068524F" w:rsidRDefault="0068524F" w:rsidP="009F564A">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Записника/Извештаја о стручном налазу издатог од стране овлашћене установе, у складу са</w:t>
      </w:r>
      <w:r w:rsidR="00EF0CCC">
        <w:rPr>
          <w:rFonts w:ascii="Times New Roman" w:hAnsi="Times New Roman" w:cs="Times New Roman"/>
          <w:sz w:val="24"/>
          <w:szCs w:val="24"/>
          <w:lang w:val="sr-Cyrl-RS"/>
        </w:rPr>
        <w:t xml:space="preserve"> </w:t>
      </w:r>
      <w:r w:rsidRPr="0068524F">
        <w:rPr>
          <w:rFonts w:ascii="Times New Roman" w:hAnsi="Times New Roman" w:cs="Times New Roman"/>
          <w:sz w:val="24"/>
          <w:szCs w:val="24"/>
        </w:rPr>
        <w:t>законским прописима).</w:t>
      </w:r>
    </w:p>
    <w:p w:rsidR="0068524F" w:rsidRPr="0068524F" w:rsidRDefault="0068524F" w:rsidP="009F564A">
      <w:pPr>
        <w:spacing w:after="0" w:line="240" w:lineRule="auto"/>
        <w:jc w:val="center"/>
        <w:rPr>
          <w:rFonts w:ascii="Times New Roman" w:hAnsi="Times New Roman" w:cs="Times New Roman"/>
          <w:sz w:val="24"/>
          <w:szCs w:val="24"/>
        </w:rPr>
      </w:pPr>
      <w:r w:rsidRPr="0068524F">
        <w:rPr>
          <w:rFonts w:ascii="Times New Roman" w:hAnsi="Times New Roman" w:cs="Times New Roman"/>
          <w:sz w:val="24"/>
          <w:szCs w:val="24"/>
        </w:rPr>
        <w:t>Члан 9.</w:t>
      </w:r>
    </w:p>
    <w:p w:rsidR="009F564A" w:rsidRDefault="009F564A" w:rsidP="009F564A">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68524F">
        <w:rPr>
          <w:rFonts w:ascii="Times New Roman" w:hAnsi="Times New Roman" w:cs="Times New Roman"/>
          <w:sz w:val="24"/>
          <w:szCs w:val="24"/>
        </w:rPr>
        <w:t>И</w:t>
      </w:r>
      <w:r>
        <w:rPr>
          <w:rFonts w:ascii="Times New Roman" w:hAnsi="Times New Roman" w:cs="Times New Roman"/>
          <w:sz w:val="24"/>
          <w:szCs w:val="24"/>
          <w:lang w:val="sr-Cyrl-RS"/>
        </w:rPr>
        <w:t xml:space="preserve">звођач </w:t>
      </w:r>
      <w:r w:rsidRPr="009F564A">
        <w:rPr>
          <w:rFonts w:ascii="Times New Roman" w:eastAsia="Arial Unicode MS" w:hAnsi="Times New Roman" w:cs="Times New Roman"/>
          <w:color w:val="000000"/>
          <w:kern w:val="1"/>
          <w:sz w:val="24"/>
          <w:szCs w:val="24"/>
          <w:lang w:val="ru-RU" w:eastAsia="ar-SA"/>
        </w:rPr>
        <w:t xml:space="preserve">је дужан да Наручиоцу преда </w:t>
      </w:r>
      <w:r w:rsidRPr="009F564A">
        <w:rPr>
          <w:rFonts w:ascii="Times New Roman" w:eastAsia="Arial Unicode MS" w:hAnsi="Times New Roman" w:cs="Times New Roman"/>
          <w:color w:val="000000"/>
          <w:kern w:val="1"/>
          <w:sz w:val="24"/>
          <w:szCs w:val="24"/>
          <w:lang w:val="sr-Cyrl-CS" w:eastAsia="ar-SA"/>
        </w:rPr>
        <w:t xml:space="preserve"> регистровану бланко сопствену меницу, фотокопију захтева за регистрацију менице оверену од стране пословне банке</w:t>
      </w:r>
      <w:r w:rsidRPr="009F564A">
        <w:rPr>
          <w:rFonts w:ascii="Times New Roman" w:eastAsia="Arial Unicode MS" w:hAnsi="Times New Roman" w:cs="Times New Roman"/>
          <w:color w:val="000000"/>
          <w:kern w:val="1"/>
          <w:sz w:val="24"/>
          <w:szCs w:val="24"/>
          <w:lang w:val="ru-RU" w:eastAsia="ar-SA"/>
        </w:rPr>
        <w:t xml:space="preserve">  и менично овлашћење </w:t>
      </w:r>
      <w:r w:rsidRPr="009F564A">
        <w:rPr>
          <w:rFonts w:ascii="Times New Roman" w:eastAsia="Arial Unicode MS" w:hAnsi="Times New Roman" w:cs="Times New Roman"/>
          <w:b/>
          <w:color w:val="000000"/>
          <w:kern w:val="1"/>
          <w:sz w:val="24"/>
          <w:szCs w:val="24"/>
          <w:lang w:val="ru-RU" w:eastAsia="ar-SA"/>
        </w:rPr>
        <w:t xml:space="preserve">за добро </w:t>
      </w:r>
      <w:r w:rsidRPr="009F564A">
        <w:rPr>
          <w:rFonts w:ascii="Times New Roman" w:eastAsia="Times New Roman" w:hAnsi="Times New Roman" w:cs="Times New Roman"/>
          <w:b/>
          <w:sz w:val="24"/>
          <w:szCs w:val="24"/>
          <w:lang w:val="en-US"/>
        </w:rPr>
        <w:t>извршење посла</w:t>
      </w:r>
      <w:r w:rsidRPr="009F564A">
        <w:rPr>
          <w:rFonts w:ascii="Times New Roman" w:eastAsia="Times New Roman" w:hAnsi="Times New Roman" w:cs="Times New Roman"/>
          <w:sz w:val="24"/>
          <w:szCs w:val="24"/>
          <w:lang w:val="en-US"/>
        </w:rPr>
        <w:t xml:space="preserve"> </w:t>
      </w:r>
      <w:r w:rsidRPr="009F564A">
        <w:rPr>
          <w:rFonts w:ascii="Times New Roman" w:eastAsia="Arial Unicode MS" w:hAnsi="Times New Roman" w:cs="Times New Roman"/>
          <w:b/>
          <w:color w:val="000000"/>
          <w:kern w:val="1"/>
          <w:sz w:val="24"/>
          <w:szCs w:val="24"/>
          <w:lang w:val="ru-RU" w:eastAsia="ar-SA"/>
        </w:rPr>
        <w:t xml:space="preserve"> </w:t>
      </w:r>
      <w:r w:rsidRPr="009F564A">
        <w:rPr>
          <w:rFonts w:ascii="Times New Roman" w:eastAsia="Arial Unicode MS" w:hAnsi="Times New Roman" w:cs="Times New Roman"/>
          <w:color w:val="000000"/>
          <w:kern w:val="1"/>
          <w:sz w:val="24"/>
          <w:szCs w:val="24"/>
          <w:lang w:val="sr-Cyrl-CS" w:eastAsia="ar-SA"/>
        </w:rPr>
        <w:t>у корист Наручиоца</w:t>
      </w:r>
      <w:r w:rsidRPr="009F564A">
        <w:rPr>
          <w:rFonts w:ascii="Times New Roman" w:eastAsia="Arial Unicode MS" w:hAnsi="Times New Roman" w:cs="Times New Roman"/>
          <w:color w:val="000000"/>
          <w:kern w:val="1"/>
          <w:sz w:val="24"/>
          <w:szCs w:val="24"/>
          <w:lang w:val="ru-RU" w:eastAsia="ar-SA"/>
        </w:rPr>
        <w:t>,</w:t>
      </w:r>
      <w:r w:rsidRPr="009F564A">
        <w:rPr>
          <w:rFonts w:ascii="Times New Roman" w:eastAsia="Arial Unicode MS" w:hAnsi="Times New Roman" w:cs="Times New Roman"/>
          <w:color w:val="000000"/>
          <w:kern w:val="1"/>
          <w:sz w:val="24"/>
          <w:szCs w:val="24"/>
          <w:lang w:val="sr-Cyrl-CS" w:eastAsia="ar-SA"/>
        </w:rPr>
        <w:t xml:space="preserve"> у износу од 10% од укупне вредности уговора са ПДВ-ом, која </w:t>
      </w:r>
      <w:r w:rsidRPr="009F564A">
        <w:rPr>
          <w:rFonts w:ascii="Times New Roman" w:eastAsia="Arial Unicode MS" w:hAnsi="Times New Roman" w:cs="Times New Roman"/>
          <w:color w:val="000000"/>
          <w:kern w:val="1"/>
          <w:sz w:val="24"/>
          <w:szCs w:val="24"/>
          <w:lang w:val="ru-RU" w:eastAsia="ar-SA"/>
        </w:rPr>
        <w:t xml:space="preserve">треба да буде са клаузулом „без протеста”, роком доспећа „по виђењу” </w:t>
      </w:r>
      <w:r w:rsidRPr="009F564A">
        <w:rPr>
          <w:rFonts w:ascii="Times New Roman" w:eastAsia="Arial Unicode MS" w:hAnsi="Times New Roman" w:cs="Times New Roman"/>
          <w:color w:val="000000"/>
          <w:kern w:val="1"/>
          <w:sz w:val="24"/>
          <w:szCs w:val="24"/>
          <w:lang w:val="sr-Cyrl-CS" w:eastAsia="ar-SA"/>
        </w:rPr>
        <w:t xml:space="preserve"> и роком важења 30 дана дуже од дана пријема радова. </w:t>
      </w:r>
    </w:p>
    <w:p w:rsidR="009F564A" w:rsidRPr="009F564A" w:rsidRDefault="009F564A" w:rsidP="009F564A">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9F564A">
        <w:rPr>
          <w:rFonts w:ascii="Times New Roman" w:eastAsia="Times New Roman" w:hAnsi="Times New Roman" w:cs="Times New Roman"/>
          <w:sz w:val="24"/>
          <w:szCs w:val="24"/>
          <w:lang w:val="sr-Cyrl-CS"/>
        </w:rPr>
        <w:t xml:space="preserve"> </w:t>
      </w:r>
      <w:r w:rsidRPr="0068524F">
        <w:rPr>
          <w:rFonts w:ascii="Times New Roman" w:hAnsi="Times New Roman" w:cs="Times New Roman"/>
          <w:sz w:val="24"/>
          <w:szCs w:val="24"/>
        </w:rPr>
        <w:t>И</w:t>
      </w:r>
      <w:r>
        <w:rPr>
          <w:rFonts w:ascii="Times New Roman" w:hAnsi="Times New Roman" w:cs="Times New Roman"/>
          <w:sz w:val="24"/>
          <w:szCs w:val="24"/>
          <w:lang w:val="sr-Cyrl-RS"/>
        </w:rPr>
        <w:t>звођач</w:t>
      </w:r>
      <w:r w:rsidRPr="009F564A">
        <w:rPr>
          <w:rFonts w:ascii="Times New Roman" w:eastAsia="Times New Roman" w:hAnsi="Times New Roman" w:cs="Times New Roman"/>
          <w:sz w:val="24"/>
          <w:szCs w:val="24"/>
          <w:lang w:val="sr-Cyrl-CS"/>
        </w:rPr>
        <w:t xml:space="preserve"> </w:t>
      </w:r>
      <w:r w:rsidRPr="009F564A">
        <w:rPr>
          <w:rFonts w:ascii="Times New Roman" w:eastAsia="Times New Roman" w:hAnsi="Times New Roman" w:cs="Times New Roman"/>
          <w:sz w:val="24"/>
          <w:szCs w:val="24"/>
          <w:lang w:val="en-US"/>
        </w:rPr>
        <w:t xml:space="preserve">је у обавези да приликом достављања сопствене менице и меничног овлашћења за  добро извршење посла, преда копије картона са депонованим потписима овлашћених лица понуђача и ОП образац </w:t>
      </w:r>
      <w:r w:rsidRPr="009F564A">
        <w:rPr>
          <w:rFonts w:ascii="Times New Roman" w:eastAsia="Times New Roman" w:hAnsi="Times New Roman" w:cs="Times New Roman"/>
          <w:sz w:val="24"/>
          <w:szCs w:val="24"/>
          <w:lang w:val="sr-Cyrl-CS"/>
        </w:rPr>
        <w:t>и потврду да је меница регистрована код банке.</w:t>
      </w:r>
    </w:p>
    <w:p w:rsidR="009F564A" w:rsidRPr="009F564A" w:rsidRDefault="009F564A" w:rsidP="009F564A">
      <w:pPr>
        <w:tabs>
          <w:tab w:val="left" w:pos="5790"/>
        </w:tabs>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9F564A">
        <w:rPr>
          <w:rFonts w:ascii="Times New Roman" w:eastAsia="Times New Roman" w:hAnsi="Times New Roman" w:cs="Times New Roman"/>
          <w:sz w:val="24"/>
          <w:szCs w:val="24"/>
          <w:lang w:val="sr-Cyrl-CS"/>
        </w:rPr>
        <w:t xml:space="preserve">У случају да </w:t>
      </w:r>
      <w:r w:rsidRPr="0068524F">
        <w:rPr>
          <w:rFonts w:ascii="Times New Roman" w:hAnsi="Times New Roman" w:cs="Times New Roman"/>
          <w:sz w:val="24"/>
          <w:szCs w:val="24"/>
        </w:rPr>
        <w:t>И</w:t>
      </w:r>
      <w:r>
        <w:rPr>
          <w:rFonts w:ascii="Times New Roman" w:hAnsi="Times New Roman" w:cs="Times New Roman"/>
          <w:sz w:val="24"/>
          <w:szCs w:val="24"/>
          <w:lang w:val="sr-Cyrl-RS"/>
        </w:rPr>
        <w:t>звођач</w:t>
      </w:r>
      <w:r w:rsidRPr="009F564A">
        <w:rPr>
          <w:rFonts w:ascii="Times New Roman" w:eastAsia="Times New Roman" w:hAnsi="Times New Roman" w:cs="Times New Roman"/>
          <w:sz w:val="24"/>
          <w:szCs w:val="24"/>
          <w:lang w:val="sr-Cyrl-CS"/>
        </w:rPr>
        <w:t xml:space="preserve"> не испуњава преузете обавезе из уговора (везане за квалитет добара и рока испоруке) Наручилац има право да реализује средство финансијског обезбеђења достављено од стране </w:t>
      </w:r>
      <w:r w:rsidRPr="0068524F">
        <w:rPr>
          <w:rFonts w:ascii="Times New Roman" w:hAnsi="Times New Roman" w:cs="Times New Roman"/>
          <w:sz w:val="24"/>
          <w:szCs w:val="24"/>
        </w:rPr>
        <w:t>И</w:t>
      </w:r>
      <w:r>
        <w:rPr>
          <w:rFonts w:ascii="Times New Roman" w:hAnsi="Times New Roman" w:cs="Times New Roman"/>
          <w:sz w:val="24"/>
          <w:szCs w:val="24"/>
          <w:lang w:val="sr-Cyrl-RS"/>
        </w:rPr>
        <w:t>звођача.</w:t>
      </w:r>
      <w:r w:rsidRPr="009F564A">
        <w:rPr>
          <w:rFonts w:ascii="Times New Roman" w:eastAsia="Times New Roman" w:hAnsi="Times New Roman" w:cs="Times New Roman"/>
          <w:b/>
          <w:sz w:val="24"/>
          <w:szCs w:val="24"/>
          <w:lang w:val="sr-Cyrl-CS"/>
        </w:rPr>
        <w:t xml:space="preserve">         </w:t>
      </w:r>
    </w:p>
    <w:p w:rsidR="009F564A" w:rsidRPr="009F564A" w:rsidRDefault="009F564A" w:rsidP="009F564A">
      <w:pPr>
        <w:tabs>
          <w:tab w:val="left" w:pos="5790"/>
        </w:tabs>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68524F">
        <w:rPr>
          <w:rFonts w:ascii="Times New Roman" w:hAnsi="Times New Roman" w:cs="Times New Roman"/>
          <w:sz w:val="24"/>
          <w:szCs w:val="24"/>
        </w:rPr>
        <w:t>И</w:t>
      </w:r>
      <w:r>
        <w:rPr>
          <w:rFonts w:ascii="Times New Roman" w:hAnsi="Times New Roman" w:cs="Times New Roman"/>
          <w:sz w:val="24"/>
          <w:szCs w:val="24"/>
          <w:lang w:val="sr-Cyrl-RS"/>
        </w:rPr>
        <w:t xml:space="preserve">звођач </w:t>
      </w:r>
      <w:r w:rsidRPr="009F564A">
        <w:rPr>
          <w:rFonts w:ascii="Times New Roman" w:eastAsia="Times New Roman" w:hAnsi="Times New Roman" w:cs="Times New Roman"/>
          <w:sz w:val="24"/>
          <w:szCs w:val="24"/>
          <w:lang w:val="sr-Cyrl-CS"/>
        </w:rPr>
        <w:t xml:space="preserve">приликом потписивања уговора </w:t>
      </w:r>
      <w:r w:rsidRPr="009F564A">
        <w:rPr>
          <w:rFonts w:ascii="Times New Roman" w:eastAsia="Times New Roman" w:hAnsi="Times New Roman" w:cs="Times New Roman"/>
          <w:sz w:val="24"/>
          <w:szCs w:val="24"/>
          <w:lang w:val="en-US"/>
        </w:rPr>
        <w:t>достав</w:t>
      </w:r>
      <w:r w:rsidRPr="009F564A">
        <w:rPr>
          <w:rFonts w:ascii="Times New Roman" w:eastAsia="Times New Roman" w:hAnsi="Times New Roman" w:cs="Times New Roman"/>
          <w:sz w:val="24"/>
          <w:szCs w:val="24"/>
          <w:lang w:val="sr-Cyrl-CS"/>
        </w:rPr>
        <w:t>ља</w:t>
      </w:r>
      <w:r w:rsidRPr="009F564A">
        <w:rPr>
          <w:rFonts w:ascii="Times New Roman" w:eastAsia="Times New Roman" w:hAnsi="Times New Roman" w:cs="Times New Roman"/>
          <w:sz w:val="24"/>
          <w:szCs w:val="24"/>
          <w:lang w:val="en-US"/>
        </w:rPr>
        <w:t xml:space="preserve"> </w:t>
      </w:r>
      <w:r w:rsidRPr="009F564A">
        <w:rPr>
          <w:rFonts w:ascii="Times New Roman" w:eastAsia="Times New Roman" w:hAnsi="Times New Roman" w:cs="Times New Roman"/>
          <w:sz w:val="24"/>
          <w:szCs w:val="24"/>
          <w:lang w:val="sr-Cyrl-CS"/>
        </w:rPr>
        <w:t xml:space="preserve"> </w:t>
      </w:r>
      <w:r w:rsidRPr="009F564A">
        <w:rPr>
          <w:rFonts w:ascii="Times New Roman" w:eastAsia="Times New Roman" w:hAnsi="Times New Roman" w:cs="Times New Roman"/>
          <w:sz w:val="24"/>
          <w:szCs w:val="24"/>
          <w:lang w:val="en-US"/>
        </w:rPr>
        <w:t xml:space="preserve">бланко сопствену </w:t>
      </w:r>
      <w:r w:rsidRPr="009F564A">
        <w:rPr>
          <w:rFonts w:ascii="Times New Roman" w:eastAsia="Times New Roman" w:hAnsi="Times New Roman" w:cs="Times New Roman"/>
          <w:b/>
          <w:sz w:val="24"/>
          <w:szCs w:val="24"/>
          <w:lang w:val="en-US"/>
        </w:rPr>
        <w:t>меницу</w:t>
      </w:r>
      <w:r w:rsidRPr="009F564A">
        <w:rPr>
          <w:rFonts w:ascii="Times New Roman" w:eastAsia="Times New Roman" w:hAnsi="Times New Roman" w:cs="Times New Roman"/>
          <w:sz w:val="24"/>
          <w:szCs w:val="24"/>
          <w:lang w:val="en-US"/>
        </w:rPr>
        <w:t xml:space="preserve"> (соло меницу) уредно оверену и потписану од стране овлашћеног лица и менично овлашћења за  </w:t>
      </w:r>
      <w:r w:rsidRPr="009F564A">
        <w:rPr>
          <w:rFonts w:ascii="Times New Roman" w:eastAsia="Times New Roman" w:hAnsi="Times New Roman" w:cs="Times New Roman"/>
          <w:b/>
          <w:sz w:val="24"/>
          <w:szCs w:val="24"/>
          <w:lang w:val="sr-Cyrl-CS"/>
        </w:rPr>
        <w:t>отклањање</w:t>
      </w:r>
      <w:r w:rsidRPr="009F564A">
        <w:rPr>
          <w:rFonts w:ascii="Times New Roman" w:eastAsia="Times New Roman" w:hAnsi="Times New Roman" w:cs="Times New Roman"/>
          <w:sz w:val="24"/>
          <w:szCs w:val="24"/>
          <w:lang w:val="sr-Cyrl-CS"/>
        </w:rPr>
        <w:t xml:space="preserve"> </w:t>
      </w:r>
      <w:r w:rsidRPr="009F564A">
        <w:rPr>
          <w:rFonts w:ascii="Times New Roman" w:eastAsia="Times New Roman" w:hAnsi="Times New Roman" w:cs="Times New Roman"/>
          <w:b/>
          <w:sz w:val="24"/>
          <w:szCs w:val="24"/>
          <w:lang w:val="sr-Cyrl-CS"/>
        </w:rPr>
        <w:t>недостатака у гарантном року</w:t>
      </w:r>
      <w:r w:rsidRPr="009F564A">
        <w:rPr>
          <w:rFonts w:ascii="Times New Roman" w:eastAsia="Times New Roman" w:hAnsi="Times New Roman" w:cs="Times New Roman"/>
          <w:sz w:val="24"/>
          <w:szCs w:val="24"/>
          <w:lang w:val="en-US"/>
        </w:rPr>
        <w:t>, 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w:t>
      </w:r>
      <w:r w:rsidRPr="009F564A">
        <w:rPr>
          <w:rFonts w:ascii="Times New Roman" w:eastAsia="Times New Roman" w:hAnsi="Times New Roman" w:cs="Times New Roman"/>
          <w:sz w:val="24"/>
          <w:szCs w:val="24"/>
          <w:lang w:val="sr-Cyrl-CS"/>
        </w:rPr>
        <w:t xml:space="preserve"> важења 30 дана дуже од уговореног гарантног рока.</w:t>
      </w:r>
    </w:p>
    <w:p w:rsidR="009F564A" w:rsidRPr="009F564A" w:rsidRDefault="009F564A" w:rsidP="009F564A">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68524F">
        <w:rPr>
          <w:rFonts w:ascii="Times New Roman" w:hAnsi="Times New Roman" w:cs="Times New Roman"/>
          <w:sz w:val="24"/>
          <w:szCs w:val="24"/>
        </w:rPr>
        <w:t>И</w:t>
      </w:r>
      <w:r>
        <w:rPr>
          <w:rFonts w:ascii="Times New Roman" w:hAnsi="Times New Roman" w:cs="Times New Roman"/>
          <w:sz w:val="24"/>
          <w:szCs w:val="24"/>
          <w:lang w:val="sr-Cyrl-RS"/>
        </w:rPr>
        <w:t>звођач</w:t>
      </w:r>
      <w:r w:rsidRPr="009F564A">
        <w:rPr>
          <w:rFonts w:ascii="Times New Roman" w:eastAsia="Times New Roman" w:hAnsi="Times New Roman" w:cs="Times New Roman"/>
          <w:sz w:val="24"/>
          <w:szCs w:val="24"/>
          <w:lang w:val="sr-Cyrl-CS"/>
        </w:rPr>
        <w:t xml:space="preserve"> </w:t>
      </w:r>
      <w:r w:rsidRPr="009F564A">
        <w:rPr>
          <w:rFonts w:ascii="Times New Roman" w:eastAsia="Times New Roman" w:hAnsi="Times New Roman" w:cs="Times New Roman"/>
          <w:sz w:val="24"/>
          <w:szCs w:val="24"/>
          <w:lang w:val="en-US"/>
        </w:rPr>
        <w:t xml:space="preserve">је у обавези да приликом достављања сопствене менице и меничног овлашћења за </w:t>
      </w:r>
      <w:r w:rsidRPr="009F564A">
        <w:rPr>
          <w:rFonts w:ascii="Times New Roman" w:eastAsia="Times New Roman" w:hAnsi="Times New Roman" w:cs="Times New Roman"/>
          <w:sz w:val="24"/>
          <w:szCs w:val="24"/>
          <w:lang w:val="sr-Cyrl-CS"/>
        </w:rPr>
        <w:t>отклањање недостатака у гарантном року</w:t>
      </w:r>
      <w:r w:rsidRPr="009F564A">
        <w:rPr>
          <w:rFonts w:ascii="Times New Roman" w:eastAsia="Times New Roman" w:hAnsi="Times New Roman" w:cs="Times New Roman"/>
          <w:sz w:val="24"/>
          <w:szCs w:val="24"/>
          <w:lang w:val="en-US"/>
        </w:rPr>
        <w:t xml:space="preserve">, преда копије картона са депонованим потписима овлашћених лица понуђача и ОП образац </w:t>
      </w:r>
      <w:r w:rsidRPr="009F564A">
        <w:rPr>
          <w:rFonts w:ascii="Times New Roman" w:eastAsia="Times New Roman" w:hAnsi="Times New Roman" w:cs="Times New Roman"/>
          <w:sz w:val="24"/>
          <w:szCs w:val="24"/>
          <w:lang w:val="sr-Cyrl-CS"/>
        </w:rPr>
        <w:t>и потврду да је меница регистрована код банке.</w:t>
      </w:r>
    </w:p>
    <w:p w:rsidR="009F564A" w:rsidRPr="009F564A" w:rsidRDefault="009F564A" w:rsidP="009F564A">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9F564A">
        <w:rPr>
          <w:rFonts w:ascii="Times New Roman" w:eastAsia="Times New Roman" w:hAnsi="Times New Roman" w:cs="Times New Roman"/>
          <w:sz w:val="24"/>
          <w:szCs w:val="24"/>
          <w:lang w:val="sr-Cyrl-CS"/>
        </w:rPr>
        <w:t xml:space="preserve">У случају да </w:t>
      </w:r>
      <w:r w:rsidRPr="0068524F">
        <w:rPr>
          <w:rFonts w:ascii="Times New Roman" w:hAnsi="Times New Roman" w:cs="Times New Roman"/>
          <w:sz w:val="24"/>
          <w:szCs w:val="24"/>
        </w:rPr>
        <w:t>И</w:t>
      </w:r>
      <w:r>
        <w:rPr>
          <w:rFonts w:ascii="Times New Roman" w:hAnsi="Times New Roman" w:cs="Times New Roman"/>
          <w:sz w:val="24"/>
          <w:szCs w:val="24"/>
          <w:lang w:val="sr-Cyrl-RS"/>
        </w:rPr>
        <w:t xml:space="preserve">звођач </w:t>
      </w:r>
      <w:r w:rsidRPr="009F564A">
        <w:rPr>
          <w:rFonts w:ascii="Times New Roman" w:eastAsia="Times New Roman" w:hAnsi="Times New Roman" w:cs="Times New Roman"/>
          <w:sz w:val="24"/>
          <w:szCs w:val="24"/>
          <w:lang w:val="sr-Cyrl-CS"/>
        </w:rPr>
        <w:t>не испуњава преузете обавезе из уговора (везане за гарантни рок и отклањање недостатака у гарантном року) Наручилац има право да реализује средство финансијског обезбеђења достављено од стране</w:t>
      </w:r>
      <w:r>
        <w:rPr>
          <w:rFonts w:ascii="Times New Roman" w:eastAsia="Times New Roman" w:hAnsi="Times New Roman" w:cs="Times New Roman"/>
          <w:sz w:val="24"/>
          <w:szCs w:val="24"/>
          <w:lang w:val="sr-Cyrl-CS"/>
        </w:rPr>
        <w:t xml:space="preserve"> </w:t>
      </w:r>
      <w:r w:rsidRPr="0068524F">
        <w:rPr>
          <w:rFonts w:ascii="Times New Roman" w:hAnsi="Times New Roman" w:cs="Times New Roman"/>
          <w:sz w:val="24"/>
          <w:szCs w:val="24"/>
        </w:rPr>
        <w:t>И</w:t>
      </w:r>
      <w:r>
        <w:rPr>
          <w:rFonts w:ascii="Times New Roman" w:hAnsi="Times New Roman" w:cs="Times New Roman"/>
          <w:sz w:val="24"/>
          <w:szCs w:val="24"/>
          <w:lang w:val="sr-Cyrl-RS"/>
        </w:rPr>
        <w:t>звођача.</w:t>
      </w:r>
      <w:r w:rsidRPr="009F564A">
        <w:rPr>
          <w:rFonts w:ascii="Times New Roman" w:eastAsia="Times New Roman" w:hAnsi="Times New Roman" w:cs="Times New Roman"/>
          <w:b/>
          <w:sz w:val="24"/>
          <w:szCs w:val="24"/>
          <w:lang w:val="sr-Cyrl-CS"/>
        </w:rPr>
        <w:t xml:space="preserve">         </w:t>
      </w:r>
    </w:p>
    <w:p w:rsidR="009F564A" w:rsidRPr="009F564A" w:rsidRDefault="009F564A" w:rsidP="009F564A">
      <w:pPr>
        <w:suppressAutoHyphens/>
        <w:spacing w:after="0"/>
        <w:jc w:val="both"/>
        <w:rPr>
          <w:rFonts w:ascii="Times New Roman" w:eastAsia="Arial Unicode MS" w:hAnsi="Times New Roman" w:cs="Times New Roman"/>
          <w:bCs/>
          <w:color w:val="000000"/>
          <w:kern w:val="1"/>
          <w:sz w:val="24"/>
          <w:szCs w:val="24"/>
          <w:lang w:val="ru-RU" w:eastAsia="ar-SA"/>
        </w:rPr>
      </w:pPr>
    </w:p>
    <w:p w:rsidR="0068524F" w:rsidRPr="0068524F" w:rsidRDefault="0068524F" w:rsidP="00136659">
      <w:pPr>
        <w:spacing w:after="0" w:line="240" w:lineRule="auto"/>
        <w:jc w:val="center"/>
        <w:rPr>
          <w:rFonts w:ascii="Times New Roman" w:hAnsi="Times New Roman" w:cs="Times New Roman"/>
          <w:sz w:val="24"/>
          <w:szCs w:val="24"/>
        </w:rPr>
      </w:pPr>
      <w:r w:rsidRPr="0068524F">
        <w:rPr>
          <w:rFonts w:ascii="Times New Roman" w:hAnsi="Times New Roman" w:cs="Times New Roman"/>
          <w:sz w:val="24"/>
          <w:szCs w:val="24"/>
        </w:rPr>
        <w:t>Члан 10.</w:t>
      </w:r>
    </w:p>
    <w:p w:rsidR="0068524F" w:rsidRPr="0068524F" w:rsidRDefault="0068524F" w:rsidP="00136659">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Наручилац се обавезује</w:t>
      </w:r>
    </w:p>
    <w:p w:rsidR="0068524F" w:rsidRPr="0068524F" w:rsidRDefault="0068524F" w:rsidP="00DE036C">
      <w:pPr>
        <w:spacing w:after="0" w:line="240" w:lineRule="auto"/>
        <w:rPr>
          <w:rFonts w:ascii="Times New Roman" w:hAnsi="Times New Roman" w:cs="Times New Roman"/>
          <w:sz w:val="24"/>
          <w:szCs w:val="24"/>
        </w:rPr>
      </w:pPr>
      <w:r w:rsidRPr="0068524F">
        <w:rPr>
          <w:rFonts w:ascii="Times New Roman" w:hAnsi="Times New Roman" w:cs="Times New Roman"/>
          <w:sz w:val="24"/>
          <w:szCs w:val="24"/>
        </w:rPr>
        <w:t xml:space="preserve">- </w:t>
      </w:r>
      <w:r w:rsidR="00DE036C">
        <w:rPr>
          <w:rFonts w:ascii="Times New Roman" w:hAnsi="Times New Roman" w:cs="Times New Roman"/>
          <w:sz w:val="24"/>
          <w:szCs w:val="24"/>
          <w:lang w:val="sr-Cyrl-RS"/>
        </w:rPr>
        <w:t>Д</w:t>
      </w:r>
      <w:r w:rsidRPr="0068524F">
        <w:rPr>
          <w:rFonts w:ascii="Times New Roman" w:hAnsi="Times New Roman" w:cs="Times New Roman"/>
          <w:sz w:val="24"/>
          <w:szCs w:val="24"/>
        </w:rPr>
        <w:t>а пре почетка извођења радова преда Извођачу пројекат система дојаве пожара,</w:t>
      </w:r>
    </w:p>
    <w:p w:rsidR="0068524F" w:rsidRPr="0068524F" w:rsidRDefault="00136659" w:rsidP="00DE036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sr-Cyrl-RS"/>
        </w:rPr>
        <w:t xml:space="preserve"> </w:t>
      </w:r>
      <w:r w:rsidR="0068524F" w:rsidRPr="0068524F">
        <w:rPr>
          <w:rFonts w:ascii="Times New Roman" w:hAnsi="Times New Roman" w:cs="Times New Roman"/>
          <w:sz w:val="24"/>
          <w:szCs w:val="24"/>
        </w:rPr>
        <w:t>Да благовремено позове Извођача ради решавања рекламације (телефоном,</w:t>
      </w:r>
      <w:r w:rsidR="00DE036C">
        <w:rPr>
          <w:rFonts w:ascii="Times New Roman" w:hAnsi="Times New Roman" w:cs="Times New Roman"/>
          <w:sz w:val="24"/>
          <w:szCs w:val="24"/>
          <w:lang w:val="sr-Cyrl-RS"/>
        </w:rPr>
        <w:t xml:space="preserve"> </w:t>
      </w:r>
      <w:r w:rsidR="0068524F" w:rsidRPr="0068524F">
        <w:rPr>
          <w:rFonts w:ascii="Times New Roman" w:hAnsi="Times New Roman" w:cs="Times New Roman"/>
          <w:sz w:val="24"/>
          <w:szCs w:val="24"/>
        </w:rPr>
        <w:t>факсом,</w:t>
      </w:r>
      <w:r w:rsidR="00DE036C">
        <w:rPr>
          <w:rFonts w:ascii="Times New Roman" w:hAnsi="Times New Roman" w:cs="Times New Roman"/>
          <w:sz w:val="24"/>
          <w:szCs w:val="24"/>
          <w:lang w:val="sr-Cyrl-RS"/>
        </w:rPr>
        <w:t xml:space="preserve"> </w:t>
      </w:r>
      <w:r w:rsidR="0068524F" w:rsidRPr="0068524F">
        <w:rPr>
          <w:rFonts w:ascii="Times New Roman" w:hAnsi="Times New Roman" w:cs="Times New Roman"/>
          <w:sz w:val="24"/>
          <w:szCs w:val="24"/>
        </w:rPr>
        <w:t>мејлом),</w:t>
      </w:r>
    </w:p>
    <w:p w:rsidR="0068524F" w:rsidRPr="0068524F" w:rsidRDefault="0068524F" w:rsidP="00136659">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 Да обезбеди Извођачу услове за несметан рад у објекту, као и приступ извору ел.енергије и сл,</w:t>
      </w:r>
    </w:p>
    <w:p w:rsidR="0068524F" w:rsidRPr="0068524F" w:rsidRDefault="0068524F" w:rsidP="00136659">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 Да обезбеди прилазне путеве и место истовара и складиштења материјала и опреме за систем за</w:t>
      </w:r>
      <w:r w:rsidR="0013665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дојаву пожара,</w:t>
      </w:r>
    </w:p>
    <w:p w:rsidR="0068524F" w:rsidRPr="0068524F" w:rsidRDefault="0068524F" w:rsidP="00136659">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 Да Извођачу изврши плаћање за испоручену и монтирану опрему,</w:t>
      </w:r>
      <w:r w:rsidR="00DE036C">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 окончању и пријема посла,</w:t>
      </w:r>
      <w:r w:rsidR="0013665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а</w:t>
      </w:r>
      <w:r w:rsidR="0013665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 испостављеној фактури,у складу са понудом.</w:t>
      </w:r>
    </w:p>
    <w:p w:rsidR="00136659" w:rsidRDefault="00136659" w:rsidP="00136659">
      <w:pPr>
        <w:spacing w:after="0" w:line="240" w:lineRule="auto"/>
        <w:jc w:val="center"/>
        <w:rPr>
          <w:rFonts w:ascii="Times New Roman" w:hAnsi="Times New Roman" w:cs="Times New Roman"/>
          <w:sz w:val="24"/>
          <w:szCs w:val="24"/>
          <w:lang w:val="sr-Cyrl-RS"/>
        </w:rPr>
      </w:pPr>
    </w:p>
    <w:p w:rsidR="0068524F" w:rsidRPr="0068524F" w:rsidRDefault="0068524F" w:rsidP="00136659">
      <w:pPr>
        <w:spacing w:after="0" w:line="240" w:lineRule="auto"/>
        <w:jc w:val="center"/>
        <w:rPr>
          <w:rFonts w:ascii="Times New Roman" w:hAnsi="Times New Roman" w:cs="Times New Roman"/>
          <w:sz w:val="24"/>
          <w:szCs w:val="24"/>
        </w:rPr>
      </w:pPr>
      <w:r w:rsidRPr="0068524F">
        <w:rPr>
          <w:rFonts w:ascii="Times New Roman" w:hAnsi="Times New Roman" w:cs="Times New Roman"/>
          <w:sz w:val="24"/>
          <w:szCs w:val="24"/>
        </w:rPr>
        <w:t>Члан 11.</w:t>
      </w:r>
    </w:p>
    <w:p w:rsidR="0068524F" w:rsidRPr="0068524F" w:rsidRDefault="0068524F" w:rsidP="00136659">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У случају непоштовања уговора у вези са чланом 3, чл.</w:t>
      </w:r>
      <w:r w:rsidR="00DE036C">
        <w:rPr>
          <w:rFonts w:ascii="Times New Roman" w:hAnsi="Times New Roman" w:cs="Times New Roman"/>
          <w:sz w:val="24"/>
          <w:szCs w:val="24"/>
          <w:lang w:val="sr-Cyrl-RS"/>
        </w:rPr>
        <w:t xml:space="preserve"> </w:t>
      </w:r>
      <w:r w:rsidRPr="0068524F">
        <w:rPr>
          <w:rFonts w:ascii="Times New Roman" w:hAnsi="Times New Roman" w:cs="Times New Roman"/>
          <w:sz w:val="24"/>
          <w:szCs w:val="24"/>
        </w:rPr>
        <w:t>4 и чл.5 свака од уговорних страна има право</w:t>
      </w:r>
      <w:r w:rsidR="00136659">
        <w:rPr>
          <w:rFonts w:ascii="Times New Roman" w:hAnsi="Times New Roman" w:cs="Times New Roman"/>
          <w:sz w:val="24"/>
          <w:szCs w:val="24"/>
          <w:lang w:val="sr-Cyrl-RS"/>
        </w:rPr>
        <w:t xml:space="preserve"> </w:t>
      </w:r>
      <w:r w:rsidRPr="0068524F">
        <w:rPr>
          <w:rFonts w:ascii="Times New Roman" w:hAnsi="Times New Roman" w:cs="Times New Roman"/>
          <w:sz w:val="24"/>
          <w:szCs w:val="24"/>
        </w:rPr>
        <w:t xml:space="preserve">да раскине уговор као и накнаду штете у случају раскида. Уговорна </w:t>
      </w:r>
      <w:r w:rsidRPr="0068524F">
        <w:rPr>
          <w:rFonts w:ascii="Times New Roman" w:hAnsi="Times New Roman" w:cs="Times New Roman"/>
          <w:sz w:val="24"/>
          <w:szCs w:val="24"/>
        </w:rPr>
        <w:lastRenderedPageBreak/>
        <w:t>страна која захтева раскид уговора</w:t>
      </w:r>
      <w:r w:rsidR="0013665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дужна је да о својој намери обавести другу страну у примереном року од 15 дана.</w:t>
      </w:r>
    </w:p>
    <w:p w:rsidR="0068524F" w:rsidRPr="0068524F" w:rsidRDefault="0068524F" w:rsidP="00136659">
      <w:pPr>
        <w:spacing w:after="0" w:line="240" w:lineRule="auto"/>
        <w:jc w:val="center"/>
        <w:rPr>
          <w:rFonts w:ascii="Times New Roman" w:hAnsi="Times New Roman" w:cs="Times New Roman"/>
          <w:sz w:val="24"/>
          <w:szCs w:val="24"/>
        </w:rPr>
      </w:pPr>
      <w:r w:rsidRPr="0068524F">
        <w:rPr>
          <w:rFonts w:ascii="Times New Roman" w:hAnsi="Times New Roman" w:cs="Times New Roman"/>
          <w:sz w:val="24"/>
          <w:szCs w:val="24"/>
        </w:rPr>
        <w:t>Члан 12.</w:t>
      </w:r>
    </w:p>
    <w:p w:rsidR="0068524F" w:rsidRPr="0068524F" w:rsidRDefault="0068524F" w:rsidP="00136659">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За све што овим Уговором није посебно утврђено примењују се одредбе Закона о облигационим</w:t>
      </w:r>
      <w:r w:rsidR="0013665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односима и важећи прописи који уређују производњу и стављање у промет производа.</w:t>
      </w:r>
    </w:p>
    <w:p w:rsidR="0068524F" w:rsidRPr="0068524F" w:rsidRDefault="0068524F" w:rsidP="00136659">
      <w:pPr>
        <w:spacing w:after="0" w:line="240" w:lineRule="auto"/>
        <w:jc w:val="center"/>
        <w:rPr>
          <w:rFonts w:ascii="Times New Roman" w:hAnsi="Times New Roman" w:cs="Times New Roman"/>
          <w:sz w:val="24"/>
          <w:szCs w:val="24"/>
        </w:rPr>
      </w:pPr>
      <w:r w:rsidRPr="0068524F">
        <w:rPr>
          <w:rFonts w:ascii="Times New Roman" w:hAnsi="Times New Roman" w:cs="Times New Roman"/>
          <w:sz w:val="24"/>
          <w:szCs w:val="24"/>
        </w:rPr>
        <w:t>Члан 13.</w:t>
      </w:r>
    </w:p>
    <w:p w:rsidR="0068524F" w:rsidRPr="0068524F" w:rsidRDefault="0068524F" w:rsidP="00395579">
      <w:pPr>
        <w:spacing w:after="0" w:line="240" w:lineRule="auto"/>
        <w:rPr>
          <w:rFonts w:ascii="Times New Roman" w:hAnsi="Times New Roman" w:cs="Times New Roman"/>
          <w:sz w:val="24"/>
          <w:szCs w:val="24"/>
        </w:rPr>
      </w:pPr>
      <w:r w:rsidRPr="0068524F">
        <w:rPr>
          <w:rFonts w:ascii="Times New Roman" w:hAnsi="Times New Roman" w:cs="Times New Roman"/>
          <w:sz w:val="24"/>
          <w:szCs w:val="24"/>
        </w:rPr>
        <w:t>Прилози и саставни делови овог Уговора су:</w:t>
      </w:r>
    </w:p>
    <w:p w:rsidR="0068524F" w:rsidRPr="0068524F" w:rsidRDefault="0068524F" w:rsidP="00395579">
      <w:pPr>
        <w:spacing w:after="0" w:line="240" w:lineRule="auto"/>
        <w:rPr>
          <w:rFonts w:ascii="Times New Roman" w:hAnsi="Times New Roman" w:cs="Times New Roman"/>
          <w:sz w:val="24"/>
          <w:szCs w:val="24"/>
        </w:rPr>
      </w:pPr>
      <w:r w:rsidRPr="0068524F">
        <w:rPr>
          <w:rFonts w:ascii="Times New Roman" w:hAnsi="Times New Roman" w:cs="Times New Roman"/>
          <w:sz w:val="24"/>
          <w:szCs w:val="24"/>
        </w:rPr>
        <w:t>- понуда Извођача бр. _____од __________201</w:t>
      </w:r>
      <w:r w:rsidR="00136659">
        <w:rPr>
          <w:rFonts w:ascii="Times New Roman" w:hAnsi="Times New Roman" w:cs="Times New Roman"/>
          <w:sz w:val="24"/>
          <w:szCs w:val="24"/>
          <w:lang w:val="sr-Cyrl-RS"/>
        </w:rPr>
        <w:t>9</w:t>
      </w:r>
      <w:r w:rsidRPr="0068524F">
        <w:rPr>
          <w:rFonts w:ascii="Times New Roman" w:hAnsi="Times New Roman" w:cs="Times New Roman"/>
          <w:sz w:val="24"/>
          <w:szCs w:val="24"/>
        </w:rPr>
        <w:t>. Године.</w:t>
      </w:r>
    </w:p>
    <w:p w:rsidR="00136659" w:rsidRDefault="00136659" w:rsidP="00136659">
      <w:pPr>
        <w:spacing w:after="0" w:line="240" w:lineRule="auto"/>
        <w:jc w:val="center"/>
        <w:rPr>
          <w:rFonts w:ascii="Times New Roman" w:hAnsi="Times New Roman" w:cs="Times New Roman"/>
          <w:sz w:val="24"/>
          <w:szCs w:val="24"/>
          <w:lang w:val="sr-Cyrl-RS"/>
        </w:rPr>
      </w:pPr>
    </w:p>
    <w:p w:rsidR="0068524F" w:rsidRPr="0068524F" w:rsidRDefault="0068524F" w:rsidP="00136659">
      <w:pPr>
        <w:spacing w:after="0" w:line="240" w:lineRule="auto"/>
        <w:jc w:val="center"/>
        <w:rPr>
          <w:rFonts w:ascii="Times New Roman" w:hAnsi="Times New Roman" w:cs="Times New Roman"/>
          <w:sz w:val="24"/>
          <w:szCs w:val="24"/>
        </w:rPr>
      </w:pPr>
      <w:r w:rsidRPr="0068524F">
        <w:rPr>
          <w:rFonts w:ascii="Times New Roman" w:hAnsi="Times New Roman" w:cs="Times New Roman"/>
          <w:sz w:val="24"/>
          <w:szCs w:val="24"/>
        </w:rPr>
        <w:t>Члан 14.</w:t>
      </w:r>
    </w:p>
    <w:p w:rsidR="0068524F" w:rsidRPr="0068524F" w:rsidRDefault="0068524F" w:rsidP="00395579">
      <w:pPr>
        <w:spacing w:after="0" w:line="240" w:lineRule="auto"/>
        <w:rPr>
          <w:rFonts w:ascii="Times New Roman" w:hAnsi="Times New Roman" w:cs="Times New Roman"/>
          <w:sz w:val="24"/>
          <w:szCs w:val="24"/>
        </w:rPr>
      </w:pPr>
      <w:r w:rsidRPr="0068524F">
        <w:rPr>
          <w:rFonts w:ascii="Times New Roman" w:hAnsi="Times New Roman" w:cs="Times New Roman"/>
          <w:sz w:val="24"/>
          <w:szCs w:val="24"/>
        </w:rPr>
        <w:t>Све евентуалне спорове уговорне стране ће решавати споразумно. Уколико до споразума не дође,</w:t>
      </w:r>
      <w:r w:rsidR="00136659">
        <w:rPr>
          <w:rFonts w:ascii="Times New Roman" w:hAnsi="Times New Roman" w:cs="Times New Roman"/>
          <w:sz w:val="24"/>
          <w:szCs w:val="24"/>
          <w:lang w:val="sr-Cyrl-RS"/>
        </w:rPr>
        <w:t xml:space="preserve"> </w:t>
      </w:r>
      <w:r w:rsidRPr="0068524F">
        <w:rPr>
          <w:rFonts w:ascii="Times New Roman" w:hAnsi="Times New Roman" w:cs="Times New Roman"/>
          <w:sz w:val="24"/>
          <w:szCs w:val="24"/>
        </w:rPr>
        <w:t xml:space="preserve">уговара се надлежност Суда у </w:t>
      </w:r>
      <w:r w:rsidR="00136659">
        <w:rPr>
          <w:rFonts w:ascii="Times New Roman" w:hAnsi="Times New Roman" w:cs="Times New Roman"/>
          <w:sz w:val="24"/>
          <w:szCs w:val="24"/>
          <w:lang w:val="sr-Cyrl-RS"/>
        </w:rPr>
        <w:t>Панчеву.</w:t>
      </w:r>
    </w:p>
    <w:p w:rsidR="00136659" w:rsidRDefault="00136659" w:rsidP="00395579">
      <w:pPr>
        <w:spacing w:after="0" w:line="240" w:lineRule="auto"/>
        <w:rPr>
          <w:rFonts w:ascii="Times New Roman" w:hAnsi="Times New Roman" w:cs="Times New Roman"/>
          <w:sz w:val="24"/>
          <w:szCs w:val="24"/>
          <w:lang w:val="sr-Cyrl-RS"/>
        </w:rPr>
      </w:pPr>
    </w:p>
    <w:p w:rsidR="0068524F" w:rsidRPr="0068524F" w:rsidRDefault="0068524F" w:rsidP="00136659">
      <w:pPr>
        <w:spacing w:after="0" w:line="240" w:lineRule="auto"/>
        <w:jc w:val="center"/>
        <w:rPr>
          <w:rFonts w:ascii="Times New Roman" w:hAnsi="Times New Roman" w:cs="Times New Roman"/>
          <w:sz w:val="24"/>
          <w:szCs w:val="24"/>
        </w:rPr>
      </w:pPr>
      <w:r w:rsidRPr="0068524F">
        <w:rPr>
          <w:rFonts w:ascii="Times New Roman" w:hAnsi="Times New Roman" w:cs="Times New Roman"/>
          <w:sz w:val="24"/>
          <w:szCs w:val="24"/>
        </w:rPr>
        <w:t>Члан 15.</w:t>
      </w:r>
    </w:p>
    <w:p w:rsidR="0068524F" w:rsidRPr="0068524F" w:rsidRDefault="0068524F" w:rsidP="00395579">
      <w:pPr>
        <w:spacing w:after="0" w:line="240" w:lineRule="auto"/>
        <w:rPr>
          <w:rFonts w:ascii="Times New Roman" w:hAnsi="Times New Roman" w:cs="Times New Roman"/>
          <w:sz w:val="24"/>
          <w:szCs w:val="24"/>
        </w:rPr>
      </w:pPr>
      <w:r w:rsidRPr="0068524F">
        <w:rPr>
          <w:rFonts w:ascii="Times New Roman" w:hAnsi="Times New Roman" w:cs="Times New Roman"/>
          <w:sz w:val="24"/>
          <w:szCs w:val="24"/>
        </w:rPr>
        <w:t>Овај Уговор је сачињен у четири једнака примерака, по два за сваку уговорну страну.</w:t>
      </w:r>
    </w:p>
    <w:p w:rsidR="00136659" w:rsidRDefault="00136659" w:rsidP="00395579">
      <w:pPr>
        <w:spacing w:after="0" w:line="240" w:lineRule="auto"/>
        <w:rPr>
          <w:rFonts w:ascii="Times New Roman" w:hAnsi="Times New Roman" w:cs="Times New Roman"/>
          <w:sz w:val="24"/>
          <w:szCs w:val="24"/>
          <w:lang w:val="sr-Cyrl-RS"/>
        </w:rPr>
      </w:pPr>
    </w:p>
    <w:p w:rsidR="00136659" w:rsidRDefault="00136659" w:rsidP="00395579">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68524F" w:rsidRPr="0068524F" w:rsidRDefault="00136659" w:rsidP="00395579">
      <w:pPr>
        <w:spacing w:after="0" w:line="240" w:lineRule="auto"/>
        <w:rPr>
          <w:rFonts w:ascii="Times New Roman" w:hAnsi="Times New Roman" w:cs="Times New Roman"/>
          <w:sz w:val="24"/>
          <w:szCs w:val="24"/>
        </w:rPr>
      </w:pPr>
      <w:r>
        <w:rPr>
          <w:rFonts w:ascii="Times New Roman" w:hAnsi="Times New Roman" w:cs="Times New Roman"/>
          <w:sz w:val="24"/>
          <w:szCs w:val="24"/>
          <w:lang w:val="sr-Cyrl-RS"/>
        </w:rPr>
        <w:t xml:space="preserve">       </w:t>
      </w:r>
      <w:r w:rsidR="0068524F" w:rsidRPr="0068524F">
        <w:rPr>
          <w:rFonts w:ascii="Times New Roman" w:hAnsi="Times New Roman" w:cs="Times New Roman"/>
          <w:sz w:val="24"/>
          <w:szCs w:val="24"/>
        </w:rPr>
        <w:t xml:space="preserve">Наручилац </w:t>
      </w:r>
      <w:r>
        <w:rPr>
          <w:rFonts w:ascii="Times New Roman" w:hAnsi="Times New Roman" w:cs="Times New Roman"/>
          <w:sz w:val="24"/>
          <w:szCs w:val="24"/>
          <w:lang w:val="sr-Cyrl-RS"/>
        </w:rPr>
        <w:t xml:space="preserve">                                             </w:t>
      </w:r>
      <w:r w:rsidR="00DD05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68524F" w:rsidRPr="0068524F">
        <w:rPr>
          <w:rFonts w:ascii="Times New Roman" w:hAnsi="Times New Roman" w:cs="Times New Roman"/>
          <w:sz w:val="24"/>
          <w:szCs w:val="24"/>
        </w:rPr>
        <w:t>Извођач</w:t>
      </w:r>
    </w:p>
    <w:p w:rsidR="0068524F" w:rsidRPr="0068524F" w:rsidRDefault="0068524F" w:rsidP="00395579">
      <w:pPr>
        <w:spacing w:after="0" w:line="240" w:lineRule="auto"/>
        <w:rPr>
          <w:rFonts w:ascii="Times New Roman" w:hAnsi="Times New Roman" w:cs="Times New Roman"/>
          <w:sz w:val="24"/>
          <w:szCs w:val="24"/>
        </w:rPr>
      </w:pPr>
      <w:r w:rsidRPr="0068524F">
        <w:rPr>
          <w:rFonts w:ascii="Times New Roman" w:hAnsi="Times New Roman" w:cs="Times New Roman"/>
          <w:sz w:val="24"/>
          <w:szCs w:val="24"/>
        </w:rPr>
        <w:t>______________</w:t>
      </w:r>
      <w:r w:rsidR="00136659">
        <w:rPr>
          <w:rFonts w:ascii="Times New Roman" w:hAnsi="Times New Roman" w:cs="Times New Roman"/>
          <w:sz w:val="24"/>
          <w:szCs w:val="24"/>
          <w:lang w:val="sr-Cyrl-RS"/>
        </w:rPr>
        <w:t xml:space="preserve">                                                  </w:t>
      </w:r>
      <w:r w:rsidRPr="0068524F">
        <w:rPr>
          <w:rFonts w:ascii="Times New Roman" w:hAnsi="Times New Roman" w:cs="Times New Roman"/>
          <w:sz w:val="24"/>
          <w:szCs w:val="24"/>
        </w:rPr>
        <w:t xml:space="preserve"> </w:t>
      </w:r>
      <w:r w:rsidR="00DD0550">
        <w:rPr>
          <w:rFonts w:ascii="Times New Roman" w:hAnsi="Times New Roman" w:cs="Times New Roman"/>
          <w:sz w:val="24"/>
          <w:szCs w:val="24"/>
          <w:lang w:val="sr-Cyrl-RS"/>
        </w:rPr>
        <w:t xml:space="preserve">               </w:t>
      </w:r>
      <w:r w:rsidRPr="0068524F">
        <w:rPr>
          <w:rFonts w:ascii="Times New Roman" w:hAnsi="Times New Roman" w:cs="Times New Roman"/>
          <w:sz w:val="24"/>
          <w:szCs w:val="24"/>
        </w:rPr>
        <w:t>_____________________</w:t>
      </w:r>
    </w:p>
    <w:p w:rsidR="00136659" w:rsidRDefault="00DD0550" w:rsidP="00395579">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136659" w:rsidRDefault="00136659"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DD0550" w:rsidRDefault="00DD0550" w:rsidP="00395579">
      <w:pPr>
        <w:spacing w:after="0" w:line="240" w:lineRule="auto"/>
        <w:rPr>
          <w:rFonts w:ascii="Times New Roman" w:hAnsi="Times New Roman" w:cs="Times New Roman"/>
          <w:sz w:val="24"/>
          <w:szCs w:val="24"/>
          <w:lang w:val="sr-Cyrl-RS"/>
        </w:rPr>
      </w:pPr>
    </w:p>
    <w:p w:rsidR="00136659" w:rsidRDefault="00136659" w:rsidP="00395579">
      <w:pPr>
        <w:spacing w:after="0" w:line="240" w:lineRule="auto"/>
        <w:rPr>
          <w:rFonts w:ascii="Times New Roman" w:hAnsi="Times New Roman" w:cs="Times New Roman"/>
          <w:sz w:val="24"/>
          <w:szCs w:val="24"/>
          <w:lang w:val="sr-Cyrl-RS"/>
        </w:rPr>
      </w:pPr>
    </w:p>
    <w:p w:rsidR="00136659" w:rsidRDefault="00136659" w:rsidP="00395579">
      <w:pPr>
        <w:spacing w:after="0" w:line="240" w:lineRule="auto"/>
        <w:rPr>
          <w:rFonts w:ascii="Times New Roman" w:hAnsi="Times New Roman" w:cs="Times New Roman"/>
          <w:sz w:val="24"/>
          <w:szCs w:val="24"/>
          <w:lang w:val="sr-Cyrl-RS"/>
        </w:rPr>
      </w:pPr>
    </w:p>
    <w:p w:rsidR="0068524F" w:rsidRPr="00E50565" w:rsidRDefault="00E50565" w:rsidP="00E50565">
      <w:pPr>
        <w:pStyle w:val="ListParagraph"/>
        <w:shd w:val="clear" w:color="auto" w:fill="DBE5F1" w:themeFill="accent1" w:themeFillTint="33"/>
        <w:spacing w:after="0" w:line="240" w:lineRule="auto"/>
        <w:ind w:left="786"/>
        <w:rPr>
          <w:rFonts w:ascii="Times New Roman" w:hAnsi="Times New Roman" w:cs="Times New Roman"/>
          <w:sz w:val="24"/>
          <w:szCs w:val="24"/>
        </w:rPr>
      </w:pPr>
      <w:r>
        <w:rPr>
          <w:rFonts w:ascii="Times New Roman" w:hAnsi="Times New Roman" w:cs="Times New Roman"/>
          <w:sz w:val="24"/>
          <w:szCs w:val="24"/>
        </w:rPr>
        <w:lastRenderedPageBreak/>
        <w:t xml:space="preserve">     VI    </w:t>
      </w:r>
      <w:r w:rsidR="0068524F" w:rsidRPr="00E50565">
        <w:rPr>
          <w:rFonts w:ascii="Times New Roman" w:hAnsi="Times New Roman" w:cs="Times New Roman"/>
          <w:sz w:val="24"/>
          <w:szCs w:val="24"/>
        </w:rPr>
        <w:t>УПУТСТВО ПОНУЂАЧИМА КАКО ДА САЧИНЕ ПОНУДУ</w:t>
      </w:r>
    </w:p>
    <w:p w:rsidR="00DD0550" w:rsidRDefault="00DD0550" w:rsidP="00052B19">
      <w:pPr>
        <w:spacing w:after="0" w:line="240" w:lineRule="auto"/>
        <w:rPr>
          <w:rFonts w:ascii="Times New Roman" w:hAnsi="Times New Roman" w:cs="Times New Roman"/>
          <w:sz w:val="24"/>
          <w:szCs w:val="24"/>
          <w:lang w:val="sr-Cyrl-RS"/>
        </w:rPr>
      </w:pPr>
    </w:p>
    <w:p w:rsidR="0068524F" w:rsidRPr="0068524F" w:rsidRDefault="0068524F" w:rsidP="00052B19">
      <w:pPr>
        <w:spacing w:after="0" w:line="240" w:lineRule="auto"/>
        <w:rPr>
          <w:rFonts w:ascii="Times New Roman" w:hAnsi="Times New Roman" w:cs="Times New Roman"/>
          <w:sz w:val="24"/>
          <w:szCs w:val="24"/>
        </w:rPr>
      </w:pPr>
      <w:r w:rsidRPr="00052B19">
        <w:rPr>
          <w:rFonts w:ascii="Times New Roman" w:hAnsi="Times New Roman" w:cs="Times New Roman"/>
          <w:b/>
          <w:sz w:val="24"/>
          <w:szCs w:val="24"/>
        </w:rPr>
        <w:t>1. Подаци о језику на којем понуда мора бити састављена</w:t>
      </w:r>
    </w:p>
    <w:p w:rsidR="0068524F" w:rsidRPr="0068524F" w:rsidRDefault="0068524F" w:rsidP="00052B19">
      <w:pPr>
        <w:spacing w:after="0" w:line="240" w:lineRule="auto"/>
        <w:rPr>
          <w:rFonts w:ascii="Times New Roman" w:hAnsi="Times New Roman" w:cs="Times New Roman"/>
          <w:sz w:val="24"/>
          <w:szCs w:val="24"/>
        </w:rPr>
      </w:pPr>
      <w:r w:rsidRPr="0068524F">
        <w:rPr>
          <w:rFonts w:ascii="Times New Roman" w:hAnsi="Times New Roman" w:cs="Times New Roman"/>
          <w:sz w:val="24"/>
          <w:szCs w:val="24"/>
        </w:rPr>
        <w:t>Понуђач подноси понуду на српском језику.</w:t>
      </w:r>
    </w:p>
    <w:p w:rsidR="0068524F" w:rsidRPr="00052B19" w:rsidRDefault="0068524F" w:rsidP="00052B19">
      <w:pPr>
        <w:spacing w:after="0" w:line="240" w:lineRule="auto"/>
        <w:rPr>
          <w:rFonts w:ascii="Times New Roman" w:hAnsi="Times New Roman" w:cs="Times New Roman"/>
          <w:b/>
          <w:sz w:val="24"/>
          <w:szCs w:val="24"/>
        </w:rPr>
      </w:pPr>
      <w:r w:rsidRPr="00052B19">
        <w:rPr>
          <w:rFonts w:ascii="Times New Roman" w:hAnsi="Times New Roman" w:cs="Times New Roman"/>
          <w:b/>
          <w:sz w:val="24"/>
          <w:szCs w:val="24"/>
        </w:rPr>
        <w:t>2. Начин подношења понуде</w:t>
      </w:r>
    </w:p>
    <w:p w:rsidR="0068524F" w:rsidRPr="0068524F" w:rsidRDefault="0068524F" w:rsidP="00052B19">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Понуђач понуду подноси непосредно или путем поште у затвореној коверти или кутији, затворену</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на начин да се приликом отварања понуда може са сигурношћу утврдити да се први пут отвара.</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Наручилац ће, по пријему одређене понуде, на коверти, односно кутији у којој се понуда налази,</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обележити време пријема и евидентирати број и датум понуде према редоследу приспећа. Уколико</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је понуда достављена непосредно наручулац ће понуђачу предати потврду пријема понуде. У</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потврди о пријему наручилац ће навести датум и сат пријема понуде.</w:t>
      </w:r>
    </w:p>
    <w:p w:rsidR="0068524F" w:rsidRPr="0068524F" w:rsidRDefault="0068524F" w:rsidP="00052B19">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Понуда коју наручилац није примио у року одређеном за подношење понуда, односно која је</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примљена по истеку дана и сата до којег се могу понуде подносити, сматраће се неблаговременом.</w:t>
      </w:r>
    </w:p>
    <w:p w:rsidR="0068524F" w:rsidRPr="0068524F" w:rsidRDefault="0068524F" w:rsidP="00052B19">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При изради понуде понуђач се мора придржавати захтева и услова из конкурсне документације,</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позива за подношење понуда и Закона о јавним набавкама.</w:t>
      </w:r>
    </w:p>
    <w:p w:rsidR="0068524F" w:rsidRPr="0068524F" w:rsidRDefault="0068524F" w:rsidP="00052B19">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Увид и преузимање конкурсне документације врши се на Порталу јавних набавки и на интернет</w:t>
      </w:r>
      <w:r w:rsidR="00052B19">
        <w:rPr>
          <w:rFonts w:ascii="Times New Roman" w:hAnsi="Times New Roman" w:cs="Times New Roman"/>
          <w:sz w:val="24"/>
          <w:szCs w:val="24"/>
          <w:lang w:val="sr-Cyrl-RS"/>
        </w:rPr>
        <w:t xml:space="preserve"> </w:t>
      </w:r>
      <w:r w:rsidR="00052B19">
        <w:rPr>
          <w:rFonts w:ascii="Times New Roman" w:hAnsi="Times New Roman" w:cs="Times New Roman"/>
          <w:sz w:val="24"/>
          <w:szCs w:val="24"/>
        </w:rPr>
        <w:t>страници наручиоца</w:t>
      </w:r>
      <w:r w:rsidRPr="0068524F">
        <w:rPr>
          <w:rFonts w:ascii="Times New Roman" w:hAnsi="Times New Roman" w:cs="Times New Roman"/>
          <w:sz w:val="24"/>
          <w:szCs w:val="24"/>
        </w:rPr>
        <w:t>. Понуда мора бити сачињена у папирном облику,</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са свим елементима и обрасцима из конкурсне документације.</w:t>
      </w:r>
    </w:p>
    <w:p w:rsidR="0068524F" w:rsidRPr="0068524F" w:rsidRDefault="0068524F" w:rsidP="00052B19">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Обрасце дате у конкурсној документацији понуђачи попуњавају јасно и читко, а овлашћено лице</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понуђача исте потписује.</w:t>
      </w:r>
    </w:p>
    <w:p w:rsidR="0068524F" w:rsidRPr="0068524F" w:rsidRDefault="00052B19" w:rsidP="00052B19">
      <w:pPr>
        <w:spacing w:after="0" w:line="240" w:lineRule="auto"/>
        <w:jc w:val="both"/>
        <w:rPr>
          <w:rFonts w:ascii="Times New Roman" w:hAnsi="Times New Roman" w:cs="Times New Roman"/>
          <w:sz w:val="24"/>
          <w:szCs w:val="24"/>
        </w:rPr>
      </w:pPr>
      <w:r w:rsidRPr="00052B19">
        <w:rPr>
          <w:rFonts w:ascii="Times New Roman" w:hAnsi="Times New Roman" w:cs="Times New Roman"/>
          <w:b/>
          <w:sz w:val="24"/>
          <w:szCs w:val="24"/>
          <w:lang w:val="sr-Cyrl-RS"/>
        </w:rPr>
        <w:t xml:space="preserve">3. </w:t>
      </w:r>
      <w:r w:rsidR="0068524F" w:rsidRPr="00052B19">
        <w:rPr>
          <w:rFonts w:ascii="Times New Roman" w:hAnsi="Times New Roman" w:cs="Times New Roman"/>
          <w:b/>
          <w:sz w:val="24"/>
          <w:szCs w:val="24"/>
        </w:rPr>
        <w:t>Јавна набавка мале вредности није обликована у партије</w:t>
      </w:r>
      <w:r w:rsidR="0068524F" w:rsidRPr="0068524F">
        <w:rPr>
          <w:rFonts w:ascii="Times New Roman" w:hAnsi="Times New Roman" w:cs="Times New Roman"/>
          <w:sz w:val="24"/>
          <w:szCs w:val="24"/>
        </w:rPr>
        <w:t>.</w:t>
      </w:r>
    </w:p>
    <w:p w:rsidR="0068524F" w:rsidRPr="00052B19" w:rsidRDefault="0068524F" w:rsidP="00052B19">
      <w:pPr>
        <w:spacing w:after="0" w:line="240" w:lineRule="auto"/>
        <w:jc w:val="both"/>
        <w:rPr>
          <w:rFonts w:ascii="Times New Roman" w:hAnsi="Times New Roman" w:cs="Times New Roman"/>
          <w:b/>
          <w:sz w:val="24"/>
          <w:szCs w:val="24"/>
        </w:rPr>
      </w:pPr>
      <w:r w:rsidRPr="00052B19">
        <w:rPr>
          <w:rFonts w:ascii="Times New Roman" w:hAnsi="Times New Roman" w:cs="Times New Roman"/>
          <w:b/>
          <w:sz w:val="24"/>
          <w:szCs w:val="24"/>
        </w:rPr>
        <w:t>4. Подношење понуде са варијантама није дозвољено.</w:t>
      </w:r>
    </w:p>
    <w:p w:rsidR="0068524F" w:rsidRPr="00052B19" w:rsidRDefault="0068524F" w:rsidP="00052B19">
      <w:pPr>
        <w:spacing w:after="0" w:line="240" w:lineRule="auto"/>
        <w:rPr>
          <w:rFonts w:ascii="Times New Roman" w:hAnsi="Times New Roman" w:cs="Times New Roman"/>
          <w:b/>
          <w:sz w:val="24"/>
          <w:szCs w:val="24"/>
        </w:rPr>
      </w:pPr>
      <w:r w:rsidRPr="00052B19">
        <w:rPr>
          <w:rFonts w:ascii="Times New Roman" w:hAnsi="Times New Roman" w:cs="Times New Roman"/>
          <w:b/>
          <w:sz w:val="24"/>
          <w:szCs w:val="24"/>
        </w:rPr>
        <w:t>5. Начин измене, допуне и опозива понуде у смислу члана 87. став 6. Закона о јавним</w:t>
      </w:r>
      <w:r w:rsidR="00052B19">
        <w:rPr>
          <w:rFonts w:ascii="Times New Roman" w:hAnsi="Times New Roman" w:cs="Times New Roman"/>
          <w:b/>
          <w:sz w:val="24"/>
          <w:szCs w:val="24"/>
          <w:lang w:val="sr-Cyrl-RS"/>
        </w:rPr>
        <w:t xml:space="preserve"> </w:t>
      </w:r>
      <w:r w:rsidRPr="00052B19">
        <w:rPr>
          <w:rFonts w:ascii="Times New Roman" w:hAnsi="Times New Roman" w:cs="Times New Roman"/>
          <w:b/>
          <w:sz w:val="24"/>
          <w:szCs w:val="24"/>
        </w:rPr>
        <w:t>набавкама</w:t>
      </w:r>
    </w:p>
    <w:p w:rsidR="0068524F" w:rsidRPr="0068524F" w:rsidRDefault="0068524F" w:rsidP="00052B19">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Понуђач може да измени или повуче понуду, писаним обавештењем пре истека рока за подношење</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понуде.</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Понуђач је дужан да јасно назначи који део понуде мења, односно која документа накнадно</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доставља.</w:t>
      </w:r>
    </w:p>
    <w:p w:rsidR="0068524F" w:rsidRPr="0068524F" w:rsidRDefault="0068524F" w:rsidP="00052B19">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Понуда не може бити измењена после истека рока за подношење понуда.</w:t>
      </w:r>
    </w:p>
    <w:p w:rsidR="0068524F" w:rsidRPr="0068524F" w:rsidRDefault="0068524F" w:rsidP="00052B19">
      <w:pPr>
        <w:spacing w:after="0" w:line="240" w:lineRule="auto"/>
        <w:jc w:val="both"/>
        <w:rPr>
          <w:rFonts w:ascii="Times New Roman" w:hAnsi="Times New Roman" w:cs="Times New Roman"/>
          <w:sz w:val="24"/>
          <w:szCs w:val="24"/>
        </w:rPr>
      </w:pPr>
      <w:r w:rsidRPr="00052B19">
        <w:rPr>
          <w:rFonts w:ascii="Times New Roman" w:hAnsi="Times New Roman" w:cs="Times New Roman"/>
          <w:b/>
          <w:sz w:val="24"/>
          <w:szCs w:val="24"/>
        </w:rPr>
        <w:t>6. Обавештење да понуђач који је самостално поднео понуду</w:t>
      </w:r>
      <w:r w:rsidRPr="0068524F">
        <w:rPr>
          <w:rFonts w:ascii="Times New Roman" w:hAnsi="Times New Roman" w:cs="Times New Roman"/>
          <w:sz w:val="24"/>
          <w:szCs w:val="24"/>
        </w:rPr>
        <w:t xml:space="preserve"> не може истовремено да</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учествује у заједничкој понуди или као подизвођач, нити да учествује у више заједничких</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понуда</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Понуђач може да поднесе само једну понуду.</w:t>
      </w:r>
    </w:p>
    <w:p w:rsidR="0068524F" w:rsidRPr="0068524F" w:rsidRDefault="0068524F" w:rsidP="00052B19">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или као подизвођач, нити исто лице може учествовати у више заједничких понуда.</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У Обрасцу понуде, понуђач наводи на који начин подноси понуду, односно да ли подноси понуду</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самостално, или као заједничку понуду, или подноси понуду са подизвођачем.</w:t>
      </w:r>
    </w:p>
    <w:p w:rsidR="0068524F" w:rsidRPr="00052B19" w:rsidRDefault="0068524F" w:rsidP="00052B19">
      <w:pPr>
        <w:spacing w:after="0" w:line="240" w:lineRule="auto"/>
        <w:jc w:val="both"/>
        <w:rPr>
          <w:rFonts w:ascii="Times New Roman" w:hAnsi="Times New Roman" w:cs="Times New Roman"/>
          <w:b/>
          <w:sz w:val="24"/>
          <w:szCs w:val="24"/>
        </w:rPr>
      </w:pPr>
      <w:r w:rsidRPr="00052B19">
        <w:rPr>
          <w:rFonts w:ascii="Times New Roman" w:hAnsi="Times New Roman" w:cs="Times New Roman"/>
          <w:b/>
          <w:sz w:val="24"/>
          <w:szCs w:val="24"/>
        </w:rPr>
        <w:t>7.Понуда са подизвођачем</w:t>
      </w:r>
    </w:p>
    <w:p w:rsidR="0068524F" w:rsidRPr="0068524F" w:rsidRDefault="0068524F" w:rsidP="00052B19">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Понуђач је дужан да у понуди наведе да ли ће извршење јавне набавке делимично поверити</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подизвођачу и да наведе у својој понуди проценат укупне вредности набавке који ће поверити</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подизвођачу и који не може бити већи од 50% као и део предмета набавке који ће извршити преко</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подизвођача.</w:t>
      </w:r>
    </w:p>
    <w:p w:rsidR="0068524F" w:rsidRPr="0068524F" w:rsidRDefault="0068524F" w:rsidP="00052B19">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Ако понуђач у понуди наведе да ће делимично извршење набавке поверити подизвођачу, дужан је</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да наведе назив подизвођача, а уколико уговор између наручиоца и понуђача буде закључен, тај</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подизвођач ће бити наведен у уговору.</w:t>
      </w:r>
    </w:p>
    <w:p w:rsidR="0068524F" w:rsidRPr="0068524F" w:rsidRDefault="0068524F" w:rsidP="00052B19">
      <w:pPr>
        <w:spacing w:after="0" w:line="240" w:lineRule="auto"/>
        <w:rPr>
          <w:rFonts w:ascii="Times New Roman" w:hAnsi="Times New Roman" w:cs="Times New Roman"/>
          <w:sz w:val="24"/>
          <w:szCs w:val="24"/>
        </w:rPr>
      </w:pPr>
      <w:r w:rsidRPr="0068524F">
        <w:rPr>
          <w:rFonts w:ascii="Times New Roman" w:hAnsi="Times New Roman" w:cs="Times New Roman"/>
          <w:sz w:val="24"/>
          <w:szCs w:val="24"/>
        </w:rPr>
        <w:t>Понуђач, односно добављач у потпуности одговара наручиоцу за извршење обавеза из поступка</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јавне набавке, односно за извршење уговорних обавеза, без обзира на број подизвођача.</w:t>
      </w:r>
    </w:p>
    <w:p w:rsidR="0068524F" w:rsidRPr="0068524F" w:rsidRDefault="0068524F" w:rsidP="00052B19">
      <w:pPr>
        <w:spacing w:after="0" w:line="240" w:lineRule="auto"/>
        <w:rPr>
          <w:rFonts w:ascii="Times New Roman" w:hAnsi="Times New Roman" w:cs="Times New Roman"/>
          <w:sz w:val="24"/>
          <w:szCs w:val="24"/>
        </w:rPr>
      </w:pPr>
      <w:r w:rsidRPr="0068524F">
        <w:rPr>
          <w:rFonts w:ascii="Times New Roman" w:hAnsi="Times New Roman" w:cs="Times New Roman"/>
          <w:sz w:val="24"/>
          <w:szCs w:val="24"/>
        </w:rPr>
        <w:lastRenderedPageBreak/>
        <w:t>Понуђач не може ангажовати као подизвођача лице које није навео у понуди, у супротном</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наручилац ће реализовати средство обезбеђења и раскинути уговор, осим ако би раскидом уговора</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наручилац претрпео знатну штету.</w:t>
      </w:r>
    </w:p>
    <w:p w:rsidR="0068524F" w:rsidRPr="00052B19" w:rsidRDefault="0068524F" w:rsidP="00052B19">
      <w:pPr>
        <w:spacing w:after="0" w:line="240" w:lineRule="auto"/>
        <w:rPr>
          <w:rFonts w:ascii="Times New Roman" w:hAnsi="Times New Roman" w:cs="Times New Roman"/>
          <w:b/>
          <w:sz w:val="24"/>
          <w:szCs w:val="24"/>
        </w:rPr>
      </w:pPr>
      <w:r w:rsidRPr="00052B19">
        <w:rPr>
          <w:rFonts w:ascii="Times New Roman" w:hAnsi="Times New Roman" w:cs="Times New Roman"/>
          <w:b/>
          <w:sz w:val="24"/>
          <w:szCs w:val="24"/>
        </w:rPr>
        <w:t>8. Заједничка понуда</w:t>
      </w:r>
    </w:p>
    <w:p w:rsidR="0068524F" w:rsidRPr="0068524F" w:rsidRDefault="0068524F" w:rsidP="00052B19">
      <w:pPr>
        <w:spacing w:after="0" w:line="240" w:lineRule="auto"/>
        <w:rPr>
          <w:rFonts w:ascii="Times New Roman" w:hAnsi="Times New Roman" w:cs="Times New Roman"/>
          <w:sz w:val="24"/>
          <w:szCs w:val="24"/>
        </w:rPr>
      </w:pPr>
      <w:r w:rsidRPr="0068524F">
        <w:rPr>
          <w:rFonts w:ascii="Times New Roman" w:hAnsi="Times New Roman" w:cs="Times New Roman"/>
          <w:sz w:val="24"/>
          <w:szCs w:val="24"/>
        </w:rPr>
        <w:t>Понуду може поднети група понуђача.</w:t>
      </w:r>
    </w:p>
    <w:p w:rsidR="00052B19" w:rsidRDefault="0068524F" w:rsidP="00052B19">
      <w:pPr>
        <w:spacing w:after="0" w:line="240" w:lineRule="auto"/>
        <w:jc w:val="both"/>
        <w:rPr>
          <w:rFonts w:ascii="Times New Roman" w:hAnsi="Times New Roman" w:cs="Times New Roman"/>
          <w:sz w:val="24"/>
          <w:szCs w:val="24"/>
          <w:lang w:val="sr-Cyrl-RS"/>
        </w:rPr>
      </w:pPr>
      <w:r w:rsidRPr="0068524F">
        <w:rPr>
          <w:rFonts w:ascii="Times New Roman" w:hAnsi="Times New Roman" w:cs="Times New Roman"/>
          <w:sz w:val="24"/>
          <w:szCs w:val="24"/>
        </w:rPr>
        <w:t>Уколико понуду подноси група понуђача, саставни део заједничке понуде мора бити споразум</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којим се понуђачи из групе међусобно и према наручиоцу обавезују на извршење јавне набавке, а</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који обавезно садржи податке из члана 81. ст. 4. тач. 1) и 2) Закона и то</w:t>
      </w:r>
    </w:p>
    <w:p w:rsidR="0068524F" w:rsidRPr="0068524F" w:rsidRDefault="0068524F" w:rsidP="00052B19">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 податке о члану групе који ће бити носилац посла, односно који ће поднети понуду и који</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ће заступати групу понуђача пред наручиоцем и</w:t>
      </w:r>
    </w:p>
    <w:p w:rsidR="0068524F" w:rsidRPr="0068524F" w:rsidRDefault="0068524F" w:rsidP="00052B19">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 опис послова сваког од понуђача из групе понуђача у извршењу уговора.</w:t>
      </w:r>
    </w:p>
    <w:p w:rsidR="0068524F" w:rsidRPr="0068524F" w:rsidRDefault="0068524F" w:rsidP="00052B19">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Група понуђача је дужна да достави све доказе о испуњености услова који су наведени у поглављу</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у конкурсној документацији, у складу са Упутством како се доказује испуњеност услова.</w:t>
      </w:r>
    </w:p>
    <w:p w:rsidR="00052B19" w:rsidRDefault="0068524F" w:rsidP="00052B19">
      <w:pPr>
        <w:spacing w:after="0" w:line="240" w:lineRule="auto"/>
        <w:jc w:val="both"/>
        <w:rPr>
          <w:rFonts w:ascii="Times New Roman" w:hAnsi="Times New Roman" w:cs="Times New Roman"/>
          <w:sz w:val="24"/>
          <w:szCs w:val="24"/>
          <w:lang w:val="sr-Cyrl-RS"/>
        </w:rPr>
      </w:pPr>
      <w:r w:rsidRPr="0068524F">
        <w:rPr>
          <w:rFonts w:ascii="Times New Roman" w:hAnsi="Times New Roman" w:cs="Times New Roman"/>
          <w:sz w:val="24"/>
          <w:szCs w:val="24"/>
        </w:rPr>
        <w:t>Понуђачи који поднесу заједничку понуду одговарају неограничено солидарно према наручиоцу.</w:t>
      </w:r>
    </w:p>
    <w:p w:rsidR="0068524F" w:rsidRPr="0068524F" w:rsidRDefault="0068524F" w:rsidP="00052B19">
      <w:pPr>
        <w:spacing w:after="0" w:line="240" w:lineRule="auto"/>
        <w:jc w:val="both"/>
        <w:rPr>
          <w:rFonts w:ascii="Times New Roman" w:hAnsi="Times New Roman" w:cs="Times New Roman"/>
          <w:sz w:val="24"/>
          <w:szCs w:val="24"/>
        </w:rPr>
      </w:pPr>
      <w:r w:rsidRPr="00052B19">
        <w:rPr>
          <w:rFonts w:ascii="Times New Roman" w:hAnsi="Times New Roman" w:cs="Times New Roman"/>
          <w:b/>
          <w:sz w:val="24"/>
          <w:szCs w:val="24"/>
        </w:rPr>
        <w:t>9. Захтеви у погледу траженог начина и услова плаћања, гарантног рока</w:t>
      </w:r>
      <w:r w:rsidRPr="0068524F">
        <w:rPr>
          <w:rFonts w:ascii="Times New Roman" w:hAnsi="Times New Roman" w:cs="Times New Roman"/>
          <w:sz w:val="24"/>
          <w:szCs w:val="24"/>
        </w:rPr>
        <w:t>, као и других</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евентуалних околности од којих зависи прихватљивост понуде</w:t>
      </w:r>
    </w:p>
    <w:p w:rsidR="0068524F" w:rsidRPr="0068524F" w:rsidRDefault="0068524F" w:rsidP="00052B19">
      <w:pPr>
        <w:spacing w:after="0" w:line="240" w:lineRule="auto"/>
        <w:rPr>
          <w:rFonts w:ascii="Times New Roman" w:hAnsi="Times New Roman" w:cs="Times New Roman"/>
          <w:sz w:val="24"/>
          <w:szCs w:val="24"/>
        </w:rPr>
      </w:pPr>
      <w:r w:rsidRPr="0068524F">
        <w:rPr>
          <w:rFonts w:ascii="Times New Roman" w:hAnsi="Times New Roman" w:cs="Times New Roman"/>
          <w:sz w:val="24"/>
          <w:szCs w:val="24"/>
        </w:rPr>
        <w:t xml:space="preserve">9.1. Захтеви у погледу, </w:t>
      </w:r>
      <w:r w:rsidRPr="00E4447D">
        <w:rPr>
          <w:rFonts w:ascii="Times New Roman" w:hAnsi="Times New Roman" w:cs="Times New Roman"/>
          <w:b/>
          <w:sz w:val="24"/>
          <w:szCs w:val="24"/>
        </w:rPr>
        <w:t>начина, рока и услова плаћања</w:t>
      </w:r>
    </w:p>
    <w:p w:rsidR="0068524F" w:rsidRPr="0068524F" w:rsidRDefault="0068524F" w:rsidP="00052B19">
      <w:pPr>
        <w:spacing w:after="0" w:line="240" w:lineRule="auto"/>
        <w:rPr>
          <w:rFonts w:ascii="Times New Roman" w:hAnsi="Times New Roman" w:cs="Times New Roman"/>
          <w:sz w:val="24"/>
          <w:szCs w:val="24"/>
        </w:rPr>
      </w:pPr>
      <w:r w:rsidRPr="0068524F">
        <w:rPr>
          <w:rFonts w:ascii="Times New Roman" w:hAnsi="Times New Roman" w:cs="Times New Roman"/>
          <w:sz w:val="24"/>
          <w:szCs w:val="24"/>
        </w:rPr>
        <w:t xml:space="preserve">Рок плаћања: у року </w:t>
      </w:r>
      <w:r w:rsidR="00EF0CCC">
        <w:rPr>
          <w:rFonts w:ascii="Times New Roman" w:hAnsi="Times New Roman" w:cs="Times New Roman"/>
          <w:sz w:val="24"/>
          <w:szCs w:val="24"/>
          <w:lang w:val="sr-Cyrl-RS"/>
        </w:rPr>
        <w:t>до</w:t>
      </w:r>
      <w:r w:rsidRPr="0068524F">
        <w:rPr>
          <w:rFonts w:ascii="Times New Roman" w:hAnsi="Times New Roman" w:cs="Times New Roman"/>
          <w:sz w:val="24"/>
          <w:szCs w:val="24"/>
        </w:rPr>
        <w:t xml:space="preserve"> 45 дана од дана испостављања фактуре.</w:t>
      </w:r>
    </w:p>
    <w:p w:rsidR="0068524F" w:rsidRPr="0068524F" w:rsidRDefault="0068524F" w:rsidP="00052B19">
      <w:pPr>
        <w:spacing w:after="0" w:line="240" w:lineRule="auto"/>
        <w:rPr>
          <w:rFonts w:ascii="Times New Roman" w:hAnsi="Times New Roman" w:cs="Times New Roman"/>
          <w:sz w:val="24"/>
          <w:szCs w:val="24"/>
        </w:rPr>
      </w:pPr>
      <w:r w:rsidRPr="0068524F">
        <w:rPr>
          <w:rFonts w:ascii="Times New Roman" w:hAnsi="Times New Roman" w:cs="Times New Roman"/>
          <w:sz w:val="24"/>
          <w:szCs w:val="24"/>
        </w:rPr>
        <w:t>Плаћање се врши уплатом на рачун понуђача.</w:t>
      </w:r>
    </w:p>
    <w:p w:rsidR="0068524F" w:rsidRPr="0068524F" w:rsidRDefault="00635847" w:rsidP="00052B19">
      <w:pPr>
        <w:spacing w:after="0" w:line="240" w:lineRule="auto"/>
        <w:rPr>
          <w:rFonts w:ascii="Times New Roman" w:hAnsi="Times New Roman" w:cs="Times New Roman"/>
          <w:sz w:val="24"/>
          <w:szCs w:val="24"/>
        </w:rPr>
      </w:pPr>
      <w:r>
        <w:rPr>
          <w:rFonts w:ascii="Times New Roman" w:hAnsi="Times New Roman" w:cs="Times New Roman"/>
          <w:sz w:val="24"/>
          <w:szCs w:val="24"/>
        </w:rPr>
        <w:t>Понуђач</w:t>
      </w:r>
      <w:r>
        <w:rPr>
          <w:rFonts w:ascii="Times New Roman" w:hAnsi="Times New Roman" w:cs="Times New Roman"/>
          <w:sz w:val="24"/>
          <w:szCs w:val="24"/>
          <w:lang w:val="sr-Cyrl-RS"/>
        </w:rPr>
        <w:t xml:space="preserve"> има право на једну привремену ситуацију</w:t>
      </w:r>
      <w:r w:rsidR="0068524F" w:rsidRPr="0068524F">
        <w:rPr>
          <w:rFonts w:ascii="Times New Roman" w:hAnsi="Times New Roman" w:cs="Times New Roman"/>
          <w:sz w:val="24"/>
          <w:szCs w:val="24"/>
        </w:rPr>
        <w:t>.</w:t>
      </w:r>
    </w:p>
    <w:p w:rsidR="0068524F" w:rsidRPr="0068524F" w:rsidRDefault="0068524F" w:rsidP="00052B19">
      <w:pPr>
        <w:spacing w:after="0" w:line="240" w:lineRule="auto"/>
        <w:rPr>
          <w:rFonts w:ascii="Times New Roman" w:hAnsi="Times New Roman" w:cs="Times New Roman"/>
          <w:sz w:val="24"/>
          <w:szCs w:val="24"/>
        </w:rPr>
      </w:pPr>
      <w:r w:rsidRPr="0068524F">
        <w:rPr>
          <w:rFonts w:ascii="Times New Roman" w:hAnsi="Times New Roman" w:cs="Times New Roman"/>
          <w:sz w:val="24"/>
          <w:szCs w:val="24"/>
        </w:rPr>
        <w:t xml:space="preserve">9.2. Захтев у погледу </w:t>
      </w:r>
      <w:r w:rsidRPr="00E4447D">
        <w:rPr>
          <w:rFonts w:ascii="Times New Roman" w:hAnsi="Times New Roman" w:cs="Times New Roman"/>
          <w:b/>
          <w:sz w:val="24"/>
          <w:szCs w:val="24"/>
        </w:rPr>
        <w:t>рока испоруке</w:t>
      </w:r>
      <w:r w:rsidRPr="0068524F">
        <w:rPr>
          <w:rFonts w:ascii="Times New Roman" w:hAnsi="Times New Roman" w:cs="Times New Roman"/>
          <w:sz w:val="24"/>
          <w:szCs w:val="24"/>
        </w:rPr>
        <w:t xml:space="preserve"> и монтаже</w:t>
      </w:r>
    </w:p>
    <w:p w:rsidR="0068524F" w:rsidRPr="0068524F" w:rsidRDefault="0068524F" w:rsidP="00E4447D">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 xml:space="preserve">Понуђач наводи у својој понуди и исти не може бити дужи од </w:t>
      </w:r>
      <w:r w:rsidR="00E4447D">
        <w:rPr>
          <w:rFonts w:ascii="Times New Roman" w:hAnsi="Times New Roman" w:cs="Times New Roman"/>
          <w:sz w:val="24"/>
          <w:szCs w:val="24"/>
          <w:lang w:val="sr-Cyrl-RS"/>
        </w:rPr>
        <w:t>2</w:t>
      </w:r>
      <w:r w:rsidRPr="0068524F">
        <w:rPr>
          <w:rFonts w:ascii="Times New Roman" w:hAnsi="Times New Roman" w:cs="Times New Roman"/>
          <w:sz w:val="24"/>
          <w:szCs w:val="24"/>
        </w:rPr>
        <w:t>0 дана од дана закључења уговора.</w:t>
      </w:r>
    </w:p>
    <w:p w:rsidR="0068524F" w:rsidRPr="0068524F" w:rsidRDefault="0068524F" w:rsidP="00E4447D">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Место и начин испоруке и монтаже: доставним средством понуђача на адресу: Дом ученика</w:t>
      </w:r>
      <w:r w:rsidR="00052B19">
        <w:rPr>
          <w:rFonts w:ascii="Times New Roman" w:hAnsi="Times New Roman" w:cs="Times New Roman"/>
          <w:sz w:val="24"/>
          <w:szCs w:val="24"/>
          <w:lang w:val="sr-Cyrl-RS"/>
        </w:rPr>
        <w:t xml:space="preserve"> </w:t>
      </w:r>
      <w:r w:rsidRPr="0068524F">
        <w:rPr>
          <w:rFonts w:ascii="Times New Roman" w:hAnsi="Times New Roman" w:cs="Times New Roman"/>
          <w:sz w:val="24"/>
          <w:szCs w:val="24"/>
        </w:rPr>
        <w:t xml:space="preserve">средњих школа </w:t>
      </w:r>
      <w:r w:rsidR="00052B19">
        <w:rPr>
          <w:rFonts w:ascii="Times New Roman" w:hAnsi="Times New Roman" w:cs="Times New Roman"/>
          <w:sz w:val="24"/>
          <w:szCs w:val="24"/>
          <w:lang w:val="sr-Cyrl-RS"/>
        </w:rPr>
        <w:t>Вршац</w:t>
      </w:r>
      <w:r w:rsidRPr="0068524F">
        <w:rPr>
          <w:rFonts w:ascii="Times New Roman" w:hAnsi="Times New Roman" w:cs="Times New Roman"/>
          <w:sz w:val="24"/>
          <w:szCs w:val="24"/>
        </w:rPr>
        <w:t xml:space="preserve">, </w:t>
      </w:r>
      <w:r w:rsidR="00052B19">
        <w:rPr>
          <w:rFonts w:ascii="Times New Roman" w:hAnsi="Times New Roman" w:cs="Times New Roman"/>
          <w:sz w:val="24"/>
          <w:szCs w:val="24"/>
          <w:lang w:val="sr-Cyrl-RS"/>
        </w:rPr>
        <w:t>Стевана Немање 9</w:t>
      </w:r>
      <w:r w:rsidRPr="0068524F">
        <w:rPr>
          <w:rFonts w:ascii="Times New Roman" w:hAnsi="Times New Roman" w:cs="Times New Roman"/>
          <w:sz w:val="24"/>
          <w:szCs w:val="24"/>
        </w:rPr>
        <w:t>.</w:t>
      </w:r>
    </w:p>
    <w:p w:rsidR="00052B19" w:rsidRDefault="0068524F" w:rsidP="00E4447D">
      <w:pPr>
        <w:spacing w:after="0" w:line="240" w:lineRule="auto"/>
        <w:jc w:val="both"/>
        <w:rPr>
          <w:rFonts w:ascii="Times New Roman" w:hAnsi="Times New Roman" w:cs="Times New Roman"/>
          <w:sz w:val="24"/>
          <w:szCs w:val="24"/>
          <w:lang w:val="sr-Cyrl-RS"/>
        </w:rPr>
      </w:pPr>
      <w:r w:rsidRPr="0068524F">
        <w:rPr>
          <w:rFonts w:ascii="Times New Roman" w:hAnsi="Times New Roman" w:cs="Times New Roman"/>
          <w:sz w:val="24"/>
          <w:szCs w:val="24"/>
        </w:rPr>
        <w:t xml:space="preserve">9.3. Захтев у погледу </w:t>
      </w:r>
      <w:r w:rsidRPr="00E4447D">
        <w:rPr>
          <w:rFonts w:ascii="Times New Roman" w:hAnsi="Times New Roman" w:cs="Times New Roman"/>
          <w:b/>
          <w:sz w:val="24"/>
          <w:szCs w:val="24"/>
        </w:rPr>
        <w:t>гарантног рока</w:t>
      </w:r>
    </w:p>
    <w:p w:rsidR="0068524F" w:rsidRPr="0068524F" w:rsidRDefault="0068524F" w:rsidP="00E4447D">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Гарантни рок за уградњу инсталација и опреме не може бити краћи од 24 месеца од дана завршетка</w:t>
      </w:r>
      <w:r w:rsidR="00E4447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посла тј. примопредаје радова. Понуђач у својој понуди наводи гарантни рок.</w:t>
      </w:r>
    </w:p>
    <w:p w:rsidR="0068524F" w:rsidRPr="0068524F" w:rsidRDefault="0068524F" w:rsidP="00E4447D">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 xml:space="preserve">9.4. Захтев у погледу </w:t>
      </w:r>
      <w:r w:rsidRPr="00E4447D">
        <w:rPr>
          <w:rFonts w:ascii="Times New Roman" w:hAnsi="Times New Roman" w:cs="Times New Roman"/>
          <w:b/>
          <w:sz w:val="24"/>
          <w:szCs w:val="24"/>
        </w:rPr>
        <w:t>рока важења понуде</w:t>
      </w:r>
    </w:p>
    <w:p w:rsidR="0068524F" w:rsidRPr="0068524F" w:rsidRDefault="0068524F" w:rsidP="00E4447D">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Рок важења понуде не може бити краћи од 30 дана од дана отварања понуда.</w:t>
      </w:r>
    </w:p>
    <w:p w:rsidR="0068524F" w:rsidRPr="00E4447D" w:rsidRDefault="0068524F" w:rsidP="00E4447D">
      <w:pPr>
        <w:spacing w:after="0" w:line="240" w:lineRule="auto"/>
        <w:jc w:val="both"/>
        <w:rPr>
          <w:rFonts w:ascii="Times New Roman" w:hAnsi="Times New Roman" w:cs="Times New Roman"/>
          <w:b/>
          <w:sz w:val="24"/>
          <w:szCs w:val="24"/>
        </w:rPr>
      </w:pPr>
      <w:r w:rsidRPr="00E4447D">
        <w:rPr>
          <w:rFonts w:ascii="Times New Roman" w:hAnsi="Times New Roman" w:cs="Times New Roman"/>
          <w:b/>
          <w:sz w:val="24"/>
          <w:szCs w:val="24"/>
        </w:rPr>
        <w:t>10. Валута</w:t>
      </w:r>
      <w:r w:rsidRPr="0068524F">
        <w:rPr>
          <w:rFonts w:ascii="Times New Roman" w:hAnsi="Times New Roman" w:cs="Times New Roman"/>
          <w:sz w:val="24"/>
          <w:szCs w:val="24"/>
        </w:rPr>
        <w:t xml:space="preserve"> </w:t>
      </w:r>
      <w:r w:rsidRPr="00E4447D">
        <w:rPr>
          <w:rFonts w:ascii="Times New Roman" w:hAnsi="Times New Roman" w:cs="Times New Roman"/>
          <w:b/>
          <w:sz w:val="24"/>
          <w:szCs w:val="24"/>
        </w:rPr>
        <w:t>и начин на који мора бити наведена и изражена цена у понуди</w:t>
      </w:r>
    </w:p>
    <w:p w:rsidR="0068524F" w:rsidRPr="0068524F" w:rsidRDefault="0068524F" w:rsidP="00E4447D">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Цена мора бити исказана у динарима, са и без пореза на додату вредност, са урачунатим свим</w:t>
      </w:r>
      <w:r w:rsidR="00E4447D">
        <w:rPr>
          <w:rFonts w:ascii="Times New Roman" w:hAnsi="Times New Roman" w:cs="Times New Roman"/>
          <w:sz w:val="24"/>
          <w:szCs w:val="24"/>
          <w:lang w:val="sr-Cyrl-RS"/>
        </w:rPr>
        <w:t xml:space="preserve"> </w:t>
      </w:r>
      <w:r w:rsidRPr="0068524F">
        <w:rPr>
          <w:rFonts w:ascii="Times New Roman" w:hAnsi="Times New Roman" w:cs="Times New Roman"/>
          <w:sz w:val="24"/>
          <w:szCs w:val="24"/>
        </w:rPr>
        <w:t>трошковима које понуђач има у реализацији предметне јавне набавке, с тим да ће се за оцену</w:t>
      </w:r>
      <w:r w:rsidR="00E4447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понуде узимати у обзир цена без пореза на додату вредност.</w:t>
      </w:r>
    </w:p>
    <w:p w:rsidR="0068524F" w:rsidRPr="0068524F" w:rsidRDefault="0068524F" w:rsidP="00E4447D">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Ако је у понуди исказана неуобичајено ниска цена, наручилац ће поступити у складу са чланом 92.Закона о јавним набавкама.</w:t>
      </w:r>
    </w:p>
    <w:p w:rsidR="00E4447D" w:rsidRDefault="0068524F" w:rsidP="00E4447D">
      <w:pPr>
        <w:spacing w:after="0" w:line="240" w:lineRule="auto"/>
        <w:jc w:val="both"/>
        <w:rPr>
          <w:rFonts w:ascii="Times New Roman" w:hAnsi="Times New Roman" w:cs="Times New Roman"/>
          <w:sz w:val="24"/>
          <w:szCs w:val="24"/>
          <w:lang w:val="sr-Cyrl-RS"/>
        </w:rPr>
      </w:pPr>
      <w:r w:rsidRPr="0068524F">
        <w:rPr>
          <w:rFonts w:ascii="Times New Roman" w:hAnsi="Times New Roman" w:cs="Times New Roman"/>
          <w:sz w:val="24"/>
          <w:szCs w:val="24"/>
        </w:rPr>
        <w:t>Цена је фиксна и не може се мењати.</w:t>
      </w:r>
    </w:p>
    <w:p w:rsidR="0068524F" w:rsidRPr="00E4447D" w:rsidRDefault="0068524F" w:rsidP="00E4447D">
      <w:pPr>
        <w:spacing w:after="0" w:line="240" w:lineRule="auto"/>
        <w:jc w:val="both"/>
        <w:rPr>
          <w:rFonts w:ascii="Times New Roman" w:hAnsi="Times New Roman" w:cs="Times New Roman"/>
          <w:b/>
          <w:sz w:val="24"/>
          <w:szCs w:val="24"/>
        </w:rPr>
      </w:pPr>
      <w:r w:rsidRPr="00E4447D">
        <w:rPr>
          <w:rFonts w:ascii="Times New Roman" w:hAnsi="Times New Roman" w:cs="Times New Roman"/>
          <w:b/>
          <w:sz w:val="24"/>
          <w:szCs w:val="24"/>
        </w:rPr>
        <w:t>11. Подаци о врсти, садржини, начину подношења, висини и роковима</w:t>
      </w:r>
    </w:p>
    <w:p w:rsidR="00E4447D" w:rsidRPr="00E4447D" w:rsidRDefault="00E4447D" w:rsidP="00E4447D">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E4447D">
        <w:rPr>
          <w:rFonts w:ascii="Times New Roman" w:eastAsia="Times New Roman" w:hAnsi="Times New Roman" w:cs="Times New Roman"/>
          <w:sz w:val="24"/>
          <w:szCs w:val="24"/>
          <w:lang w:val="en-US"/>
        </w:rPr>
        <w:t xml:space="preserve">Наручилац захтева </w:t>
      </w:r>
      <w:r w:rsidRPr="00E4447D">
        <w:rPr>
          <w:rFonts w:ascii="Times New Roman" w:eastAsia="Times New Roman" w:hAnsi="Times New Roman" w:cs="Times New Roman"/>
          <w:sz w:val="24"/>
          <w:szCs w:val="24"/>
          <w:lang w:val="sr-Cyrl-CS"/>
        </w:rPr>
        <w:t xml:space="preserve">од понуђача </w:t>
      </w:r>
      <w:r w:rsidRPr="00E4447D">
        <w:rPr>
          <w:rFonts w:ascii="Times New Roman" w:eastAsia="Times New Roman" w:hAnsi="Times New Roman" w:cs="Times New Roman"/>
          <w:sz w:val="24"/>
          <w:szCs w:val="24"/>
          <w:lang w:val="en-US"/>
        </w:rPr>
        <w:t xml:space="preserve">да </w:t>
      </w:r>
      <w:r w:rsidRPr="00E4447D">
        <w:rPr>
          <w:rFonts w:ascii="Times New Roman" w:eastAsia="Times New Roman" w:hAnsi="Times New Roman" w:cs="Times New Roman"/>
          <w:sz w:val="24"/>
          <w:szCs w:val="24"/>
          <w:lang w:val="sr-Cyrl-CS"/>
        </w:rPr>
        <w:t xml:space="preserve">на име финансијске гаранције за </w:t>
      </w:r>
      <w:r w:rsidRPr="00E4447D">
        <w:rPr>
          <w:rFonts w:ascii="Times New Roman" w:eastAsia="Times New Roman" w:hAnsi="Times New Roman" w:cs="Times New Roman"/>
          <w:b/>
          <w:sz w:val="24"/>
          <w:szCs w:val="24"/>
          <w:lang w:val="sr-Cyrl-CS"/>
        </w:rPr>
        <w:t>добро извршење</w:t>
      </w:r>
      <w:r w:rsidRPr="00E4447D">
        <w:rPr>
          <w:rFonts w:ascii="Times New Roman" w:eastAsia="Times New Roman" w:hAnsi="Times New Roman" w:cs="Times New Roman"/>
          <w:sz w:val="24"/>
          <w:szCs w:val="24"/>
          <w:lang w:val="sr-Cyrl-CS"/>
        </w:rPr>
        <w:t xml:space="preserve"> </w:t>
      </w:r>
      <w:r w:rsidRPr="00E4447D">
        <w:rPr>
          <w:rFonts w:ascii="Times New Roman" w:eastAsia="Times New Roman" w:hAnsi="Times New Roman" w:cs="Times New Roman"/>
          <w:b/>
          <w:sz w:val="24"/>
          <w:szCs w:val="24"/>
          <w:lang w:val="sr-Cyrl-CS"/>
        </w:rPr>
        <w:t>посла,</w:t>
      </w:r>
      <w:r w:rsidRPr="00E4447D">
        <w:rPr>
          <w:rFonts w:ascii="Times New Roman" w:eastAsia="Times New Roman" w:hAnsi="Times New Roman" w:cs="Times New Roman"/>
          <w:sz w:val="24"/>
          <w:szCs w:val="24"/>
          <w:lang w:val="sr-Cyrl-CS"/>
        </w:rPr>
        <w:t xml:space="preserve"> потпише </w:t>
      </w:r>
      <w:r w:rsidRPr="00E4447D">
        <w:rPr>
          <w:rFonts w:ascii="Times New Roman" w:eastAsia="Times New Roman" w:hAnsi="Times New Roman" w:cs="Times New Roman"/>
          <w:sz w:val="24"/>
          <w:szCs w:val="24"/>
          <w:lang w:val="en-US"/>
        </w:rPr>
        <w:t xml:space="preserve"> Изјав</w:t>
      </w:r>
      <w:r w:rsidRPr="00E4447D">
        <w:rPr>
          <w:rFonts w:ascii="Times New Roman" w:eastAsia="Times New Roman" w:hAnsi="Times New Roman" w:cs="Times New Roman"/>
          <w:sz w:val="24"/>
          <w:szCs w:val="24"/>
          <w:lang w:val="sr-Cyrl-CS"/>
        </w:rPr>
        <w:t>у (Обрзац 7)</w:t>
      </w:r>
      <w:r w:rsidRPr="00E4447D">
        <w:rPr>
          <w:rFonts w:ascii="Times New Roman" w:eastAsia="Times New Roman" w:hAnsi="Times New Roman" w:cs="Times New Roman"/>
          <w:sz w:val="24"/>
          <w:szCs w:val="24"/>
          <w:lang w:val="en-US"/>
        </w:rPr>
        <w:t xml:space="preserve"> о </w:t>
      </w:r>
      <w:r w:rsidRPr="00E4447D">
        <w:rPr>
          <w:rFonts w:ascii="Times New Roman" w:eastAsia="Times New Roman" w:hAnsi="Times New Roman" w:cs="Times New Roman"/>
          <w:b/>
          <w:sz w:val="24"/>
          <w:szCs w:val="24"/>
          <w:lang w:val="en-US"/>
        </w:rPr>
        <w:t>достављању менице</w:t>
      </w:r>
      <w:r w:rsidRPr="00E4447D">
        <w:rPr>
          <w:rFonts w:ascii="Times New Roman" w:eastAsia="Times New Roman" w:hAnsi="Times New Roman" w:cs="Times New Roman"/>
          <w:sz w:val="24"/>
          <w:szCs w:val="24"/>
          <w:lang w:val="en-US"/>
        </w:rPr>
        <w:t xml:space="preserve">, којом </w:t>
      </w:r>
      <w:r w:rsidRPr="00E4447D">
        <w:rPr>
          <w:rFonts w:ascii="Times New Roman" w:eastAsia="Times New Roman" w:hAnsi="Times New Roman" w:cs="Times New Roman"/>
          <w:sz w:val="24"/>
          <w:szCs w:val="24"/>
          <w:lang w:val="sr-Cyrl-CS"/>
        </w:rPr>
        <w:t xml:space="preserve">се </w:t>
      </w:r>
      <w:r w:rsidRPr="00E4447D">
        <w:rPr>
          <w:rFonts w:ascii="Times New Roman" w:eastAsia="Times New Roman" w:hAnsi="Times New Roman" w:cs="Times New Roman"/>
          <w:sz w:val="24"/>
          <w:szCs w:val="24"/>
          <w:lang w:val="en-US"/>
        </w:rPr>
        <w:t xml:space="preserve">неопозиво потврђује да ће наручиоцу, на дан закључења уговора, доставити бланко сопствену меницу (соло меницу) уредно оверену и потписану од стране овлашћеног лица и менично овлашћење </w:t>
      </w:r>
      <w:r w:rsidRPr="00E4447D">
        <w:rPr>
          <w:rFonts w:ascii="Times New Roman" w:eastAsia="Times New Roman" w:hAnsi="Times New Roman" w:cs="Times New Roman"/>
          <w:b/>
          <w:bCs/>
          <w:sz w:val="24"/>
          <w:szCs w:val="24"/>
          <w:lang w:val="en-US"/>
        </w:rPr>
        <w:t xml:space="preserve">за добро извршење посла </w:t>
      </w:r>
      <w:r w:rsidRPr="00E4447D">
        <w:rPr>
          <w:rFonts w:ascii="Times New Roman" w:eastAsia="Times New Roman" w:hAnsi="Times New Roman" w:cs="Times New Roman"/>
          <w:sz w:val="24"/>
          <w:szCs w:val="24"/>
          <w:lang w:val="en-US"/>
        </w:rPr>
        <w:t xml:space="preserve">у висини од 10% од укупне вредности уговора без ПДВ-а, а у корист наручиоца, која треба да буде са клаузулом „без протеста“, роком доспећа „по виђењу“ и роком </w:t>
      </w:r>
      <w:r w:rsidRPr="00E4447D">
        <w:rPr>
          <w:rFonts w:ascii="Times New Roman" w:eastAsia="Times New Roman" w:hAnsi="Times New Roman" w:cs="Times New Roman"/>
          <w:sz w:val="24"/>
          <w:szCs w:val="24"/>
          <w:lang w:val="sr-Cyrl-CS"/>
        </w:rPr>
        <w:t>важења 30 дана дуже од дана пријема радова.</w:t>
      </w:r>
      <w:r w:rsidRPr="00E4447D">
        <w:rPr>
          <w:rFonts w:ascii="Times New Roman" w:eastAsia="Times New Roman" w:hAnsi="Times New Roman" w:cs="Times New Roman"/>
          <w:sz w:val="24"/>
          <w:szCs w:val="24"/>
          <w:lang w:val="en-US"/>
        </w:rPr>
        <w:t xml:space="preserve"> </w:t>
      </w:r>
    </w:p>
    <w:p w:rsidR="00E4447D" w:rsidRPr="00E4447D" w:rsidRDefault="00E4447D" w:rsidP="00E4447D">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E4447D">
        <w:rPr>
          <w:rFonts w:ascii="Times New Roman" w:eastAsia="Times New Roman" w:hAnsi="Times New Roman" w:cs="Times New Roman"/>
          <w:sz w:val="24"/>
          <w:szCs w:val="24"/>
          <w:lang w:val="sr-Cyrl-CS"/>
        </w:rPr>
        <w:lastRenderedPageBreak/>
        <w:t xml:space="preserve"> </w:t>
      </w:r>
      <w:r w:rsidRPr="00E4447D">
        <w:rPr>
          <w:rFonts w:ascii="Times New Roman" w:eastAsia="Times New Roman" w:hAnsi="Times New Roman" w:cs="Times New Roman"/>
          <w:sz w:val="24"/>
          <w:szCs w:val="24"/>
          <w:lang w:val="en-US"/>
        </w:rPr>
        <w:t xml:space="preserve">Понуђач је у обавези да приликом достављања сопствене менице и меничног овлашћења за  добро извршење посла, преда копије картона са депонованим потписима овлашћених лица понуђача и ОП образац </w:t>
      </w:r>
      <w:r w:rsidRPr="00E4447D">
        <w:rPr>
          <w:rFonts w:ascii="Times New Roman" w:eastAsia="Times New Roman" w:hAnsi="Times New Roman" w:cs="Times New Roman"/>
          <w:sz w:val="24"/>
          <w:szCs w:val="24"/>
          <w:lang w:val="sr-Cyrl-CS"/>
        </w:rPr>
        <w:t>и потврду да је меница регистрована код банке.</w:t>
      </w:r>
    </w:p>
    <w:p w:rsidR="00E4447D" w:rsidRPr="00E4447D" w:rsidRDefault="00E4447D" w:rsidP="00E4447D">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E4447D">
        <w:rPr>
          <w:rFonts w:ascii="Times New Roman" w:eastAsia="Times New Roman" w:hAnsi="Times New Roman" w:cs="Times New Roman"/>
          <w:sz w:val="24"/>
          <w:szCs w:val="24"/>
          <w:lang w:val="sr-Cyrl-CS"/>
        </w:rPr>
        <w:t xml:space="preserve"> У случају да понуђач са којим је закључен уговор не испуњава преузете обавезе из уговора (везане за квалитет радова и рока извршења радова) наручилац има право да реализује средство финансијског обезбеђења достављено од стране понуђача.</w:t>
      </w:r>
      <w:r w:rsidRPr="00E4447D">
        <w:rPr>
          <w:rFonts w:ascii="Times New Roman" w:eastAsia="Times New Roman" w:hAnsi="Times New Roman" w:cs="Times New Roman"/>
          <w:b/>
          <w:sz w:val="24"/>
          <w:szCs w:val="24"/>
          <w:lang w:val="sr-Cyrl-CS"/>
        </w:rPr>
        <w:t xml:space="preserve">         </w:t>
      </w:r>
    </w:p>
    <w:p w:rsidR="00E4447D" w:rsidRPr="00E4447D" w:rsidRDefault="00E4447D" w:rsidP="00E4447D">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E4447D">
        <w:rPr>
          <w:rFonts w:ascii="Times New Roman" w:eastAsia="Times New Roman" w:hAnsi="Times New Roman" w:cs="Times New Roman"/>
          <w:sz w:val="24"/>
          <w:szCs w:val="24"/>
          <w:lang w:val="sr-Cyrl-CS"/>
        </w:rPr>
        <w:t xml:space="preserve"> </w:t>
      </w:r>
      <w:r w:rsidRPr="00E4447D">
        <w:rPr>
          <w:rFonts w:ascii="Times New Roman" w:eastAsia="Times New Roman" w:hAnsi="Times New Roman" w:cs="Times New Roman"/>
          <w:sz w:val="24"/>
          <w:szCs w:val="24"/>
          <w:lang w:val="en-US"/>
        </w:rPr>
        <w:t xml:space="preserve">Наручилац захтева </w:t>
      </w:r>
      <w:r w:rsidRPr="00E4447D">
        <w:rPr>
          <w:rFonts w:ascii="Times New Roman" w:eastAsia="Times New Roman" w:hAnsi="Times New Roman" w:cs="Times New Roman"/>
          <w:sz w:val="24"/>
          <w:szCs w:val="24"/>
          <w:lang w:val="sr-Cyrl-CS"/>
        </w:rPr>
        <w:t xml:space="preserve">од понуђача </w:t>
      </w:r>
      <w:r w:rsidRPr="00E4447D">
        <w:rPr>
          <w:rFonts w:ascii="Times New Roman" w:eastAsia="Times New Roman" w:hAnsi="Times New Roman" w:cs="Times New Roman"/>
          <w:sz w:val="24"/>
          <w:szCs w:val="24"/>
          <w:lang w:val="en-US"/>
        </w:rPr>
        <w:t xml:space="preserve">да </w:t>
      </w:r>
      <w:r w:rsidRPr="00E4447D">
        <w:rPr>
          <w:rFonts w:ascii="Times New Roman" w:eastAsia="Times New Roman" w:hAnsi="Times New Roman" w:cs="Times New Roman"/>
          <w:sz w:val="24"/>
          <w:szCs w:val="24"/>
          <w:lang w:val="sr-Cyrl-CS"/>
        </w:rPr>
        <w:t xml:space="preserve">на име финансијске гаранције за </w:t>
      </w:r>
      <w:r w:rsidRPr="00E4447D">
        <w:rPr>
          <w:rFonts w:ascii="Times New Roman" w:eastAsia="Times New Roman" w:hAnsi="Times New Roman" w:cs="Times New Roman"/>
          <w:b/>
          <w:sz w:val="24"/>
          <w:szCs w:val="24"/>
          <w:lang w:val="sr-Cyrl-CS"/>
        </w:rPr>
        <w:t>отклањање</w:t>
      </w:r>
      <w:r w:rsidRPr="00E4447D">
        <w:rPr>
          <w:rFonts w:ascii="Times New Roman" w:eastAsia="Times New Roman" w:hAnsi="Times New Roman" w:cs="Times New Roman"/>
          <w:sz w:val="24"/>
          <w:szCs w:val="24"/>
          <w:lang w:val="sr-Cyrl-CS"/>
        </w:rPr>
        <w:t xml:space="preserve"> </w:t>
      </w:r>
      <w:r w:rsidRPr="00E4447D">
        <w:rPr>
          <w:rFonts w:ascii="Times New Roman" w:eastAsia="Times New Roman" w:hAnsi="Times New Roman" w:cs="Times New Roman"/>
          <w:b/>
          <w:sz w:val="24"/>
          <w:szCs w:val="24"/>
          <w:lang w:val="sr-Cyrl-CS"/>
        </w:rPr>
        <w:t>недостатака у гарантном року,</w:t>
      </w:r>
      <w:r w:rsidRPr="00E4447D">
        <w:rPr>
          <w:rFonts w:ascii="Times New Roman" w:eastAsia="Times New Roman" w:hAnsi="Times New Roman" w:cs="Times New Roman"/>
          <w:sz w:val="24"/>
          <w:szCs w:val="24"/>
          <w:lang w:val="sr-Cyrl-CS"/>
        </w:rPr>
        <w:t xml:space="preserve"> потпише </w:t>
      </w:r>
      <w:r w:rsidRPr="00E4447D">
        <w:rPr>
          <w:rFonts w:ascii="Times New Roman" w:eastAsia="Times New Roman" w:hAnsi="Times New Roman" w:cs="Times New Roman"/>
          <w:sz w:val="24"/>
          <w:szCs w:val="24"/>
          <w:lang w:val="en-US"/>
        </w:rPr>
        <w:t xml:space="preserve"> Изјав</w:t>
      </w:r>
      <w:r w:rsidRPr="00E4447D">
        <w:rPr>
          <w:rFonts w:ascii="Times New Roman" w:eastAsia="Times New Roman" w:hAnsi="Times New Roman" w:cs="Times New Roman"/>
          <w:sz w:val="24"/>
          <w:szCs w:val="24"/>
          <w:lang w:val="sr-Cyrl-CS"/>
        </w:rPr>
        <w:t>у (Обрзац 7)</w:t>
      </w:r>
      <w:r w:rsidRPr="00E4447D">
        <w:rPr>
          <w:rFonts w:ascii="Times New Roman" w:eastAsia="Times New Roman" w:hAnsi="Times New Roman" w:cs="Times New Roman"/>
          <w:sz w:val="24"/>
          <w:szCs w:val="24"/>
          <w:lang w:val="en-US"/>
        </w:rPr>
        <w:t xml:space="preserve"> о</w:t>
      </w:r>
      <w:r w:rsidRPr="00E4447D">
        <w:rPr>
          <w:rFonts w:ascii="Times New Roman" w:eastAsia="Times New Roman" w:hAnsi="Times New Roman" w:cs="Times New Roman"/>
          <w:sz w:val="24"/>
          <w:szCs w:val="24"/>
          <w:lang w:val="sr-Cyrl-CS"/>
        </w:rPr>
        <w:t xml:space="preserve"> </w:t>
      </w:r>
      <w:r w:rsidRPr="00E4447D">
        <w:rPr>
          <w:rFonts w:ascii="Times New Roman" w:eastAsia="Times New Roman" w:hAnsi="Times New Roman" w:cs="Times New Roman"/>
          <w:b/>
          <w:sz w:val="24"/>
          <w:szCs w:val="24"/>
          <w:lang w:val="en-US"/>
        </w:rPr>
        <w:t>достављању менице</w:t>
      </w:r>
      <w:r w:rsidRPr="00E4447D">
        <w:rPr>
          <w:rFonts w:ascii="Times New Roman" w:eastAsia="Times New Roman" w:hAnsi="Times New Roman" w:cs="Times New Roman"/>
          <w:sz w:val="24"/>
          <w:szCs w:val="24"/>
          <w:lang w:val="en-US"/>
        </w:rPr>
        <w:t xml:space="preserve">, којом </w:t>
      </w:r>
      <w:r w:rsidRPr="00E4447D">
        <w:rPr>
          <w:rFonts w:ascii="Times New Roman" w:eastAsia="Times New Roman" w:hAnsi="Times New Roman" w:cs="Times New Roman"/>
          <w:sz w:val="24"/>
          <w:szCs w:val="24"/>
          <w:lang w:val="sr-Cyrl-CS"/>
        </w:rPr>
        <w:t xml:space="preserve">се </w:t>
      </w:r>
      <w:r w:rsidRPr="00E4447D">
        <w:rPr>
          <w:rFonts w:ascii="Times New Roman" w:eastAsia="Times New Roman" w:hAnsi="Times New Roman" w:cs="Times New Roman"/>
          <w:sz w:val="24"/>
          <w:szCs w:val="24"/>
          <w:lang w:val="en-US"/>
        </w:rPr>
        <w:t xml:space="preserve">неопозиво потврђује да ће наручиоцу, на дан закључења уговора, доставити бланко сопствену меницу (соло меницу) уредно оверену и потписану од стране овлашћеног лица и менично овлашћење </w:t>
      </w:r>
      <w:r w:rsidRPr="00E4447D">
        <w:rPr>
          <w:rFonts w:ascii="Times New Roman" w:eastAsia="Times New Roman" w:hAnsi="Times New Roman" w:cs="Times New Roman"/>
          <w:b/>
          <w:bCs/>
          <w:sz w:val="24"/>
          <w:szCs w:val="24"/>
          <w:lang w:val="en-US"/>
        </w:rPr>
        <w:t xml:space="preserve">за </w:t>
      </w:r>
      <w:r w:rsidRPr="00E4447D">
        <w:rPr>
          <w:rFonts w:ascii="Times New Roman" w:eastAsia="Times New Roman" w:hAnsi="Times New Roman" w:cs="Times New Roman"/>
          <w:b/>
          <w:sz w:val="24"/>
          <w:szCs w:val="24"/>
          <w:lang w:val="sr-Cyrl-CS"/>
        </w:rPr>
        <w:t>отклањање</w:t>
      </w:r>
      <w:r w:rsidRPr="00E4447D">
        <w:rPr>
          <w:rFonts w:ascii="Times New Roman" w:eastAsia="Times New Roman" w:hAnsi="Times New Roman" w:cs="Times New Roman"/>
          <w:sz w:val="24"/>
          <w:szCs w:val="24"/>
          <w:lang w:val="sr-Cyrl-CS"/>
        </w:rPr>
        <w:t xml:space="preserve"> </w:t>
      </w:r>
      <w:r w:rsidRPr="00E4447D">
        <w:rPr>
          <w:rFonts w:ascii="Times New Roman" w:eastAsia="Times New Roman" w:hAnsi="Times New Roman" w:cs="Times New Roman"/>
          <w:b/>
          <w:sz w:val="24"/>
          <w:szCs w:val="24"/>
          <w:lang w:val="sr-Cyrl-CS"/>
        </w:rPr>
        <w:t>недостатака у гарантном року</w:t>
      </w:r>
      <w:r w:rsidRPr="00E4447D">
        <w:rPr>
          <w:rFonts w:ascii="Times New Roman" w:eastAsia="Times New Roman" w:hAnsi="Times New Roman" w:cs="Times New Roman"/>
          <w:sz w:val="24"/>
          <w:szCs w:val="24"/>
          <w:lang w:val="en-US"/>
        </w:rPr>
        <w:t xml:space="preserve"> 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w:t>
      </w:r>
      <w:r w:rsidRPr="00E4447D">
        <w:rPr>
          <w:rFonts w:ascii="Times New Roman" w:eastAsia="Times New Roman" w:hAnsi="Times New Roman" w:cs="Times New Roman"/>
          <w:sz w:val="24"/>
          <w:szCs w:val="24"/>
          <w:lang w:val="sr-Cyrl-CS"/>
        </w:rPr>
        <w:t xml:space="preserve"> важења 30 дана дуже трајање гаранције</w:t>
      </w:r>
      <w:r w:rsidRPr="00E4447D">
        <w:rPr>
          <w:rFonts w:ascii="Times New Roman" w:eastAsia="Times New Roman" w:hAnsi="Times New Roman" w:cs="Times New Roman"/>
          <w:sz w:val="24"/>
          <w:szCs w:val="24"/>
          <w:lang w:val="en-US"/>
        </w:rPr>
        <w:t xml:space="preserve">. </w:t>
      </w:r>
    </w:p>
    <w:p w:rsidR="00E4447D" w:rsidRPr="00E4447D" w:rsidRDefault="00E4447D" w:rsidP="00E4447D">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E4447D">
        <w:rPr>
          <w:rFonts w:ascii="Times New Roman" w:eastAsia="Times New Roman" w:hAnsi="Times New Roman" w:cs="Times New Roman"/>
          <w:sz w:val="24"/>
          <w:szCs w:val="24"/>
          <w:lang w:val="sr-Cyrl-CS"/>
        </w:rPr>
        <w:t xml:space="preserve">           </w:t>
      </w:r>
      <w:r w:rsidRPr="00E4447D">
        <w:rPr>
          <w:rFonts w:ascii="Times New Roman" w:eastAsia="Times New Roman" w:hAnsi="Times New Roman" w:cs="Times New Roman"/>
          <w:sz w:val="24"/>
          <w:szCs w:val="24"/>
          <w:lang w:val="en-US"/>
        </w:rPr>
        <w:t xml:space="preserve">Понуђач је у обавези да приликом достављања сопствене менице и меничног овлашћења за  </w:t>
      </w:r>
      <w:r w:rsidRPr="00E4447D">
        <w:rPr>
          <w:rFonts w:ascii="Times New Roman" w:eastAsia="Times New Roman" w:hAnsi="Times New Roman" w:cs="Times New Roman"/>
          <w:sz w:val="24"/>
          <w:szCs w:val="24"/>
          <w:lang w:val="sr-Cyrl-CS"/>
        </w:rPr>
        <w:t>отклањање недостатака у гарантном року</w:t>
      </w:r>
      <w:r w:rsidRPr="00E4447D">
        <w:rPr>
          <w:rFonts w:ascii="Times New Roman" w:eastAsia="Times New Roman" w:hAnsi="Times New Roman" w:cs="Times New Roman"/>
          <w:sz w:val="24"/>
          <w:szCs w:val="24"/>
          <w:lang w:val="en-US"/>
        </w:rPr>
        <w:t xml:space="preserve">, преда копије картона са депонованим потписима овлашћених лица понуђача и ОП образац </w:t>
      </w:r>
      <w:r w:rsidRPr="00E4447D">
        <w:rPr>
          <w:rFonts w:ascii="Times New Roman" w:eastAsia="Times New Roman" w:hAnsi="Times New Roman" w:cs="Times New Roman"/>
          <w:sz w:val="24"/>
          <w:szCs w:val="24"/>
          <w:lang w:val="sr-Cyrl-CS"/>
        </w:rPr>
        <w:t>и потврду да је меница регистрована код банке.</w:t>
      </w:r>
    </w:p>
    <w:p w:rsidR="00E4447D" w:rsidRPr="00E4447D" w:rsidRDefault="00E4447D" w:rsidP="00E4447D">
      <w:pPr>
        <w:tabs>
          <w:tab w:val="left" w:pos="5790"/>
        </w:tabs>
        <w:spacing w:after="0" w:line="240" w:lineRule="auto"/>
        <w:contextualSpacing/>
        <w:jc w:val="both"/>
        <w:rPr>
          <w:rFonts w:ascii="Times New Roman" w:eastAsia="Times New Roman" w:hAnsi="Times New Roman" w:cs="Times New Roman"/>
          <w:b/>
          <w:sz w:val="24"/>
          <w:szCs w:val="24"/>
          <w:lang w:val="sr-Cyrl-CS"/>
        </w:rPr>
      </w:pPr>
      <w:r w:rsidRPr="00E4447D">
        <w:rPr>
          <w:rFonts w:ascii="Times New Roman" w:eastAsia="Times New Roman" w:hAnsi="Times New Roman" w:cs="Times New Roman"/>
          <w:sz w:val="24"/>
          <w:szCs w:val="24"/>
          <w:lang w:val="sr-Cyrl-CS"/>
        </w:rPr>
        <w:t xml:space="preserve">          У случају да понуђач са којим је закључен уговор не испуњава преузете обавезе из уговора (везане за гарантни рок и отклањање недостатака у гарантном року) наручилац има право да реализује средство финансијског обезбеђења достављено од стране понуђача.</w:t>
      </w:r>
      <w:r w:rsidRPr="00E4447D">
        <w:rPr>
          <w:rFonts w:ascii="Times New Roman" w:eastAsia="Times New Roman" w:hAnsi="Times New Roman" w:cs="Times New Roman"/>
          <w:b/>
          <w:sz w:val="24"/>
          <w:szCs w:val="24"/>
          <w:lang w:val="sr-Cyrl-CS"/>
        </w:rPr>
        <w:t xml:space="preserve">    </w:t>
      </w:r>
    </w:p>
    <w:p w:rsidR="0068524F" w:rsidRPr="0068524F" w:rsidRDefault="0068524F" w:rsidP="00E4447D">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безбеђења</w:t>
      </w:r>
      <w:r w:rsidR="00E4447D">
        <w:rPr>
          <w:rFonts w:ascii="Times New Roman" w:hAnsi="Times New Roman" w:cs="Times New Roman"/>
          <w:sz w:val="24"/>
          <w:szCs w:val="24"/>
          <w:lang w:val="sr-Cyrl-RS"/>
        </w:rPr>
        <w:t xml:space="preserve"> </w:t>
      </w:r>
      <w:r w:rsidRPr="0068524F">
        <w:rPr>
          <w:rFonts w:ascii="Times New Roman" w:hAnsi="Times New Roman" w:cs="Times New Roman"/>
          <w:sz w:val="24"/>
          <w:szCs w:val="24"/>
        </w:rPr>
        <w:t>финансијског испуњења обавеза понуђача, уколико исто наручилац захтева</w:t>
      </w:r>
    </w:p>
    <w:p w:rsidR="0068524F" w:rsidRPr="0068524F" w:rsidRDefault="0068524F" w:rsidP="00E4447D">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Зa добро извршење посла понуђач на дан закључења уговора доставља наручиоцу: Оригинал</w:t>
      </w:r>
      <w:r w:rsidR="00E4447D">
        <w:rPr>
          <w:rFonts w:ascii="Times New Roman" w:hAnsi="Times New Roman" w:cs="Times New Roman"/>
          <w:sz w:val="24"/>
          <w:szCs w:val="24"/>
          <w:lang w:val="sr-Cyrl-RS"/>
        </w:rPr>
        <w:t xml:space="preserve"> </w:t>
      </w:r>
      <w:r w:rsidR="00E4447D">
        <w:rPr>
          <w:rFonts w:ascii="Times New Roman" w:hAnsi="Times New Roman" w:cs="Times New Roman"/>
          <w:sz w:val="24"/>
          <w:szCs w:val="24"/>
        </w:rPr>
        <w:t>сопствену бланко меницу</w:t>
      </w:r>
      <w:r w:rsidRPr="0068524F">
        <w:rPr>
          <w:rFonts w:ascii="Times New Roman" w:hAnsi="Times New Roman" w:cs="Times New Roman"/>
          <w:sz w:val="24"/>
          <w:szCs w:val="24"/>
        </w:rPr>
        <w:t xml:space="preserve"> потписану од стране овлашћеног лица, са копијом</w:t>
      </w:r>
    </w:p>
    <w:p w:rsidR="0068524F" w:rsidRPr="0068524F" w:rsidRDefault="0068524F" w:rsidP="00E4447D">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картона депонованих потписа који је издат од стране пословне банке коју понуђач наводи у</w:t>
      </w:r>
      <w:r w:rsidR="00E4447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меничном овлашћењу, доказом о регистрацији менице и овлашћењем за попуну менице,</w:t>
      </w:r>
      <w:r w:rsidR="00E4447D">
        <w:rPr>
          <w:rFonts w:ascii="Times New Roman" w:hAnsi="Times New Roman" w:cs="Times New Roman"/>
          <w:sz w:val="24"/>
          <w:szCs w:val="24"/>
          <w:lang w:val="sr-Cyrl-RS"/>
        </w:rPr>
        <w:t xml:space="preserve"> </w:t>
      </w:r>
      <w:r w:rsidRPr="0068524F">
        <w:rPr>
          <w:rFonts w:ascii="Times New Roman" w:hAnsi="Times New Roman" w:cs="Times New Roman"/>
          <w:sz w:val="24"/>
          <w:szCs w:val="24"/>
        </w:rPr>
        <w:t xml:space="preserve">насловљеним на Дом ученика средњих школа, </w:t>
      </w:r>
      <w:r w:rsidR="00E4447D">
        <w:rPr>
          <w:rFonts w:ascii="Times New Roman" w:hAnsi="Times New Roman" w:cs="Times New Roman"/>
          <w:sz w:val="24"/>
          <w:szCs w:val="24"/>
          <w:lang w:val="sr-Cyrl-RS"/>
        </w:rPr>
        <w:t>Вршац</w:t>
      </w:r>
      <w:r w:rsidRPr="0068524F">
        <w:rPr>
          <w:rFonts w:ascii="Times New Roman" w:hAnsi="Times New Roman" w:cs="Times New Roman"/>
          <w:sz w:val="24"/>
          <w:szCs w:val="24"/>
        </w:rPr>
        <w:t xml:space="preserve"> ул.</w:t>
      </w:r>
      <w:r w:rsidR="00E4447D">
        <w:rPr>
          <w:rFonts w:ascii="Times New Roman" w:hAnsi="Times New Roman" w:cs="Times New Roman"/>
          <w:sz w:val="24"/>
          <w:szCs w:val="24"/>
          <w:lang w:val="sr-Cyrl-RS"/>
        </w:rPr>
        <w:t>Стевана Немање 9,</w:t>
      </w:r>
      <w:r w:rsidRPr="0068524F">
        <w:rPr>
          <w:rFonts w:ascii="Times New Roman" w:hAnsi="Times New Roman" w:cs="Times New Roman"/>
          <w:sz w:val="24"/>
          <w:szCs w:val="24"/>
        </w:rPr>
        <w:t xml:space="preserve"> за добро</w:t>
      </w:r>
      <w:r w:rsidR="00E4447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извршење посла у износу од 10% од вредности уговора (без обрачунатог ПДВ-а), са роком</w:t>
      </w:r>
      <w:r w:rsidR="00E4447D">
        <w:rPr>
          <w:rFonts w:ascii="Times New Roman" w:hAnsi="Times New Roman" w:cs="Times New Roman"/>
          <w:sz w:val="24"/>
          <w:szCs w:val="24"/>
          <w:lang w:val="sr-Cyrl-RS"/>
        </w:rPr>
        <w:t xml:space="preserve"> </w:t>
      </w:r>
      <w:r w:rsidRPr="0068524F">
        <w:rPr>
          <w:rFonts w:ascii="Times New Roman" w:hAnsi="Times New Roman" w:cs="Times New Roman"/>
          <w:sz w:val="24"/>
          <w:szCs w:val="24"/>
        </w:rPr>
        <w:t xml:space="preserve">важности минимум </w:t>
      </w:r>
      <w:r w:rsidR="00E4447D">
        <w:rPr>
          <w:rFonts w:ascii="Times New Roman" w:hAnsi="Times New Roman" w:cs="Times New Roman"/>
          <w:sz w:val="24"/>
          <w:szCs w:val="24"/>
          <w:lang w:val="sr-Cyrl-RS"/>
        </w:rPr>
        <w:t>30</w:t>
      </w:r>
      <w:r w:rsidRPr="0068524F">
        <w:rPr>
          <w:rFonts w:ascii="Times New Roman" w:hAnsi="Times New Roman" w:cs="Times New Roman"/>
          <w:sz w:val="24"/>
          <w:szCs w:val="24"/>
        </w:rPr>
        <w:t>0 дана од дана закључења уговора.</w:t>
      </w:r>
    </w:p>
    <w:p w:rsidR="0068524F" w:rsidRPr="0068524F" w:rsidRDefault="0068524F" w:rsidP="00E4447D">
      <w:pPr>
        <w:spacing w:after="0" w:line="240" w:lineRule="auto"/>
        <w:jc w:val="both"/>
        <w:rPr>
          <w:rFonts w:ascii="Times New Roman" w:hAnsi="Times New Roman" w:cs="Times New Roman"/>
          <w:sz w:val="24"/>
          <w:szCs w:val="24"/>
        </w:rPr>
      </w:pPr>
      <w:r w:rsidRPr="00E4447D">
        <w:rPr>
          <w:rFonts w:ascii="Times New Roman" w:hAnsi="Times New Roman" w:cs="Times New Roman"/>
          <w:b/>
          <w:sz w:val="24"/>
          <w:szCs w:val="24"/>
        </w:rPr>
        <w:t>12. Дефинисање посебних захтева уколико исти постоје, у погледу заштите поверљивости</w:t>
      </w:r>
      <w:r w:rsidR="00E4447D">
        <w:rPr>
          <w:rFonts w:ascii="Times New Roman" w:hAnsi="Times New Roman" w:cs="Times New Roman"/>
          <w:b/>
          <w:sz w:val="24"/>
          <w:szCs w:val="24"/>
          <w:lang w:val="sr-Cyrl-RS"/>
        </w:rPr>
        <w:t xml:space="preserve"> </w:t>
      </w:r>
      <w:r w:rsidRPr="0068524F">
        <w:rPr>
          <w:rFonts w:ascii="Times New Roman" w:hAnsi="Times New Roman" w:cs="Times New Roman"/>
          <w:sz w:val="24"/>
          <w:szCs w:val="24"/>
        </w:rPr>
        <w:t>података које наручилац ставља понуђачима на располагање, укључујући и њихове</w:t>
      </w:r>
      <w:r w:rsidR="00E4447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подизвођаче</w:t>
      </w:r>
      <w:r w:rsidR="00E4447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Наручилац је дужан да:</w:t>
      </w:r>
    </w:p>
    <w:p w:rsidR="0068524F" w:rsidRPr="0068524F" w:rsidRDefault="0068524F" w:rsidP="00E4447D">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 чува као поверљиве све податке о понуђачима садржане у понуди које је као такве, у складу са</w:t>
      </w:r>
      <w:r w:rsidR="00E4447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законом, понуђач означио у понуди;</w:t>
      </w:r>
    </w:p>
    <w:p w:rsidR="0068524F" w:rsidRPr="0068524F" w:rsidRDefault="0068524F" w:rsidP="00E4447D">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 одбије давање информације која би значила повреду поверљивости података добијених у понуди;</w:t>
      </w:r>
    </w:p>
    <w:p w:rsidR="0068524F" w:rsidRPr="0068524F" w:rsidRDefault="0068524F" w:rsidP="00E4447D">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 чува као пословну тајну имена, заинтересованих лица, понуђача, као и податке о поднетим</w:t>
      </w:r>
      <w:r w:rsidR="00E4447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понудама, до отварања понуда.</w:t>
      </w:r>
    </w:p>
    <w:p w:rsidR="0068524F" w:rsidRDefault="0068524F" w:rsidP="00E4447D">
      <w:pPr>
        <w:spacing w:after="0" w:line="240" w:lineRule="auto"/>
        <w:jc w:val="both"/>
        <w:rPr>
          <w:rFonts w:ascii="Times New Roman" w:hAnsi="Times New Roman" w:cs="Times New Roman"/>
          <w:sz w:val="24"/>
          <w:szCs w:val="24"/>
          <w:lang w:val="sr-Cyrl-RS"/>
        </w:rPr>
      </w:pPr>
      <w:r w:rsidRPr="0068524F">
        <w:rPr>
          <w:rFonts w:ascii="Times New Roman" w:hAnsi="Times New Roman" w:cs="Times New Roman"/>
          <w:sz w:val="24"/>
          <w:szCs w:val="24"/>
        </w:rPr>
        <w:t>Неће се сматрати поверљивим докази о испуњености обавезних услова, цена и други подаци из</w:t>
      </w:r>
      <w:r w:rsidR="00E4447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понуде који су од значаја за примену елемената критеријума и рангирање понуде.</w:t>
      </w:r>
    </w:p>
    <w:p w:rsidR="0068524F" w:rsidRPr="0068524F" w:rsidRDefault="0068524F" w:rsidP="00E4447D">
      <w:pPr>
        <w:spacing w:after="0" w:line="240" w:lineRule="auto"/>
        <w:jc w:val="both"/>
        <w:rPr>
          <w:rFonts w:ascii="Times New Roman" w:hAnsi="Times New Roman" w:cs="Times New Roman"/>
          <w:sz w:val="24"/>
          <w:szCs w:val="24"/>
        </w:rPr>
      </w:pPr>
      <w:r w:rsidRPr="00E4447D">
        <w:rPr>
          <w:rFonts w:ascii="Times New Roman" w:hAnsi="Times New Roman" w:cs="Times New Roman"/>
          <w:b/>
          <w:sz w:val="24"/>
          <w:szCs w:val="24"/>
        </w:rPr>
        <w:t>1</w:t>
      </w:r>
      <w:r w:rsidR="00635847">
        <w:rPr>
          <w:rFonts w:ascii="Times New Roman" w:hAnsi="Times New Roman" w:cs="Times New Roman"/>
          <w:b/>
          <w:sz w:val="24"/>
          <w:szCs w:val="24"/>
          <w:lang w:val="sr-Cyrl-RS"/>
        </w:rPr>
        <w:t>3</w:t>
      </w:r>
      <w:r w:rsidRPr="00E4447D">
        <w:rPr>
          <w:rFonts w:ascii="Times New Roman" w:hAnsi="Times New Roman" w:cs="Times New Roman"/>
          <w:b/>
          <w:sz w:val="24"/>
          <w:szCs w:val="24"/>
        </w:rPr>
        <w:t>. Обавештење да понуђач може у писаном облику тражити додатне информације</w:t>
      </w:r>
      <w:r w:rsidRPr="0068524F">
        <w:rPr>
          <w:rFonts w:ascii="Times New Roman" w:hAnsi="Times New Roman" w:cs="Times New Roman"/>
          <w:sz w:val="24"/>
          <w:szCs w:val="24"/>
        </w:rPr>
        <w:t xml:space="preserve"> или</w:t>
      </w:r>
      <w:r w:rsidR="00E4447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појашњења у вези са припремањем понуде, као и да може да укаже наручиоцу и на</w:t>
      </w:r>
    </w:p>
    <w:p w:rsidR="0068524F" w:rsidRPr="0068524F" w:rsidRDefault="0068524F" w:rsidP="00E4447D">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евентуално уочене недостатке и неправилности у конкурсној документацији, уз напомену да</w:t>
      </w:r>
      <w:r w:rsidR="00E4447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да се комуникација у поступку јавне набавке врши на начин одређен чланом 20. Закона</w:t>
      </w:r>
    </w:p>
    <w:p w:rsidR="0068524F" w:rsidRPr="0068524F" w:rsidRDefault="0068524F" w:rsidP="00E4447D">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Заинтересовано лице може, у писаном облику тражити од наручиоца додатне информације или</w:t>
      </w:r>
      <w:r w:rsidR="00E4447D">
        <w:rPr>
          <w:rFonts w:ascii="Times New Roman" w:hAnsi="Times New Roman" w:cs="Times New Roman"/>
          <w:sz w:val="24"/>
          <w:szCs w:val="24"/>
          <w:lang w:val="sr-Cyrl-RS"/>
        </w:rPr>
        <w:t xml:space="preserve"> </w:t>
      </w:r>
      <w:r w:rsidRPr="0068524F">
        <w:rPr>
          <w:rFonts w:ascii="Times New Roman" w:hAnsi="Times New Roman" w:cs="Times New Roman"/>
          <w:sz w:val="24"/>
          <w:szCs w:val="24"/>
        </w:rPr>
        <w:t xml:space="preserve">појашњења у вези са припремањем понуде, при чему може да укаже </w:t>
      </w:r>
      <w:r w:rsidRPr="0068524F">
        <w:rPr>
          <w:rFonts w:ascii="Times New Roman" w:hAnsi="Times New Roman" w:cs="Times New Roman"/>
          <w:sz w:val="24"/>
          <w:szCs w:val="24"/>
        </w:rPr>
        <w:lastRenderedPageBreak/>
        <w:t>наручиоцу и на евентуално</w:t>
      </w:r>
      <w:r w:rsidR="00E4447D">
        <w:rPr>
          <w:rFonts w:ascii="Times New Roman" w:hAnsi="Times New Roman" w:cs="Times New Roman"/>
          <w:sz w:val="24"/>
          <w:szCs w:val="24"/>
          <w:lang w:val="sr-Cyrl-RS"/>
        </w:rPr>
        <w:t xml:space="preserve"> </w:t>
      </w:r>
      <w:r w:rsidRPr="0068524F">
        <w:rPr>
          <w:rFonts w:ascii="Times New Roman" w:hAnsi="Times New Roman" w:cs="Times New Roman"/>
          <w:sz w:val="24"/>
          <w:szCs w:val="24"/>
        </w:rPr>
        <w:t>уочене недостатке и неправилности у конкурсној документацији, најкасније 5 дана пре истека</w:t>
      </w:r>
      <w:r w:rsidR="00E4447D">
        <w:rPr>
          <w:rFonts w:ascii="Times New Roman" w:hAnsi="Times New Roman" w:cs="Times New Roman"/>
          <w:sz w:val="24"/>
          <w:szCs w:val="24"/>
          <w:lang w:val="sr-Cyrl-RS"/>
        </w:rPr>
        <w:t xml:space="preserve"> </w:t>
      </w:r>
      <w:r w:rsidRPr="0068524F">
        <w:rPr>
          <w:rFonts w:ascii="Times New Roman" w:hAnsi="Times New Roman" w:cs="Times New Roman"/>
          <w:sz w:val="24"/>
          <w:szCs w:val="24"/>
        </w:rPr>
        <w:t>рока за подношење понуде.</w:t>
      </w:r>
    </w:p>
    <w:p w:rsidR="0068524F" w:rsidRPr="0068524F" w:rsidRDefault="0068524F" w:rsidP="00E4447D">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У том случају наручилац је дужан да у року од три дана од дана пријема захтева, одговор објави на</w:t>
      </w:r>
      <w:r w:rsidR="00E4447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Порталу јавних набавки и на својој интернет страници.</w:t>
      </w:r>
    </w:p>
    <w:p w:rsidR="0068524F" w:rsidRPr="0068524F" w:rsidRDefault="0068524F" w:rsidP="00E4447D">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Ако наручилац измени или допуни конкурсну документацију осам или мање дана пре истека рока</w:t>
      </w:r>
      <w:r w:rsidR="00E4447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за подношење понуда, дужан је да продужи рок за подношење понуда и објави обавештење о</w:t>
      </w:r>
      <w:r w:rsidR="00E4447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продужењу рока за подношење понуда.</w:t>
      </w:r>
    </w:p>
    <w:p w:rsidR="0068524F" w:rsidRPr="0068524F" w:rsidRDefault="0068524F" w:rsidP="00E4447D">
      <w:pPr>
        <w:spacing w:after="0" w:line="240" w:lineRule="auto"/>
        <w:rPr>
          <w:rFonts w:ascii="Times New Roman" w:hAnsi="Times New Roman" w:cs="Times New Roman"/>
          <w:sz w:val="24"/>
          <w:szCs w:val="24"/>
        </w:rPr>
      </w:pPr>
      <w:r w:rsidRPr="0068524F">
        <w:rPr>
          <w:rFonts w:ascii="Times New Roman" w:hAnsi="Times New Roman" w:cs="Times New Roman"/>
          <w:sz w:val="24"/>
          <w:szCs w:val="24"/>
        </w:rPr>
        <w:t>По истеку рока предвиђеног за подношење понуда наручилац не може да мења нити да допуњује</w:t>
      </w:r>
      <w:r w:rsidR="00E4447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конкурсну документацију.</w:t>
      </w:r>
    </w:p>
    <w:p w:rsidR="0068524F" w:rsidRPr="0068524F" w:rsidRDefault="0068524F" w:rsidP="00E4447D">
      <w:pPr>
        <w:spacing w:after="0" w:line="240" w:lineRule="auto"/>
        <w:rPr>
          <w:rFonts w:ascii="Times New Roman" w:hAnsi="Times New Roman" w:cs="Times New Roman"/>
          <w:sz w:val="24"/>
          <w:szCs w:val="24"/>
        </w:rPr>
      </w:pPr>
      <w:r w:rsidRPr="0068524F">
        <w:rPr>
          <w:rFonts w:ascii="Times New Roman" w:hAnsi="Times New Roman" w:cs="Times New Roman"/>
          <w:sz w:val="24"/>
          <w:szCs w:val="24"/>
        </w:rPr>
        <w:t>Тражење додатних информација или појашњења у вези са припремањем понуде телефоном није</w:t>
      </w:r>
      <w:r w:rsidR="00E4447D">
        <w:rPr>
          <w:rFonts w:ascii="Times New Roman" w:hAnsi="Times New Roman" w:cs="Times New Roman"/>
          <w:sz w:val="24"/>
          <w:szCs w:val="24"/>
          <w:lang w:val="sr-Cyrl-RS"/>
        </w:rPr>
        <w:t xml:space="preserve"> </w:t>
      </w:r>
      <w:r w:rsidRPr="0068524F">
        <w:rPr>
          <w:rFonts w:ascii="Times New Roman" w:hAnsi="Times New Roman" w:cs="Times New Roman"/>
          <w:sz w:val="24"/>
          <w:szCs w:val="24"/>
        </w:rPr>
        <w:t>дозвољено.</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Комуникација у поступку јавне набавке врши се искључиво на начин одређен чланом 20. Закона.</w:t>
      </w:r>
    </w:p>
    <w:p w:rsidR="0068524F" w:rsidRPr="0068524F" w:rsidRDefault="0068524F" w:rsidP="000F5DD2">
      <w:pPr>
        <w:spacing w:after="0" w:line="240" w:lineRule="auto"/>
        <w:jc w:val="both"/>
        <w:rPr>
          <w:rFonts w:ascii="Times New Roman" w:hAnsi="Times New Roman" w:cs="Times New Roman"/>
          <w:sz w:val="24"/>
          <w:szCs w:val="24"/>
        </w:rPr>
      </w:pPr>
      <w:r w:rsidRPr="000F5DD2">
        <w:rPr>
          <w:rFonts w:ascii="Times New Roman" w:hAnsi="Times New Roman" w:cs="Times New Roman"/>
          <w:b/>
          <w:sz w:val="24"/>
          <w:szCs w:val="24"/>
        </w:rPr>
        <w:t>1</w:t>
      </w:r>
      <w:r w:rsidR="00635847">
        <w:rPr>
          <w:rFonts w:ascii="Times New Roman" w:hAnsi="Times New Roman" w:cs="Times New Roman"/>
          <w:b/>
          <w:sz w:val="24"/>
          <w:szCs w:val="24"/>
          <w:lang w:val="sr-Cyrl-RS"/>
        </w:rPr>
        <w:t>4</w:t>
      </w:r>
      <w:r w:rsidRPr="000F5DD2">
        <w:rPr>
          <w:rFonts w:ascii="Times New Roman" w:hAnsi="Times New Roman" w:cs="Times New Roman"/>
          <w:b/>
          <w:sz w:val="24"/>
          <w:szCs w:val="24"/>
        </w:rPr>
        <w:t>. Обавештење о начину на који се могу захтевати додатна објашњења</w:t>
      </w:r>
      <w:r w:rsidRPr="0068524F">
        <w:rPr>
          <w:rFonts w:ascii="Times New Roman" w:hAnsi="Times New Roman" w:cs="Times New Roman"/>
          <w:sz w:val="24"/>
          <w:szCs w:val="24"/>
        </w:rPr>
        <w:t xml:space="preserve"> од понуђача од</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понуђача после отварања понуда и контрола код понуђача односно његовог подизвођача</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Наручилац може да захтева од понуђача додатна објашњења која ће му помоћи при прегледу,</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вредновању и упоређивању понуда, а може да врши и контролу (увид) код понуђача односно</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његовог подизвођача (члан 93. Закона о јавним набавкама).</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Наручилац не може да захтева, дозволи или понуди промену елемената понуде који су од значаја</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за примену критеријума за доделу уговора, односно промену којом би се понуда која је</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неодговарајућа или неприхватљива учинила одговарајућом, односно прихватљивом, осим ако</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другачије не произилази из природе поступка јавне набавке.</w:t>
      </w:r>
    </w:p>
    <w:p w:rsidR="0068524F" w:rsidRPr="0068524F" w:rsidRDefault="0068524F" w:rsidP="00635847">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Наручилац може, уз сагласност понуђача, да изврши исправке рачунских грешака уочених</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приликом разматрања понуде по окончаном поступку отварања понуде.</w:t>
      </w:r>
    </w:p>
    <w:p w:rsidR="0068524F" w:rsidRPr="0068524F" w:rsidRDefault="0068524F" w:rsidP="00635847">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У случају разлике између јединичне и укупне цене, меродавна је јединична цена.</w:t>
      </w:r>
    </w:p>
    <w:p w:rsidR="0068524F" w:rsidRPr="0068524F" w:rsidRDefault="0068524F" w:rsidP="00635847">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Ако се понуђач не сагласи са исправком рачунских грешака, наручилац ће његову понуду одбити</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као неприхватљиву.</w:t>
      </w:r>
    </w:p>
    <w:p w:rsidR="0068524F" w:rsidRPr="0068524F" w:rsidRDefault="0068524F" w:rsidP="00635847">
      <w:pPr>
        <w:spacing w:after="0" w:line="240" w:lineRule="auto"/>
        <w:jc w:val="both"/>
        <w:rPr>
          <w:rFonts w:ascii="Times New Roman" w:hAnsi="Times New Roman" w:cs="Times New Roman"/>
          <w:sz w:val="24"/>
          <w:szCs w:val="24"/>
        </w:rPr>
      </w:pPr>
      <w:r w:rsidRPr="000F5DD2">
        <w:rPr>
          <w:rFonts w:ascii="Times New Roman" w:hAnsi="Times New Roman" w:cs="Times New Roman"/>
          <w:b/>
          <w:sz w:val="24"/>
          <w:szCs w:val="24"/>
        </w:rPr>
        <w:t>1</w:t>
      </w:r>
      <w:r w:rsidR="00635847">
        <w:rPr>
          <w:rFonts w:ascii="Times New Roman" w:hAnsi="Times New Roman" w:cs="Times New Roman"/>
          <w:b/>
          <w:sz w:val="24"/>
          <w:szCs w:val="24"/>
          <w:lang w:val="sr-Cyrl-RS"/>
        </w:rPr>
        <w:t>5</w:t>
      </w:r>
      <w:r w:rsidRPr="000F5DD2">
        <w:rPr>
          <w:rFonts w:ascii="Times New Roman" w:hAnsi="Times New Roman" w:cs="Times New Roman"/>
          <w:b/>
          <w:sz w:val="24"/>
          <w:szCs w:val="24"/>
        </w:rPr>
        <w:t>. Обавештење да накнаду за коришћење</w:t>
      </w:r>
      <w:r w:rsidRPr="0068524F">
        <w:rPr>
          <w:rFonts w:ascii="Times New Roman" w:hAnsi="Times New Roman" w:cs="Times New Roman"/>
          <w:sz w:val="24"/>
          <w:szCs w:val="24"/>
        </w:rPr>
        <w:t xml:space="preserve"> патената, као и одговорност за повреду</w:t>
      </w:r>
    </w:p>
    <w:p w:rsidR="0068524F" w:rsidRPr="0068524F" w:rsidRDefault="0068524F" w:rsidP="00635847">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заштићених права интелектуалне својине трећих лица сноси понуђач</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Накнаду за коришћење патената, као и одговорност за повреду заштићених права интелектуалне</w:t>
      </w:r>
    </w:p>
    <w:p w:rsidR="0068524F" w:rsidRPr="0068524F" w:rsidRDefault="0068524F" w:rsidP="00635847">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својине трећих лица сноси понуђач.</w:t>
      </w:r>
    </w:p>
    <w:p w:rsidR="0068524F" w:rsidRPr="0068524F" w:rsidRDefault="0068524F" w:rsidP="000F5DD2">
      <w:pPr>
        <w:spacing w:after="0" w:line="240" w:lineRule="auto"/>
        <w:jc w:val="both"/>
        <w:rPr>
          <w:rFonts w:ascii="Times New Roman" w:hAnsi="Times New Roman" w:cs="Times New Roman"/>
          <w:sz w:val="24"/>
          <w:szCs w:val="24"/>
        </w:rPr>
      </w:pPr>
      <w:r w:rsidRPr="000F5DD2">
        <w:rPr>
          <w:rFonts w:ascii="Times New Roman" w:hAnsi="Times New Roman" w:cs="Times New Roman"/>
          <w:b/>
          <w:sz w:val="24"/>
          <w:szCs w:val="24"/>
        </w:rPr>
        <w:t>1</w:t>
      </w:r>
      <w:r w:rsidR="00635847">
        <w:rPr>
          <w:rFonts w:ascii="Times New Roman" w:hAnsi="Times New Roman" w:cs="Times New Roman"/>
          <w:b/>
          <w:sz w:val="24"/>
          <w:szCs w:val="24"/>
          <w:lang w:val="sr-Cyrl-RS"/>
        </w:rPr>
        <w:t>6</w:t>
      </w:r>
      <w:r w:rsidRPr="000F5DD2">
        <w:rPr>
          <w:rFonts w:ascii="Times New Roman" w:hAnsi="Times New Roman" w:cs="Times New Roman"/>
          <w:b/>
          <w:sz w:val="24"/>
          <w:szCs w:val="24"/>
        </w:rPr>
        <w:t>. Обавештење о начину и року подношења захтева за заштиту права</w:t>
      </w:r>
      <w:r w:rsidRPr="0068524F">
        <w:rPr>
          <w:rFonts w:ascii="Times New Roman" w:hAnsi="Times New Roman" w:cs="Times New Roman"/>
          <w:sz w:val="24"/>
          <w:szCs w:val="24"/>
        </w:rPr>
        <w:t xml:space="preserve"> понуђача и навођење</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броја рачуна на који је подносилац захтева приликом подношења захтева дужан да уплати</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таксу одређену Законом</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Захтев за заштиту права подноси се наручиоцу, а копија се истовремено доставља Републичкој</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комисији. Захтев за заштиту права може се поднети у току целог поступка јавне набавке, против</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сваке радње наручиоца. Захтев за заштиту права којим се оспорава врста поступка, садржина</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позива за подношење понуда или конкурсне документације сматраће се благовременим у поступку</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јавне набавке мале вредности ако је примљен од стране наручиоца три дана пре истека рока за</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подношење понуда, без обзира на начин достављања и уколико је подносилац захтева у складу са</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чланом 63. став 2. овог закона указао наручиоцу на евентуалне недостатке и неправилности, а</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наручилац исте није отклонио. Захтев за заштиту права којим се оспоравају радње које наручилац</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предузме пре истека рока за подношење понуда, а након истека рока из члана 149 став 3 ЗЈН,</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сматраће се благовременим уколико је поднет најкасније до истека рока за подношење понуда.</w:t>
      </w:r>
    </w:p>
    <w:p w:rsidR="00635847" w:rsidRDefault="0068524F" w:rsidP="000F5DD2">
      <w:pPr>
        <w:spacing w:line="240" w:lineRule="auto"/>
        <w:jc w:val="both"/>
        <w:rPr>
          <w:rFonts w:ascii="Times New Roman" w:hAnsi="Times New Roman" w:cs="Times New Roman"/>
          <w:sz w:val="24"/>
          <w:szCs w:val="24"/>
          <w:lang w:val="sr-Cyrl-RS"/>
        </w:rPr>
      </w:pPr>
      <w:r w:rsidRPr="0068524F">
        <w:rPr>
          <w:rFonts w:ascii="Times New Roman" w:hAnsi="Times New Roman" w:cs="Times New Roman"/>
          <w:sz w:val="24"/>
          <w:szCs w:val="24"/>
        </w:rPr>
        <w:t>После доношења одлуке о додели уговора и одлуке о обустави поступка, рок за подношење захтева</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за заштиту права у поступку јавне набавке мале вредности, је пет дана од дана објављивања одлуке</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на Порталу јавних набавки. Захтевом за заштиту права не могу се оспоравати радње наручиоца</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предузете у поступку јавне набавке ако су подносиоцу захтева били или могли бити познати</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 xml:space="preserve">разлози за његово подношење пре </w:t>
      </w:r>
      <w:r w:rsidRPr="0068524F">
        <w:rPr>
          <w:rFonts w:ascii="Times New Roman" w:hAnsi="Times New Roman" w:cs="Times New Roman"/>
          <w:sz w:val="24"/>
          <w:szCs w:val="24"/>
        </w:rPr>
        <w:lastRenderedPageBreak/>
        <w:t>истека рока за подношење захтева из члана 149. ст. 3. и 4. ЗЈН, а</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подносилац захтева га није поднео пре истека тог рока. Ако је у истом поступку јавне набавке</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поново поднет захтев за заштиту права од стране истог подносиоца захтева, у том захтеву се не</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могу оспоравати радње наручиоца за које је подносилац захтева знао или могао знати приликом</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подношења претходног захтева. Наручилац објављује обавештење о поднетом захтеву за заштиту</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права на Порталу јавних набавки и на својој интернет страници најкасније у року од два дана од</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дана пријема захтева за заштиту права, које садржи податке из Прилога 3Љ ЗЈН. Подносилац</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захтева за заштиту дужан је да уплати таксу од 60.000,00 динара , у складу са чланом 156 Закона о</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јавним набавкама на рачун буџета Републике Србије 840- 30678845-06 позив на број 253 или 153 (у</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зависности да ли се такса плаћа налогом за пренос или налогом за уплату). У делу Позив на број</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наводи се број или ознака јавне набавке. На сајту Републичке комисије је издато упутство о уплати</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таксе за подношење захтева за заштиту права са примерима ових правилно попуњених образаца.</w:t>
      </w:r>
      <w:r w:rsidR="000F5DD2">
        <w:rPr>
          <w:rFonts w:ascii="Times New Roman" w:hAnsi="Times New Roman" w:cs="Times New Roman"/>
          <w:sz w:val="24"/>
          <w:szCs w:val="24"/>
          <w:lang w:val="sr-Cyrl-RS"/>
        </w:rPr>
        <w:t xml:space="preserve"> </w:t>
      </w:r>
    </w:p>
    <w:p w:rsidR="0068524F" w:rsidRPr="000F5DD2" w:rsidRDefault="0068524F" w:rsidP="000F5DD2">
      <w:pPr>
        <w:spacing w:line="240" w:lineRule="auto"/>
        <w:jc w:val="both"/>
        <w:rPr>
          <w:rFonts w:ascii="Times New Roman" w:hAnsi="Times New Roman" w:cs="Times New Roman"/>
          <w:b/>
          <w:sz w:val="24"/>
          <w:szCs w:val="24"/>
        </w:rPr>
      </w:pPr>
      <w:r w:rsidRPr="000F5DD2">
        <w:rPr>
          <w:rFonts w:ascii="Times New Roman" w:hAnsi="Times New Roman" w:cs="Times New Roman"/>
          <w:b/>
          <w:sz w:val="24"/>
          <w:szCs w:val="24"/>
        </w:rPr>
        <w:t>1</w:t>
      </w:r>
      <w:r w:rsidR="00635847">
        <w:rPr>
          <w:rFonts w:ascii="Times New Roman" w:hAnsi="Times New Roman" w:cs="Times New Roman"/>
          <w:b/>
          <w:sz w:val="24"/>
          <w:szCs w:val="24"/>
          <w:lang w:val="sr-Cyrl-RS"/>
        </w:rPr>
        <w:t>7</w:t>
      </w:r>
      <w:r w:rsidRPr="000F5DD2">
        <w:rPr>
          <w:rFonts w:ascii="Times New Roman" w:hAnsi="Times New Roman" w:cs="Times New Roman"/>
          <w:b/>
          <w:sz w:val="24"/>
          <w:szCs w:val="24"/>
        </w:rPr>
        <w:t>. Врста критеријума за доделу уговора</w:t>
      </w:r>
      <w:r w:rsidRPr="0068524F">
        <w:rPr>
          <w:rFonts w:ascii="Times New Roman" w:hAnsi="Times New Roman" w:cs="Times New Roman"/>
          <w:sz w:val="24"/>
          <w:szCs w:val="24"/>
        </w:rPr>
        <w:t>, елементи критеријума на основу којих се додељује</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уговор</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 xml:space="preserve">Избор најповољније понуде ће се извршити применом критеријума </w:t>
      </w:r>
      <w:r w:rsidRPr="000F5DD2">
        <w:rPr>
          <w:rFonts w:ascii="Times New Roman" w:hAnsi="Times New Roman" w:cs="Times New Roman"/>
          <w:b/>
          <w:sz w:val="24"/>
          <w:szCs w:val="24"/>
        </w:rPr>
        <w:t>„најнижа понуђена цена“.</w:t>
      </w:r>
    </w:p>
    <w:p w:rsidR="0068524F" w:rsidRPr="000F5DD2" w:rsidRDefault="00635847" w:rsidP="000F5DD2">
      <w:pPr>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18</w:t>
      </w:r>
      <w:r w:rsidR="0068524F" w:rsidRPr="000F5DD2">
        <w:rPr>
          <w:rFonts w:ascii="Times New Roman" w:hAnsi="Times New Roman" w:cs="Times New Roman"/>
          <w:b/>
          <w:sz w:val="24"/>
          <w:szCs w:val="24"/>
        </w:rPr>
        <w:t>. Поштовање</w:t>
      </w:r>
      <w:r w:rsidR="0068524F" w:rsidRPr="0068524F">
        <w:rPr>
          <w:rFonts w:ascii="Times New Roman" w:hAnsi="Times New Roman" w:cs="Times New Roman"/>
          <w:sz w:val="24"/>
          <w:szCs w:val="24"/>
        </w:rPr>
        <w:t xml:space="preserve"> </w:t>
      </w:r>
      <w:r w:rsidR="0068524F" w:rsidRPr="000F5DD2">
        <w:rPr>
          <w:rFonts w:ascii="Times New Roman" w:hAnsi="Times New Roman" w:cs="Times New Roman"/>
          <w:b/>
          <w:sz w:val="24"/>
          <w:szCs w:val="24"/>
        </w:rPr>
        <w:t>обавеза које произилазе из важећих прописа</w:t>
      </w:r>
      <w:r w:rsidR="000F5DD2">
        <w:rPr>
          <w:rFonts w:ascii="Times New Roman" w:hAnsi="Times New Roman" w:cs="Times New Roman"/>
          <w:sz w:val="24"/>
          <w:szCs w:val="24"/>
          <w:lang w:val="sr-Cyrl-RS"/>
        </w:rPr>
        <w:t xml:space="preserve"> </w:t>
      </w:r>
    </w:p>
    <w:p w:rsidR="0068524F" w:rsidRPr="0068524F" w:rsidRDefault="0068524F" w:rsidP="000F5DD2">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Понуђач је дужан да у оквиру своје понуде достави изјаву дату под кривичном и материјалном</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одговорношћу да је поштовао све обавезе које произилазе из важећих прописа о заштити на раду,</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запошљавању и условима рада, заштити животне средине, као и да нема забрану обављања</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делатности која је на снази у време подношења понуде.</w:t>
      </w:r>
    </w:p>
    <w:p w:rsidR="000F5DD2" w:rsidRDefault="0068524F" w:rsidP="000F5DD2">
      <w:pPr>
        <w:spacing w:after="0" w:line="240" w:lineRule="auto"/>
        <w:jc w:val="both"/>
        <w:rPr>
          <w:rFonts w:ascii="Times New Roman" w:hAnsi="Times New Roman" w:cs="Times New Roman"/>
          <w:b/>
          <w:sz w:val="24"/>
          <w:szCs w:val="24"/>
          <w:lang w:val="sr-Cyrl-RS"/>
        </w:rPr>
      </w:pPr>
      <w:r w:rsidRPr="000F5DD2">
        <w:rPr>
          <w:rFonts w:ascii="Times New Roman" w:hAnsi="Times New Roman" w:cs="Times New Roman"/>
          <w:b/>
          <w:sz w:val="24"/>
          <w:szCs w:val="24"/>
        </w:rPr>
        <w:t>1</w:t>
      </w:r>
      <w:r w:rsidR="00635847">
        <w:rPr>
          <w:rFonts w:ascii="Times New Roman" w:hAnsi="Times New Roman" w:cs="Times New Roman"/>
          <w:b/>
          <w:sz w:val="24"/>
          <w:szCs w:val="24"/>
          <w:lang w:val="sr-Cyrl-RS"/>
        </w:rPr>
        <w:t>9</w:t>
      </w:r>
      <w:r w:rsidRPr="000F5DD2">
        <w:rPr>
          <w:rFonts w:ascii="Times New Roman" w:hAnsi="Times New Roman" w:cs="Times New Roman"/>
          <w:b/>
          <w:sz w:val="24"/>
          <w:szCs w:val="24"/>
        </w:rPr>
        <w:t>. Рок у којем ће уговор бити закључен</w:t>
      </w:r>
    </w:p>
    <w:p w:rsidR="00C62E06" w:rsidRPr="0068524F" w:rsidRDefault="0068524F" w:rsidP="000F5DD2">
      <w:pPr>
        <w:spacing w:after="0" w:line="240" w:lineRule="auto"/>
        <w:jc w:val="both"/>
        <w:rPr>
          <w:rFonts w:ascii="Times New Roman" w:hAnsi="Times New Roman" w:cs="Times New Roman"/>
          <w:sz w:val="24"/>
          <w:szCs w:val="24"/>
        </w:rPr>
      </w:pPr>
      <w:r w:rsidRPr="0068524F">
        <w:rPr>
          <w:rFonts w:ascii="Times New Roman" w:hAnsi="Times New Roman" w:cs="Times New Roman"/>
          <w:sz w:val="24"/>
          <w:szCs w:val="24"/>
        </w:rPr>
        <w:t>Уговор о јавној набавци ће бити достављен понуђачу којем је уговор додељен у року од 8 (осам)</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дана од дана протека рока за подношење захтева за заштиту права. Добављач је дужан да исти</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врати наручиоцу у року од 5 дана од дана пријема, са предвиђеним средством финансијског</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обезбеђења и осталом пратећом документацијом. У случају да је поднета само једна понуда</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наручилац може закључити уговор пре истека рока за подношење захтева за заштиту права, у</w:t>
      </w:r>
      <w:r w:rsidR="000F5DD2">
        <w:rPr>
          <w:rFonts w:ascii="Times New Roman" w:hAnsi="Times New Roman" w:cs="Times New Roman"/>
          <w:sz w:val="24"/>
          <w:szCs w:val="24"/>
          <w:lang w:val="sr-Cyrl-RS"/>
        </w:rPr>
        <w:t xml:space="preserve"> </w:t>
      </w:r>
      <w:r w:rsidRPr="0068524F">
        <w:rPr>
          <w:rFonts w:ascii="Times New Roman" w:hAnsi="Times New Roman" w:cs="Times New Roman"/>
          <w:sz w:val="24"/>
          <w:szCs w:val="24"/>
        </w:rPr>
        <w:t>складу са чланом 112. став 2. тачка 5) Закона.</w:t>
      </w:r>
    </w:p>
    <w:sectPr w:rsidR="00C62E06" w:rsidRPr="0068524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5DE" w:rsidRDefault="00DC65DE" w:rsidP="009872FC">
      <w:pPr>
        <w:spacing w:after="0" w:line="240" w:lineRule="auto"/>
      </w:pPr>
      <w:r>
        <w:separator/>
      </w:r>
    </w:p>
  </w:endnote>
  <w:endnote w:type="continuationSeparator" w:id="0">
    <w:p w:rsidR="00DC65DE" w:rsidRDefault="00DC65DE" w:rsidP="0098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07" w:type="dxa"/>
      <w:tblInd w:w="-176" w:type="dxa"/>
      <w:tblLayout w:type="fixed"/>
      <w:tblLook w:val="0000" w:firstRow="0" w:lastRow="0" w:firstColumn="0" w:lastColumn="0" w:noHBand="0" w:noVBand="0"/>
    </w:tblPr>
    <w:tblGrid>
      <w:gridCol w:w="9073"/>
      <w:gridCol w:w="1034"/>
    </w:tblGrid>
    <w:tr w:rsidR="001B423D" w:rsidRPr="009872FC" w:rsidTr="00210901">
      <w:tc>
        <w:tcPr>
          <w:tcW w:w="9073" w:type="dxa"/>
          <w:tcBorders>
            <w:top w:val="single" w:sz="8" w:space="0" w:color="808080"/>
          </w:tcBorders>
          <w:shd w:val="clear" w:color="auto" w:fill="auto"/>
        </w:tcPr>
        <w:p w:rsidR="001B423D" w:rsidRPr="009872FC" w:rsidRDefault="001B423D" w:rsidP="009872FC">
          <w:pPr>
            <w:suppressLineNumbers/>
            <w:tabs>
              <w:tab w:val="center" w:pos="4513"/>
              <w:tab w:val="right" w:pos="9026"/>
            </w:tabs>
            <w:suppressAutoHyphens/>
            <w:spacing w:after="0" w:line="100" w:lineRule="atLeast"/>
            <w:rPr>
              <w:rFonts w:ascii="Times New Roman" w:eastAsia="Arial Unicode MS" w:hAnsi="Times New Roman" w:cs="Times New Roman"/>
              <w:bCs/>
              <w:i/>
              <w:color w:val="4F81BD"/>
              <w:kern w:val="1"/>
              <w:sz w:val="20"/>
              <w:szCs w:val="20"/>
              <w:lang w:val="en-US" w:eastAsia="ar-SA"/>
            </w:rPr>
          </w:pPr>
          <w:r w:rsidRPr="009872FC">
            <w:rPr>
              <w:rFonts w:ascii="Times New Roman" w:eastAsia="Arial Unicode MS" w:hAnsi="Times New Roman" w:cs="Times New Roman"/>
              <w:bCs/>
              <w:i/>
              <w:color w:val="808080" w:themeColor="background1" w:themeShade="80"/>
              <w:kern w:val="1"/>
              <w:sz w:val="20"/>
              <w:szCs w:val="20"/>
              <w:lang w:val="sr-Cyrl-RS" w:eastAsia="ar-SA"/>
            </w:rPr>
            <w:t xml:space="preserve">  </w:t>
          </w:r>
          <w:r>
            <w:rPr>
              <w:rFonts w:ascii="Times New Roman" w:eastAsia="Arial Unicode MS" w:hAnsi="Times New Roman" w:cs="Times New Roman"/>
              <w:bCs/>
              <w:i/>
              <w:color w:val="808080" w:themeColor="background1" w:themeShade="80"/>
              <w:kern w:val="1"/>
              <w:sz w:val="20"/>
              <w:szCs w:val="20"/>
              <w:lang w:val="sr-Cyrl-RS" w:eastAsia="ar-SA"/>
            </w:rPr>
            <w:t xml:space="preserve">         </w:t>
          </w:r>
          <w:r w:rsidRPr="009872FC">
            <w:rPr>
              <w:rFonts w:ascii="Times New Roman" w:eastAsia="Arial Unicode MS" w:hAnsi="Times New Roman" w:cs="Times New Roman"/>
              <w:bCs/>
              <w:i/>
              <w:color w:val="808080" w:themeColor="background1" w:themeShade="80"/>
              <w:kern w:val="1"/>
              <w:sz w:val="20"/>
              <w:szCs w:val="20"/>
              <w:lang w:val="sr-Cyrl-RS" w:eastAsia="ar-SA"/>
            </w:rPr>
            <w:t xml:space="preserve"> Дом ученика  Вршац -  К</w:t>
          </w:r>
          <w:r w:rsidRPr="009872FC">
            <w:rPr>
              <w:rFonts w:ascii="Times New Roman" w:eastAsia="Arial Unicode MS" w:hAnsi="Times New Roman" w:cs="Times New Roman"/>
              <w:bCs/>
              <w:i/>
              <w:color w:val="808080" w:themeColor="background1" w:themeShade="80"/>
              <w:kern w:val="1"/>
              <w:sz w:val="20"/>
              <w:szCs w:val="20"/>
              <w:lang w:val="en-US" w:eastAsia="ar-SA"/>
            </w:rPr>
            <w:t>онкурсн</w:t>
          </w:r>
          <w:r w:rsidRPr="009872FC">
            <w:rPr>
              <w:rFonts w:ascii="Times New Roman" w:eastAsia="Arial Unicode MS" w:hAnsi="Times New Roman" w:cs="Times New Roman"/>
              <w:bCs/>
              <w:i/>
              <w:color w:val="808080" w:themeColor="background1" w:themeShade="80"/>
              <w:kern w:val="1"/>
              <w:sz w:val="20"/>
              <w:szCs w:val="20"/>
              <w:lang w:val="sr-Cyrl-RS" w:eastAsia="ar-SA"/>
            </w:rPr>
            <w:t>а</w:t>
          </w:r>
          <w:r w:rsidRPr="009872FC">
            <w:rPr>
              <w:rFonts w:ascii="Times New Roman" w:eastAsia="Arial Unicode MS" w:hAnsi="Times New Roman" w:cs="Times New Roman"/>
              <w:bCs/>
              <w:i/>
              <w:color w:val="808080" w:themeColor="background1" w:themeShade="80"/>
              <w:kern w:val="1"/>
              <w:sz w:val="20"/>
              <w:szCs w:val="20"/>
              <w:lang w:val="en-US" w:eastAsia="ar-SA"/>
            </w:rPr>
            <w:t xml:space="preserve"> документациј</w:t>
          </w:r>
          <w:r w:rsidRPr="009872FC">
            <w:rPr>
              <w:rFonts w:ascii="Times New Roman" w:eastAsia="Arial Unicode MS" w:hAnsi="Times New Roman" w:cs="Times New Roman"/>
              <w:bCs/>
              <w:i/>
              <w:color w:val="808080" w:themeColor="background1" w:themeShade="80"/>
              <w:kern w:val="1"/>
              <w:sz w:val="20"/>
              <w:szCs w:val="20"/>
              <w:lang w:val="sr-Cyrl-RS" w:eastAsia="ar-SA"/>
            </w:rPr>
            <w:t xml:space="preserve">а – </w:t>
          </w:r>
          <w:r>
            <w:rPr>
              <w:rFonts w:ascii="Times New Roman" w:eastAsia="Arial Unicode MS" w:hAnsi="Times New Roman" w:cs="Times New Roman"/>
              <w:bCs/>
              <w:i/>
              <w:color w:val="808080" w:themeColor="background1" w:themeShade="80"/>
              <w:kern w:val="1"/>
              <w:sz w:val="20"/>
              <w:szCs w:val="20"/>
              <w:lang w:val="sr-Cyrl-RS" w:eastAsia="ar-SA"/>
            </w:rPr>
            <w:t>Систем за дојаву пожара</w:t>
          </w:r>
          <w:r w:rsidRPr="009872FC">
            <w:rPr>
              <w:rFonts w:ascii="Times New Roman" w:eastAsia="Arial Unicode MS" w:hAnsi="Times New Roman" w:cs="Times New Roman"/>
              <w:bCs/>
              <w:i/>
              <w:color w:val="808080" w:themeColor="background1" w:themeShade="80"/>
              <w:kern w:val="1"/>
              <w:sz w:val="20"/>
              <w:szCs w:val="20"/>
              <w:lang w:val="sr-Cyrl-RS" w:eastAsia="ar-SA"/>
            </w:rPr>
            <w:t xml:space="preserve">  </w:t>
          </w:r>
          <w:r w:rsidRPr="009872FC">
            <w:rPr>
              <w:rFonts w:ascii="Times New Roman" w:eastAsia="Arial Unicode MS" w:hAnsi="Times New Roman" w:cs="Times New Roman"/>
              <w:bCs/>
              <w:i/>
              <w:color w:val="808080" w:themeColor="background1" w:themeShade="80"/>
              <w:kern w:val="1"/>
              <w:sz w:val="20"/>
              <w:szCs w:val="20"/>
              <w:lang w:val="en-US" w:eastAsia="ar-SA"/>
            </w:rPr>
            <w:t>ЈН</w:t>
          </w:r>
          <w:r w:rsidRPr="009872FC">
            <w:rPr>
              <w:rFonts w:ascii="Times New Roman" w:eastAsia="Arial Unicode MS" w:hAnsi="Times New Roman" w:cs="Times New Roman"/>
              <w:bCs/>
              <w:i/>
              <w:color w:val="808080" w:themeColor="background1" w:themeShade="80"/>
              <w:kern w:val="1"/>
              <w:sz w:val="20"/>
              <w:szCs w:val="20"/>
              <w:lang w:val="sr-Cyrl-RS" w:eastAsia="ar-SA"/>
            </w:rPr>
            <w:t xml:space="preserve">МВ  </w:t>
          </w:r>
          <w:r>
            <w:rPr>
              <w:rFonts w:ascii="Times New Roman" w:eastAsia="Arial Unicode MS" w:hAnsi="Times New Roman" w:cs="Times New Roman"/>
              <w:bCs/>
              <w:i/>
              <w:color w:val="808080" w:themeColor="background1" w:themeShade="80"/>
              <w:kern w:val="1"/>
              <w:sz w:val="20"/>
              <w:szCs w:val="20"/>
              <w:lang w:val="sr-Cyrl-RS" w:eastAsia="ar-SA"/>
            </w:rPr>
            <w:t>8</w:t>
          </w:r>
          <w:r w:rsidRPr="009872FC">
            <w:rPr>
              <w:rFonts w:ascii="Times New Roman" w:eastAsia="Arial Unicode MS" w:hAnsi="Times New Roman" w:cs="Times New Roman"/>
              <w:bCs/>
              <w:i/>
              <w:color w:val="808080" w:themeColor="background1" w:themeShade="80"/>
              <w:kern w:val="1"/>
              <w:sz w:val="20"/>
              <w:szCs w:val="20"/>
              <w:lang w:val="en-US" w:eastAsia="ar-SA"/>
            </w:rPr>
            <w:t>/</w:t>
          </w:r>
          <w:r w:rsidRPr="009872FC">
            <w:rPr>
              <w:rFonts w:ascii="Times New Roman" w:eastAsia="Arial Unicode MS" w:hAnsi="Times New Roman" w:cs="Times New Roman"/>
              <w:bCs/>
              <w:i/>
              <w:color w:val="808080" w:themeColor="background1" w:themeShade="80"/>
              <w:kern w:val="1"/>
              <w:sz w:val="20"/>
              <w:szCs w:val="20"/>
              <w:lang w:val="sr-Cyrl-RS" w:eastAsia="ar-SA"/>
            </w:rPr>
            <w:t>20</w:t>
          </w:r>
          <w:r w:rsidRPr="009872FC">
            <w:rPr>
              <w:rFonts w:ascii="Times New Roman" w:eastAsia="Arial Unicode MS" w:hAnsi="Times New Roman" w:cs="Times New Roman"/>
              <w:bCs/>
              <w:i/>
              <w:color w:val="808080" w:themeColor="background1" w:themeShade="80"/>
              <w:kern w:val="1"/>
              <w:sz w:val="20"/>
              <w:szCs w:val="20"/>
              <w:lang w:val="en-US" w:eastAsia="ar-SA"/>
            </w:rPr>
            <w:t>19</w:t>
          </w:r>
        </w:p>
        <w:p w:rsidR="001B423D" w:rsidRPr="009872FC" w:rsidRDefault="001B423D" w:rsidP="009872FC">
          <w:pPr>
            <w:suppressLineNumbers/>
            <w:tabs>
              <w:tab w:val="center" w:pos="4513"/>
              <w:tab w:val="right" w:pos="9026"/>
            </w:tabs>
            <w:suppressAutoHyphens/>
            <w:spacing w:after="0" w:line="100" w:lineRule="atLeast"/>
            <w:rPr>
              <w:rFonts w:ascii="Times New Roman" w:eastAsia="Arial Unicode MS" w:hAnsi="Times New Roman" w:cs="Times New Roman"/>
              <w:bCs/>
              <w:i/>
              <w:color w:val="4F81BD"/>
              <w:kern w:val="1"/>
              <w:sz w:val="20"/>
              <w:szCs w:val="20"/>
              <w:lang w:val="sr-Cyrl-RS" w:eastAsia="ar-SA"/>
            </w:rPr>
          </w:pPr>
          <w:r>
            <w:rPr>
              <w:rFonts w:ascii="Times New Roman" w:eastAsia="Arial Unicode MS" w:hAnsi="Times New Roman" w:cs="Times New Roman"/>
              <w:bCs/>
              <w:i/>
              <w:color w:val="4F81BD"/>
              <w:kern w:val="1"/>
              <w:sz w:val="20"/>
              <w:szCs w:val="20"/>
              <w:lang w:val="sr-Cyrl-RS" w:eastAsia="ar-SA"/>
            </w:rPr>
            <w:t xml:space="preserve"> </w:t>
          </w:r>
        </w:p>
      </w:tc>
      <w:tc>
        <w:tcPr>
          <w:tcW w:w="1034" w:type="dxa"/>
          <w:tcBorders>
            <w:top w:val="single" w:sz="8" w:space="0" w:color="808080"/>
            <w:left w:val="single" w:sz="8" w:space="0" w:color="808080"/>
          </w:tcBorders>
          <w:shd w:val="clear" w:color="auto" w:fill="auto"/>
        </w:tcPr>
        <w:p w:rsidR="001B423D" w:rsidRPr="009872FC" w:rsidRDefault="001B423D" w:rsidP="009872FC">
          <w:pPr>
            <w:suppressLineNumbers/>
            <w:tabs>
              <w:tab w:val="center" w:pos="4513"/>
              <w:tab w:val="right" w:pos="9026"/>
            </w:tabs>
            <w:suppressAutoHyphens/>
            <w:spacing w:after="0" w:line="100" w:lineRule="atLeast"/>
            <w:rPr>
              <w:rFonts w:ascii="Times New Roman" w:eastAsia="Arial Unicode MS" w:hAnsi="Times New Roman" w:cs="Times New Roman"/>
              <w:color w:val="1F497D"/>
              <w:kern w:val="1"/>
              <w:sz w:val="20"/>
              <w:szCs w:val="20"/>
              <w:lang w:val="en-US" w:eastAsia="ar-SA"/>
            </w:rPr>
          </w:pPr>
          <w:r w:rsidRPr="009872FC">
            <w:rPr>
              <w:rFonts w:ascii="Times New Roman" w:eastAsia="Arial Unicode MS" w:hAnsi="Times New Roman" w:cs="Times New Roman"/>
              <w:b/>
              <w:bCs/>
              <w:color w:val="4F81BD"/>
              <w:kern w:val="1"/>
              <w:sz w:val="20"/>
              <w:szCs w:val="20"/>
              <w:lang w:val="en-US" w:eastAsia="ar-SA"/>
            </w:rPr>
            <w:t xml:space="preserve"> </w:t>
          </w:r>
          <w:r w:rsidRPr="009872FC">
            <w:rPr>
              <w:rFonts w:ascii="Times New Roman" w:eastAsia="Arial Unicode MS" w:hAnsi="Times New Roman" w:cs="Times New Roman"/>
              <w:b/>
              <w:bCs/>
              <w:color w:val="4F81BD"/>
              <w:kern w:val="1"/>
              <w:sz w:val="20"/>
              <w:szCs w:val="20"/>
              <w:lang w:val="en-US" w:eastAsia="ar-SA"/>
            </w:rPr>
            <w:fldChar w:fldCharType="begin"/>
          </w:r>
          <w:r w:rsidRPr="009872FC">
            <w:rPr>
              <w:rFonts w:ascii="Times New Roman" w:eastAsia="Arial Unicode MS" w:hAnsi="Times New Roman" w:cs="Times New Roman"/>
              <w:b/>
              <w:bCs/>
              <w:color w:val="4F81BD"/>
              <w:kern w:val="1"/>
              <w:sz w:val="20"/>
              <w:szCs w:val="20"/>
              <w:lang w:val="en-US" w:eastAsia="ar-SA"/>
            </w:rPr>
            <w:instrText xml:space="preserve"> PAGE </w:instrText>
          </w:r>
          <w:r w:rsidRPr="009872FC">
            <w:rPr>
              <w:rFonts w:ascii="Times New Roman" w:eastAsia="Arial Unicode MS" w:hAnsi="Times New Roman" w:cs="Times New Roman"/>
              <w:b/>
              <w:bCs/>
              <w:color w:val="4F81BD"/>
              <w:kern w:val="1"/>
              <w:sz w:val="20"/>
              <w:szCs w:val="20"/>
              <w:lang w:val="en-US" w:eastAsia="ar-SA"/>
            </w:rPr>
            <w:fldChar w:fldCharType="separate"/>
          </w:r>
          <w:r w:rsidR="00785240">
            <w:rPr>
              <w:rFonts w:ascii="Times New Roman" w:eastAsia="Arial Unicode MS" w:hAnsi="Times New Roman" w:cs="Times New Roman"/>
              <w:b/>
              <w:bCs/>
              <w:color w:val="4F81BD"/>
              <w:kern w:val="1"/>
              <w:sz w:val="20"/>
              <w:szCs w:val="20"/>
              <w:lang w:val="en-US" w:eastAsia="ar-SA"/>
            </w:rPr>
            <w:t>25</w:t>
          </w:r>
          <w:r w:rsidRPr="009872FC">
            <w:rPr>
              <w:rFonts w:ascii="Times New Roman" w:eastAsia="Arial Unicode MS" w:hAnsi="Times New Roman" w:cs="Times New Roman"/>
              <w:b/>
              <w:bCs/>
              <w:color w:val="4F81BD"/>
              <w:kern w:val="1"/>
              <w:sz w:val="20"/>
              <w:szCs w:val="20"/>
              <w:lang w:val="en-US" w:eastAsia="ar-SA"/>
            </w:rPr>
            <w:fldChar w:fldCharType="end"/>
          </w:r>
          <w:r w:rsidRPr="009872FC">
            <w:rPr>
              <w:rFonts w:ascii="Times New Roman" w:eastAsia="Arial Unicode MS" w:hAnsi="Times New Roman" w:cs="Times New Roman"/>
              <w:color w:val="4F81BD"/>
              <w:kern w:val="1"/>
              <w:sz w:val="20"/>
              <w:szCs w:val="20"/>
              <w:lang w:val="en-US" w:eastAsia="ar-SA"/>
            </w:rPr>
            <w:t xml:space="preserve">/ </w:t>
          </w:r>
          <w:r w:rsidRPr="009872FC">
            <w:rPr>
              <w:rFonts w:ascii="Times New Roman" w:eastAsia="Arial Unicode MS" w:hAnsi="Times New Roman" w:cs="Times New Roman"/>
              <w:b/>
              <w:bCs/>
              <w:color w:val="4F81BD"/>
              <w:kern w:val="1"/>
              <w:sz w:val="20"/>
              <w:szCs w:val="20"/>
              <w:lang w:val="en-US" w:eastAsia="ar-SA"/>
            </w:rPr>
            <w:fldChar w:fldCharType="begin"/>
          </w:r>
          <w:r w:rsidRPr="009872FC">
            <w:rPr>
              <w:rFonts w:ascii="Times New Roman" w:eastAsia="Arial Unicode MS" w:hAnsi="Times New Roman" w:cs="Times New Roman"/>
              <w:b/>
              <w:bCs/>
              <w:color w:val="4F81BD"/>
              <w:kern w:val="1"/>
              <w:sz w:val="20"/>
              <w:szCs w:val="20"/>
              <w:lang w:val="en-US" w:eastAsia="ar-SA"/>
            </w:rPr>
            <w:instrText xml:space="preserve"> NUMPAGES \*Arabic </w:instrText>
          </w:r>
          <w:r w:rsidRPr="009872FC">
            <w:rPr>
              <w:rFonts w:ascii="Times New Roman" w:eastAsia="Arial Unicode MS" w:hAnsi="Times New Roman" w:cs="Times New Roman"/>
              <w:b/>
              <w:bCs/>
              <w:color w:val="4F81BD"/>
              <w:kern w:val="1"/>
              <w:sz w:val="20"/>
              <w:szCs w:val="20"/>
              <w:lang w:val="en-US" w:eastAsia="ar-SA"/>
            </w:rPr>
            <w:fldChar w:fldCharType="separate"/>
          </w:r>
          <w:r w:rsidR="00785240">
            <w:rPr>
              <w:rFonts w:ascii="Times New Roman" w:eastAsia="Arial Unicode MS" w:hAnsi="Times New Roman" w:cs="Times New Roman"/>
              <w:b/>
              <w:bCs/>
              <w:color w:val="4F81BD"/>
              <w:kern w:val="1"/>
              <w:sz w:val="20"/>
              <w:szCs w:val="20"/>
              <w:lang w:val="en-US" w:eastAsia="ar-SA"/>
            </w:rPr>
            <w:t>42</w:t>
          </w:r>
          <w:r w:rsidRPr="009872FC">
            <w:rPr>
              <w:rFonts w:ascii="Times New Roman" w:eastAsia="Arial Unicode MS" w:hAnsi="Times New Roman" w:cs="Times New Roman"/>
              <w:b/>
              <w:bCs/>
              <w:color w:val="4F81BD"/>
              <w:kern w:val="1"/>
              <w:sz w:val="20"/>
              <w:szCs w:val="20"/>
              <w:lang w:val="en-US" w:eastAsia="ar-SA"/>
            </w:rPr>
            <w:fldChar w:fldCharType="end"/>
          </w:r>
        </w:p>
      </w:tc>
    </w:tr>
  </w:tbl>
  <w:p w:rsidR="001B423D" w:rsidRDefault="001B4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5DE" w:rsidRDefault="00DC65DE" w:rsidP="009872FC">
      <w:pPr>
        <w:spacing w:after="0" w:line="240" w:lineRule="auto"/>
      </w:pPr>
      <w:r>
        <w:separator/>
      </w:r>
    </w:p>
  </w:footnote>
  <w:footnote w:type="continuationSeparator" w:id="0">
    <w:p w:rsidR="00DC65DE" w:rsidRDefault="00DC65DE" w:rsidP="00987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hybridMultilevel"/>
    <w:tmpl w:val="180115B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A"/>
    <w:multiLevelType w:val="hybridMultilevel"/>
    <w:tmpl w:val="235BA8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915293D"/>
    <w:multiLevelType w:val="hybridMultilevel"/>
    <w:tmpl w:val="50AC6DD6"/>
    <w:lvl w:ilvl="0" w:tplc="4AA03256">
      <w:start w:val="1"/>
      <w:numFmt w:val="decimal"/>
      <w:lvlText w:val="%1."/>
      <w:lvlJc w:val="left"/>
      <w:pPr>
        <w:ind w:left="786" w:hanging="360"/>
      </w:pPr>
      <w:rPr>
        <w:rFonts w:hint="default"/>
        <w:b/>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3">
    <w:nsid w:val="19FD2747"/>
    <w:multiLevelType w:val="hybridMultilevel"/>
    <w:tmpl w:val="D9261F8E"/>
    <w:lvl w:ilvl="0" w:tplc="EABE095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2381466E"/>
    <w:multiLevelType w:val="hybridMultilevel"/>
    <w:tmpl w:val="94CCC84E"/>
    <w:lvl w:ilvl="0" w:tplc="FBD25CCC">
      <w:start w:val="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C6E2BCF"/>
    <w:multiLevelType w:val="hybridMultilevel"/>
    <w:tmpl w:val="3362B86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33504D89"/>
    <w:multiLevelType w:val="hybridMultilevel"/>
    <w:tmpl w:val="2E4C78DE"/>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4F731AF"/>
    <w:multiLevelType w:val="hybridMultilevel"/>
    <w:tmpl w:val="9A2AB34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3E963355"/>
    <w:multiLevelType w:val="hybridMultilevel"/>
    <w:tmpl w:val="76A88D9E"/>
    <w:lvl w:ilvl="0" w:tplc="B55ADAE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F543880"/>
    <w:multiLevelType w:val="hybridMultilevel"/>
    <w:tmpl w:val="591E45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49032A10"/>
    <w:multiLevelType w:val="hybridMultilevel"/>
    <w:tmpl w:val="7DDA8434"/>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59FD180C"/>
    <w:multiLevelType w:val="hybridMultilevel"/>
    <w:tmpl w:val="1FAEB80E"/>
    <w:lvl w:ilvl="0" w:tplc="71D0AD98">
      <w:start w:val="5"/>
      <w:numFmt w:val="decimal"/>
      <w:lvlText w:val="%1)"/>
      <w:lvlJc w:val="left"/>
      <w:pPr>
        <w:ind w:left="786" w:hanging="360"/>
      </w:pPr>
      <w:rPr>
        <w:rFonts w:eastAsia="TimesNewRomanPSMT"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665E7473"/>
    <w:multiLevelType w:val="hybridMultilevel"/>
    <w:tmpl w:val="A0160928"/>
    <w:lvl w:ilvl="0" w:tplc="E60A8AB4">
      <w:start w:val="1"/>
      <w:numFmt w:val="decimal"/>
      <w:lvlText w:val="%1)"/>
      <w:lvlJc w:val="left"/>
      <w:pPr>
        <w:ind w:left="1080" w:hanging="360"/>
      </w:pPr>
      <w:rPr>
        <w:b/>
        <w:i w:val="0"/>
      </w:rPr>
    </w:lvl>
    <w:lvl w:ilvl="1" w:tplc="AC0A76AC">
      <w:start w:val="1"/>
      <w:numFmt w:val="decimal"/>
      <w:lvlText w:val="%2)"/>
      <w:lvlJc w:val="left"/>
      <w:pPr>
        <w:tabs>
          <w:tab w:val="num" w:pos="1353"/>
        </w:tabs>
        <w:ind w:left="1353"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9B9716F"/>
    <w:multiLevelType w:val="hybridMultilevel"/>
    <w:tmpl w:val="3362B86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6"/>
  </w:num>
  <w:num w:numId="2">
    <w:abstractNumId w:val="17"/>
  </w:num>
  <w:num w:numId="3">
    <w:abstractNumId w:val="3"/>
  </w:num>
  <w:num w:numId="4">
    <w:abstractNumId w:val="18"/>
  </w:num>
  <w:num w:numId="5">
    <w:abstractNumId w:val="14"/>
  </w:num>
  <w:num w:numId="6">
    <w:abstractNumId w:val="10"/>
  </w:num>
  <w:num w:numId="7">
    <w:abstractNumId w:val="7"/>
  </w:num>
  <w:num w:numId="8">
    <w:abstractNumId w:val="2"/>
  </w:num>
  <w:num w:numId="9">
    <w:abstractNumId w:val="9"/>
  </w:num>
  <w:num w:numId="10">
    <w:abstractNumId w:val="19"/>
  </w:num>
  <w:num w:numId="11">
    <w:abstractNumId w:val="11"/>
  </w:num>
  <w:num w:numId="12">
    <w:abstractNumId w:val="15"/>
  </w:num>
  <w:num w:numId="13">
    <w:abstractNumId w:val="0"/>
  </w:num>
  <w:num w:numId="14">
    <w:abstractNumId w:val="1"/>
  </w:num>
  <w:num w:numId="15">
    <w:abstractNumId w:val="13"/>
  </w:num>
  <w:num w:numId="16">
    <w:abstractNumId w:val="8"/>
  </w:num>
  <w:num w:numId="17">
    <w:abstractNumId w:val="5"/>
  </w:num>
  <w:num w:numId="18">
    <w:abstractNumId w:val="4"/>
  </w:num>
  <w:num w:numId="19">
    <w:abstractNumId w:val="12"/>
  </w:num>
  <w:num w:numId="20">
    <w:abstractNumId w:val="20"/>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4F"/>
    <w:rsid w:val="00052B19"/>
    <w:rsid w:val="000D1AAB"/>
    <w:rsid w:val="000F0451"/>
    <w:rsid w:val="000F5DD2"/>
    <w:rsid w:val="00101D34"/>
    <w:rsid w:val="001035A7"/>
    <w:rsid w:val="001322DD"/>
    <w:rsid w:val="00136659"/>
    <w:rsid w:val="0016612C"/>
    <w:rsid w:val="001B423D"/>
    <w:rsid w:val="001B702D"/>
    <w:rsid w:val="001C4281"/>
    <w:rsid w:val="00210901"/>
    <w:rsid w:val="00221A44"/>
    <w:rsid w:val="002321D2"/>
    <w:rsid w:val="00235100"/>
    <w:rsid w:val="00285FEA"/>
    <w:rsid w:val="00296272"/>
    <w:rsid w:val="002A14D1"/>
    <w:rsid w:val="002B03DF"/>
    <w:rsid w:val="002E51F9"/>
    <w:rsid w:val="002F24D0"/>
    <w:rsid w:val="002F6230"/>
    <w:rsid w:val="00395579"/>
    <w:rsid w:val="003F534C"/>
    <w:rsid w:val="00450E38"/>
    <w:rsid w:val="004C53BF"/>
    <w:rsid w:val="004D1DC2"/>
    <w:rsid w:val="004E490E"/>
    <w:rsid w:val="0056665B"/>
    <w:rsid w:val="00571297"/>
    <w:rsid w:val="00635847"/>
    <w:rsid w:val="006429DC"/>
    <w:rsid w:val="006845AD"/>
    <w:rsid w:val="0068524F"/>
    <w:rsid w:val="006E1B32"/>
    <w:rsid w:val="00785240"/>
    <w:rsid w:val="0081112D"/>
    <w:rsid w:val="00834919"/>
    <w:rsid w:val="008515A9"/>
    <w:rsid w:val="00852B81"/>
    <w:rsid w:val="009107D4"/>
    <w:rsid w:val="00911E03"/>
    <w:rsid w:val="009872FC"/>
    <w:rsid w:val="009E16A4"/>
    <w:rsid w:val="009F0769"/>
    <w:rsid w:val="009F564A"/>
    <w:rsid w:val="00A01DA1"/>
    <w:rsid w:val="00A17C99"/>
    <w:rsid w:val="00A61F95"/>
    <w:rsid w:val="00A75F8F"/>
    <w:rsid w:val="00AD0793"/>
    <w:rsid w:val="00B21B5B"/>
    <w:rsid w:val="00B22051"/>
    <w:rsid w:val="00B50802"/>
    <w:rsid w:val="00B67D86"/>
    <w:rsid w:val="00BB44A2"/>
    <w:rsid w:val="00BC6A7E"/>
    <w:rsid w:val="00BD2F00"/>
    <w:rsid w:val="00BF0107"/>
    <w:rsid w:val="00C01A48"/>
    <w:rsid w:val="00C62E06"/>
    <w:rsid w:val="00CA40E1"/>
    <w:rsid w:val="00CD14CF"/>
    <w:rsid w:val="00CD54D1"/>
    <w:rsid w:val="00CE738D"/>
    <w:rsid w:val="00CF33DF"/>
    <w:rsid w:val="00D74919"/>
    <w:rsid w:val="00DA6056"/>
    <w:rsid w:val="00DC65DE"/>
    <w:rsid w:val="00DD0550"/>
    <w:rsid w:val="00DE036C"/>
    <w:rsid w:val="00E01EC5"/>
    <w:rsid w:val="00E13511"/>
    <w:rsid w:val="00E14B3C"/>
    <w:rsid w:val="00E16274"/>
    <w:rsid w:val="00E4447D"/>
    <w:rsid w:val="00E451D8"/>
    <w:rsid w:val="00E50565"/>
    <w:rsid w:val="00E73384"/>
    <w:rsid w:val="00EB3EDC"/>
    <w:rsid w:val="00EC4DA4"/>
    <w:rsid w:val="00EE0DBA"/>
    <w:rsid w:val="00EF0CCC"/>
    <w:rsid w:val="00F51D79"/>
    <w:rsid w:val="00F56AE3"/>
    <w:rsid w:val="00FA0FE0"/>
    <w:rsid w:val="00FC33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2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72FC"/>
  </w:style>
  <w:style w:type="paragraph" w:styleId="Footer">
    <w:name w:val="footer"/>
    <w:basedOn w:val="Normal"/>
    <w:link w:val="FooterChar"/>
    <w:uiPriority w:val="99"/>
    <w:unhideWhenUsed/>
    <w:rsid w:val="009872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72FC"/>
  </w:style>
  <w:style w:type="character" w:customStyle="1" w:styleId="fontstyle01">
    <w:name w:val="fontstyle01"/>
    <w:basedOn w:val="DefaultParagraphFont"/>
    <w:rsid w:val="000F0451"/>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0F0451"/>
    <w:pPr>
      <w:ind w:left="720"/>
      <w:contextualSpacing/>
    </w:pPr>
  </w:style>
  <w:style w:type="numbering" w:customStyle="1" w:styleId="NoList1">
    <w:name w:val="No List1"/>
    <w:next w:val="NoList"/>
    <w:uiPriority w:val="99"/>
    <w:semiHidden/>
    <w:unhideWhenUsed/>
    <w:rsid w:val="002321D2"/>
  </w:style>
  <w:style w:type="paragraph" w:styleId="BalloonText">
    <w:name w:val="Balloon Text"/>
    <w:basedOn w:val="Normal"/>
    <w:link w:val="BalloonTextChar"/>
    <w:uiPriority w:val="99"/>
    <w:semiHidden/>
    <w:unhideWhenUsed/>
    <w:rsid w:val="002A1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2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72FC"/>
  </w:style>
  <w:style w:type="paragraph" w:styleId="Footer">
    <w:name w:val="footer"/>
    <w:basedOn w:val="Normal"/>
    <w:link w:val="FooterChar"/>
    <w:uiPriority w:val="99"/>
    <w:unhideWhenUsed/>
    <w:rsid w:val="009872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72FC"/>
  </w:style>
  <w:style w:type="character" w:customStyle="1" w:styleId="fontstyle01">
    <w:name w:val="fontstyle01"/>
    <w:basedOn w:val="DefaultParagraphFont"/>
    <w:rsid w:val="000F0451"/>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0F0451"/>
    <w:pPr>
      <w:ind w:left="720"/>
      <w:contextualSpacing/>
    </w:pPr>
  </w:style>
  <w:style w:type="numbering" w:customStyle="1" w:styleId="NoList1">
    <w:name w:val="No List1"/>
    <w:next w:val="NoList"/>
    <w:uiPriority w:val="99"/>
    <w:semiHidden/>
    <w:unhideWhenUsed/>
    <w:rsid w:val="002321D2"/>
  </w:style>
  <w:style w:type="paragraph" w:styleId="BalloonText">
    <w:name w:val="Balloon Text"/>
    <w:basedOn w:val="Normal"/>
    <w:link w:val="BalloonTextChar"/>
    <w:uiPriority w:val="99"/>
    <w:semiHidden/>
    <w:unhideWhenUsed/>
    <w:rsid w:val="002A1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5451">
      <w:bodyDiv w:val="1"/>
      <w:marLeft w:val="0"/>
      <w:marRight w:val="0"/>
      <w:marTop w:val="0"/>
      <w:marBottom w:val="0"/>
      <w:divBdr>
        <w:top w:val="none" w:sz="0" w:space="0" w:color="auto"/>
        <w:left w:val="none" w:sz="0" w:space="0" w:color="auto"/>
        <w:bottom w:val="none" w:sz="0" w:space="0" w:color="auto"/>
        <w:right w:val="none" w:sz="0" w:space="0" w:color="auto"/>
      </w:divBdr>
      <w:divsChild>
        <w:div w:id="805783980">
          <w:marLeft w:val="0"/>
          <w:marRight w:val="0"/>
          <w:marTop w:val="0"/>
          <w:marBottom w:val="0"/>
          <w:divBdr>
            <w:top w:val="none" w:sz="0" w:space="0" w:color="auto"/>
            <w:left w:val="none" w:sz="0" w:space="0" w:color="auto"/>
            <w:bottom w:val="none" w:sz="0" w:space="0" w:color="auto"/>
            <w:right w:val="none" w:sz="0" w:space="0" w:color="auto"/>
          </w:divBdr>
        </w:div>
        <w:div w:id="1900896697">
          <w:marLeft w:val="0"/>
          <w:marRight w:val="0"/>
          <w:marTop w:val="0"/>
          <w:marBottom w:val="0"/>
          <w:divBdr>
            <w:top w:val="none" w:sz="0" w:space="0" w:color="auto"/>
            <w:left w:val="none" w:sz="0" w:space="0" w:color="auto"/>
            <w:bottom w:val="none" w:sz="0" w:space="0" w:color="auto"/>
            <w:right w:val="none" w:sz="0" w:space="0" w:color="auto"/>
          </w:divBdr>
        </w:div>
        <w:div w:id="369184412">
          <w:marLeft w:val="0"/>
          <w:marRight w:val="0"/>
          <w:marTop w:val="0"/>
          <w:marBottom w:val="0"/>
          <w:divBdr>
            <w:top w:val="none" w:sz="0" w:space="0" w:color="auto"/>
            <w:left w:val="none" w:sz="0" w:space="0" w:color="auto"/>
            <w:bottom w:val="none" w:sz="0" w:space="0" w:color="auto"/>
            <w:right w:val="none" w:sz="0" w:space="0" w:color="auto"/>
          </w:divBdr>
        </w:div>
        <w:div w:id="1271207092">
          <w:marLeft w:val="0"/>
          <w:marRight w:val="0"/>
          <w:marTop w:val="0"/>
          <w:marBottom w:val="0"/>
          <w:divBdr>
            <w:top w:val="none" w:sz="0" w:space="0" w:color="auto"/>
            <w:left w:val="none" w:sz="0" w:space="0" w:color="auto"/>
            <w:bottom w:val="none" w:sz="0" w:space="0" w:color="auto"/>
            <w:right w:val="none" w:sz="0" w:space="0" w:color="auto"/>
          </w:divBdr>
        </w:div>
        <w:div w:id="1092120063">
          <w:marLeft w:val="0"/>
          <w:marRight w:val="0"/>
          <w:marTop w:val="0"/>
          <w:marBottom w:val="0"/>
          <w:divBdr>
            <w:top w:val="none" w:sz="0" w:space="0" w:color="auto"/>
            <w:left w:val="none" w:sz="0" w:space="0" w:color="auto"/>
            <w:bottom w:val="none" w:sz="0" w:space="0" w:color="auto"/>
            <w:right w:val="none" w:sz="0" w:space="0" w:color="auto"/>
          </w:divBdr>
        </w:div>
        <w:div w:id="1836147958">
          <w:marLeft w:val="0"/>
          <w:marRight w:val="0"/>
          <w:marTop w:val="0"/>
          <w:marBottom w:val="0"/>
          <w:divBdr>
            <w:top w:val="none" w:sz="0" w:space="0" w:color="auto"/>
            <w:left w:val="none" w:sz="0" w:space="0" w:color="auto"/>
            <w:bottom w:val="none" w:sz="0" w:space="0" w:color="auto"/>
            <w:right w:val="none" w:sz="0" w:space="0" w:color="auto"/>
          </w:divBdr>
        </w:div>
        <w:div w:id="1329285667">
          <w:marLeft w:val="0"/>
          <w:marRight w:val="0"/>
          <w:marTop w:val="0"/>
          <w:marBottom w:val="0"/>
          <w:divBdr>
            <w:top w:val="none" w:sz="0" w:space="0" w:color="auto"/>
            <w:left w:val="none" w:sz="0" w:space="0" w:color="auto"/>
            <w:bottom w:val="none" w:sz="0" w:space="0" w:color="auto"/>
            <w:right w:val="none" w:sz="0" w:space="0" w:color="auto"/>
          </w:divBdr>
        </w:div>
        <w:div w:id="1322588779">
          <w:marLeft w:val="0"/>
          <w:marRight w:val="0"/>
          <w:marTop w:val="0"/>
          <w:marBottom w:val="0"/>
          <w:divBdr>
            <w:top w:val="none" w:sz="0" w:space="0" w:color="auto"/>
            <w:left w:val="none" w:sz="0" w:space="0" w:color="auto"/>
            <w:bottom w:val="none" w:sz="0" w:space="0" w:color="auto"/>
            <w:right w:val="none" w:sz="0" w:space="0" w:color="auto"/>
          </w:divBdr>
        </w:div>
        <w:div w:id="2026637175">
          <w:marLeft w:val="0"/>
          <w:marRight w:val="0"/>
          <w:marTop w:val="0"/>
          <w:marBottom w:val="0"/>
          <w:divBdr>
            <w:top w:val="none" w:sz="0" w:space="0" w:color="auto"/>
            <w:left w:val="none" w:sz="0" w:space="0" w:color="auto"/>
            <w:bottom w:val="none" w:sz="0" w:space="0" w:color="auto"/>
            <w:right w:val="none" w:sz="0" w:space="0" w:color="auto"/>
          </w:divBdr>
        </w:div>
        <w:div w:id="1682733095">
          <w:marLeft w:val="0"/>
          <w:marRight w:val="0"/>
          <w:marTop w:val="0"/>
          <w:marBottom w:val="0"/>
          <w:divBdr>
            <w:top w:val="none" w:sz="0" w:space="0" w:color="auto"/>
            <w:left w:val="none" w:sz="0" w:space="0" w:color="auto"/>
            <w:bottom w:val="none" w:sz="0" w:space="0" w:color="auto"/>
            <w:right w:val="none" w:sz="0" w:space="0" w:color="auto"/>
          </w:divBdr>
        </w:div>
      </w:divsChild>
    </w:div>
    <w:div w:id="621621067">
      <w:bodyDiv w:val="1"/>
      <w:marLeft w:val="0"/>
      <w:marRight w:val="0"/>
      <w:marTop w:val="0"/>
      <w:marBottom w:val="0"/>
      <w:divBdr>
        <w:top w:val="none" w:sz="0" w:space="0" w:color="auto"/>
        <w:left w:val="none" w:sz="0" w:space="0" w:color="auto"/>
        <w:bottom w:val="none" w:sz="0" w:space="0" w:color="auto"/>
        <w:right w:val="none" w:sz="0" w:space="0" w:color="auto"/>
      </w:divBdr>
      <w:divsChild>
        <w:div w:id="1324771025">
          <w:marLeft w:val="0"/>
          <w:marRight w:val="0"/>
          <w:marTop w:val="0"/>
          <w:marBottom w:val="0"/>
          <w:divBdr>
            <w:top w:val="none" w:sz="0" w:space="0" w:color="auto"/>
            <w:left w:val="none" w:sz="0" w:space="0" w:color="auto"/>
            <w:bottom w:val="none" w:sz="0" w:space="0" w:color="auto"/>
            <w:right w:val="none" w:sz="0" w:space="0" w:color="auto"/>
          </w:divBdr>
        </w:div>
        <w:div w:id="195424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nat-vrsac.edu.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ternat-vrsac.edu.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vrsac.edu.rs" TargetMode="External"/><Relationship Id="rId5" Type="http://schemas.openxmlformats.org/officeDocument/2006/relationships/settings" Target="settings.xml"/><Relationship Id="rId15" Type="http://schemas.openxmlformats.org/officeDocument/2006/relationships/hyperlink" Target="http://www.internat-vrsac.edu.rs" TargetMode="External"/><Relationship Id="rId10" Type="http://schemas.openxmlformats.org/officeDocument/2006/relationships/hyperlink" Target="mailto:racunovodstvo@internat-vrsac.edu.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506B-AC79-45B5-89D3-216A5E2B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1</Pages>
  <Words>14002</Words>
  <Characters>79818</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cp:lastPrinted>2019-11-15T08:41:00Z</cp:lastPrinted>
  <dcterms:created xsi:type="dcterms:W3CDTF">2019-10-25T08:13:00Z</dcterms:created>
  <dcterms:modified xsi:type="dcterms:W3CDTF">2019-11-15T08:41:00Z</dcterms:modified>
</cp:coreProperties>
</file>